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D0" w:rsidRPr="00990A7C" w:rsidRDefault="008C7667" w:rsidP="008C7667">
      <w:pPr>
        <w:spacing w:afterLines="5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O PRZETWARZANIU DANYCH OSOBOWYCH</w:t>
      </w:r>
    </w:p>
    <w:p w:rsidR="00990A7C" w:rsidRPr="00D5686D" w:rsidRDefault="00990A7C" w:rsidP="00990A7C">
      <w:pPr>
        <w:spacing w:afterLines="5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557D0" w:rsidRPr="0077096B" w:rsidRDefault="0077096B" w:rsidP="0077096B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94B">
        <w:rPr>
          <w:rFonts w:ascii="Arial" w:hAnsi="Arial" w:cs="Arial"/>
          <w:sz w:val="20"/>
          <w:szCs w:val="20"/>
        </w:rPr>
        <w:t>Administratorem danych osobowych</w:t>
      </w:r>
      <w:r>
        <w:rPr>
          <w:rFonts w:ascii="Arial" w:hAnsi="Arial" w:cs="Arial"/>
          <w:sz w:val="20"/>
          <w:szCs w:val="20"/>
        </w:rPr>
        <w:t xml:space="preserve"> (dalej: Administrator)</w:t>
      </w:r>
      <w:r w:rsidRPr="001F794B">
        <w:rPr>
          <w:rFonts w:ascii="Arial" w:hAnsi="Arial" w:cs="Arial"/>
          <w:sz w:val="20"/>
          <w:szCs w:val="20"/>
        </w:rPr>
        <w:t xml:space="preserve"> jest</w:t>
      </w:r>
      <w:r w:rsidRPr="00F316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Gmina Gołymin</w:t>
      </w:r>
      <w:r w:rsidRPr="00F3167A">
        <w:rPr>
          <w:rFonts w:ascii="Arial" w:hAnsi="Arial" w:cs="Arial"/>
          <w:sz w:val="20"/>
          <w:szCs w:val="20"/>
        </w:rPr>
        <w:noBreakHyphen/>
      </w:r>
      <w:r>
        <w:rPr>
          <w:rFonts w:ascii="Arial" w:hAnsi="Arial" w:cs="Arial"/>
          <w:sz w:val="20"/>
          <w:szCs w:val="20"/>
        </w:rPr>
        <w:t>Ośrodek</w:t>
      </w:r>
      <w:r w:rsidRPr="00F3167A">
        <w:rPr>
          <w:rFonts w:ascii="Arial" w:hAnsi="Arial" w:cs="Arial"/>
          <w:sz w:val="20"/>
          <w:szCs w:val="20"/>
        </w:rPr>
        <w:t xml:space="preserve"> (dalej: </w:t>
      </w:r>
      <w:r>
        <w:rPr>
          <w:rFonts w:ascii="Arial" w:hAnsi="Arial" w:cs="Arial"/>
          <w:sz w:val="20"/>
          <w:szCs w:val="20"/>
        </w:rPr>
        <w:t>Gmina</w:t>
      </w:r>
      <w:r w:rsidRPr="00F3167A">
        <w:rPr>
          <w:rFonts w:ascii="Arial" w:hAnsi="Arial" w:cs="Arial"/>
          <w:sz w:val="20"/>
          <w:szCs w:val="20"/>
        </w:rPr>
        <w:t xml:space="preserve">), REGON </w:t>
      </w:r>
      <w:r w:rsidRPr="007A4250">
        <w:rPr>
          <w:rFonts w:ascii="Arial" w:hAnsi="Arial" w:cs="Arial"/>
          <w:sz w:val="20"/>
          <w:szCs w:val="20"/>
        </w:rPr>
        <w:t xml:space="preserve">130378090, NIP 566-18-86-687. </w:t>
      </w:r>
      <w:r>
        <w:rPr>
          <w:rFonts w:ascii="Arial" w:hAnsi="Arial" w:cs="Arial"/>
          <w:sz w:val="20"/>
          <w:szCs w:val="20"/>
        </w:rPr>
        <w:t xml:space="preserve">Siedzibą Gminy jest Urząd Gminy Gołymin-Ośrodek, </w:t>
      </w:r>
      <w:r w:rsidRPr="00F3167A">
        <w:rPr>
          <w:rFonts w:ascii="Arial" w:hAnsi="Arial" w:cs="Arial"/>
          <w:sz w:val="20"/>
          <w:szCs w:val="20"/>
        </w:rPr>
        <w:t>adres: ul. Szosa Ciechanowska 8, 06-420 Gołymin-Ośrodek. Telefon (23) 671-6</w:t>
      </w:r>
      <w:r>
        <w:rPr>
          <w:rFonts w:ascii="Arial" w:hAnsi="Arial" w:cs="Arial"/>
          <w:sz w:val="20"/>
          <w:szCs w:val="20"/>
        </w:rPr>
        <w:t>0</w:t>
      </w:r>
      <w:r w:rsidRPr="00F3167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9</w:t>
      </w:r>
      <w:r w:rsidRPr="00F3167A">
        <w:rPr>
          <w:rFonts w:ascii="Arial" w:hAnsi="Arial" w:cs="Arial"/>
          <w:sz w:val="20"/>
          <w:szCs w:val="20"/>
        </w:rPr>
        <w:t>3, e</w:t>
      </w:r>
      <w:r>
        <w:rPr>
          <w:rFonts w:ascii="Arial" w:hAnsi="Arial" w:cs="Arial"/>
          <w:sz w:val="20"/>
          <w:szCs w:val="20"/>
        </w:rPr>
        <w:noBreakHyphen/>
      </w:r>
      <w:r w:rsidRPr="00F3167A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:</w:t>
      </w:r>
      <w:r w:rsidRPr="00F3167A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6C44FE">
          <w:rPr>
            <w:rStyle w:val="Hipercze"/>
            <w:rFonts w:ascii="Arial" w:hAnsi="Arial" w:cs="Arial"/>
            <w:sz w:val="20"/>
            <w:szCs w:val="20"/>
          </w:rPr>
          <w:t>ug@golymin</w:t>
        </w:r>
        <w:r w:rsidRPr="006C44FE">
          <w:rPr>
            <w:rStyle w:val="Hipercze"/>
            <w:rFonts w:ascii="Arial" w:hAnsi="Arial" w:cs="Arial"/>
            <w:sz w:val="20"/>
            <w:szCs w:val="20"/>
          </w:rPr>
          <w:noBreakHyphen/>
          <w:t>osrodek.pl</w:t>
        </w:r>
      </w:hyperlink>
      <w:r w:rsidRPr="00F3167A">
        <w:rPr>
          <w:rFonts w:ascii="Arial" w:hAnsi="Arial" w:cs="Arial"/>
          <w:sz w:val="20"/>
          <w:szCs w:val="20"/>
        </w:rPr>
        <w:t xml:space="preserve"> </w:t>
      </w:r>
    </w:p>
    <w:p w:rsidR="00C557D0" w:rsidRPr="001F794B" w:rsidRDefault="00EB61C1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557D0" w:rsidRPr="001F794B">
        <w:rPr>
          <w:rFonts w:ascii="Arial" w:hAnsi="Arial" w:cs="Arial"/>
          <w:sz w:val="20"/>
          <w:szCs w:val="20"/>
        </w:rPr>
        <w:t>a podstawie art. 37 Ro</w:t>
      </w:r>
      <w:r w:rsidR="001F794B">
        <w:rPr>
          <w:rFonts w:ascii="Arial" w:hAnsi="Arial" w:cs="Arial"/>
          <w:sz w:val="20"/>
          <w:szCs w:val="20"/>
        </w:rPr>
        <w:t>zpo</w:t>
      </w:r>
      <w:r w:rsidR="00C557D0" w:rsidRPr="001F794B">
        <w:rPr>
          <w:rFonts w:ascii="Arial" w:hAnsi="Arial" w:cs="Arial"/>
          <w:sz w:val="20"/>
          <w:szCs w:val="20"/>
        </w:rPr>
        <w:t xml:space="preserve">rządzenia </w:t>
      </w:r>
      <w:r w:rsidR="001631CF">
        <w:rPr>
          <w:rFonts w:ascii="Arial" w:hAnsi="Arial" w:cs="Arial"/>
          <w:sz w:val="20"/>
          <w:szCs w:val="20"/>
        </w:rPr>
        <w:t>wyznaczono</w:t>
      </w:r>
      <w:r w:rsidR="00C557D0" w:rsidRPr="001F794B">
        <w:rPr>
          <w:rFonts w:ascii="Arial" w:hAnsi="Arial" w:cs="Arial"/>
          <w:sz w:val="20"/>
          <w:szCs w:val="20"/>
        </w:rPr>
        <w:t xml:space="preserve"> Inspektora </w:t>
      </w:r>
      <w:r w:rsidR="001631CF">
        <w:rPr>
          <w:rFonts w:ascii="Arial" w:hAnsi="Arial" w:cs="Arial"/>
          <w:sz w:val="20"/>
          <w:szCs w:val="20"/>
        </w:rPr>
        <w:t xml:space="preserve">Ochrony </w:t>
      </w:r>
      <w:r w:rsidR="00C557D0" w:rsidRPr="001F794B">
        <w:rPr>
          <w:rFonts w:ascii="Arial" w:hAnsi="Arial" w:cs="Arial"/>
          <w:sz w:val="20"/>
          <w:szCs w:val="20"/>
        </w:rPr>
        <w:t>Danych, z którym skontaktować się można p</w:t>
      </w:r>
      <w:r w:rsidR="001631CF">
        <w:rPr>
          <w:rFonts w:ascii="Arial" w:hAnsi="Arial" w:cs="Arial"/>
          <w:sz w:val="20"/>
          <w:szCs w:val="20"/>
        </w:rPr>
        <w:t xml:space="preserve">oprzez </w:t>
      </w:r>
      <w:r w:rsidR="00C557D0" w:rsidRPr="001F794B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="001631CF" w:rsidRPr="00195363">
          <w:rPr>
            <w:rStyle w:val="Hipercze"/>
            <w:rFonts w:ascii="Arial" w:hAnsi="Arial" w:cs="Arial"/>
            <w:sz w:val="20"/>
            <w:szCs w:val="20"/>
          </w:rPr>
          <w:t>iod@golymin-osrodek.pl</w:t>
        </w:r>
      </w:hyperlink>
      <w:r w:rsidR="001631CF">
        <w:rPr>
          <w:rFonts w:ascii="Arial" w:hAnsi="Arial" w:cs="Arial"/>
          <w:sz w:val="20"/>
          <w:szCs w:val="20"/>
        </w:rPr>
        <w:t xml:space="preserve"> </w:t>
      </w:r>
      <w:r w:rsidR="00442A36">
        <w:rPr>
          <w:rFonts w:ascii="Arial" w:hAnsi="Arial" w:cs="Arial"/>
          <w:sz w:val="20"/>
          <w:szCs w:val="20"/>
        </w:rPr>
        <w:t>lub pisemnie na adres siedziby administratora.</w:t>
      </w:r>
    </w:p>
    <w:p w:rsidR="0077096B" w:rsidRDefault="0077096B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86D">
        <w:rPr>
          <w:rFonts w:ascii="Arial" w:hAnsi="Arial" w:cs="Arial"/>
          <w:sz w:val="20"/>
          <w:szCs w:val="20"/>
        </w:rPr>
        <w:t>Zbierane dane osobowe, w tym dane wrażliwe są przetwarzane – na podstawie art. 6 ust 1 lit. c) RODO w celu realizacji zadań i obowiązków prawnych ciążących na Administratorze na podstawie powszechnie obowiązujących przepisów prawa, a w pozostałych przypadkach - na podstawie art. 6 ust 1 lit. b) RODO - w celu realizacji umów cywilnoprawnych zawartych z kontrahentami. W zakresie, w jakim obowiązek podania przez Państwa danych nie wynika z powszechnie obowiązujących przepisów prawa ani nie służy realizacji umowy, pozostałe dane mogą być przetwarzane na podstawie art. 6 ust. 1 lit. a) RODO tj. wyrażonej przez Państwa zgody na przetwarzanie danych osobowych. Dotyczy to w szczególności danych ułatwiających kontakt z Państwem, takich jak adres e-mail lub numer telefonu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557D0" w:rsidRPr="00D5686D" w:rsidRDefault="00EB61C1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557D0" w:rsidRPr="00D5686D">
        <w:rPr>
          <w:rFonts w:ascii="Arial" w:hAnsi="Arial" w:cs="Arial"/>
          <w:sz w:val="20"/>
          <w:szCs w:val="20"/>
        </w:rPr>
        <w:t xml:space="preserve">ane osobowe </w:t>
      </w:r>
      <w:r>
        <w:rPr>
          <w:rFonts w:ascii="Arial" w:hAnsi="Arial" w:cs="Arial"/>
          <w:sz w:val="20"/>
          <w:szCs w:val="20"/>
        </w:rPr>
        <w:t xml:space="preserve">przetwarzane są </w:t>
      </w:r>
      <w:r w:rsidR="00C557D0" w:rsidRPr="00D5686D">
        <w:rPr>
          <w:rFonts w:ascii="Arial" w:hAnsi="Arial" w:cs="Arial"/>
          <w:sz w:val="20"/>
          <w:szCs w:val="20"/>
        </w:rPr>
        <w:t xml:space="preserve">przez czas niezbędny do realizacji zadań określonych w pkt. </w:t>
      </w:r>
      <w:r w:rsidR="00114B9C">
        <w:rPr>
          <w:rFonts w:ascii="Arial" w:hAnsi="Arial" w:cs="Arial"/>
          <w:sz w:val="20"/>
          <w:szCs w:val="20"/>
        </w:rPr>
        <w:t>3</w:t>
      </w:r>
      <w:r w:rsidR="00C557D0" w:rsidRPr="00D5686D">
        <w:rPr>
          <w:rFonts w:ascii="Arial" w:hAnsi="Arial" w:cs="Arial"/>
          <w:sz w:val="20"/>
          <w:szCs w:val="20"/>
        </w:rPr>
        <w:t xml:space="preserve"> niniejszej klauzuli, lecz nie krócej niż przez czas wskazany w przepisach o archiwizacji.</w:t>
      </w:r>
    </w:p>
    <w:p w:rsidR="00C557D0" w:rsidRPr="00D5686D" w:rsidRDefault="00C557D0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86D">
        <w:rPr>
          <w:rFonts w:ascii="Arial" w:hAnsi="Arial" w:cs="Arial"/>
          <w:sz w:val="20"/>
          <w:szCs w:val="20"/>
        </w:rPr>
        <w:t xml:space="preserve">W sytuacji zaistnienia dobrowolności podania danych celem ich przetwarzania na podstawie </w:t>
      </w:r>
      <w:r w:rsidRPr="00D5686D">
        <w:rPr>
          <w:rFonts w:ascii="Arial" w:hAnsi="Arial" w:cs="Arial"/>
          <w:sz w:val="20"/>
          <w:szCs w:val="20"/>
        </w:rPr>
        <w:br/>
        <w:t>art. 6 ust. 1 lit. a) Ro</w:t>
      </w:r>
      <w:r w:rsidR="001F794B">
        <w:rPr>
          <w:rFonts w:ascii="Arial" w:hAnsi="Arial" w:cs="Arial"/>
          <w:sz w:val="20"/>
          <w:szCs w:val="20"/>
        </w:rPr>
        <w:t>zpo</w:t>
      </w:r>
      <w:r w:rsidRPr="00D5686D">
        <w:rPr>
          <w:rFonts w:ascii="Arial" w:hAnsi="Arial" w:cs="Arial"/>
          <w:sz w:val="20"/>
          <w:szCs w:val="20"/>
        </w:rPr>
        <w:t xml:space="preserve">rządzenia - (tj. przetwarzania na podstawie wyrażonej zgody) osoba, której danych będzie to dotyczyć zostanie o tym niezwłocznie poinformowana celem wyrażenia zgody na przetwarzanie danych osobowych przez </w:t>
      </w:r>
      <w:r w:rsidR="009506E0">
        <w:rPr>
          <w:rFonts w:ascii="Arial" w:hAnsi="Arial" w:cs="Arial"/>
          <w:sz w:val="20"/>
          <w:szCs w:val="20"/>
        </w:rPr>
        <w:t>Administratora</w:t>
      </w:r>
      <w:r w:rsidRPr="00D5686D">
        <w:rPr>
          <w:rFonts w:ascii="Arial" w:hAnsi="Arial" w:cs="Arial"/>
          <w:sz w:val="20"/>
          <w:szCs w:val="20"/>
        </w:rPr>
        <w:t xml:space="preserve">. Zgoda na przetwarzanie danych osobowych może zostać cofnięta w dowolnym momencie. Cofnięcie zgody nie wpływa na zgodność z prawem wcześniejszego przetwarzania danych. Cofnięcie zgody może jednak prowadzić do uniemożliwienia realizacji przez </w:t>
      </w:r>
      <w:r w:rsidR="001E6839" w:rsidRPr="00D5686D">
        <w:rPr>
          <w:rFonts w:ascii="Arial" w:hAnsi="Arial" w:cs="Arial"/>
          <w:sz w:val="20"/>
          <w:szCs w:val="20"/>
        </w:rPr>
        <w:t>Administratora</w:t>
      </w:r>
      <w:r w:rsidRPr="00D5686D">
        <w:rPr>
          <w:rFonts w:ascii="Arial" w:hAnsi="Arial" w:cs="Arial"/>
          <w:sz w:val="20"/>
          <w:szCs w:val="20"/>
        </w:rPr>
        <w:t xml:space="preserve"> celu przetwarzania danych osobowych na podstawie wyrażonej zgody.</w:t>
      </w:r>
    </w:p>
    <w:p w:rsidR="00C557D0" w:rsidRPr="00D5686D" w:rsidRDefault="00C557D0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86D">
        <w:rPr>
          <w:rFonts w:ascii="Arial" w:hAnsi="Arial" w:cs="Arial"/>
          <w:sz w:val="20"/>
          <w:szCs w:val="20"/>
        </w:rPr>
        <w:t xml:space="preserve">Zbierane i przetwarzane dane osobowe mogą być udostępniane innym odbiorcom. Odbiorcami danych osobowych mogą być w szczególności: operatorzy pocztowi, podmioty świadczące usługi kurierskie, usługi informatyczne, prawne, księgowo – finansowe oraz organy publiczne z zastrzeżeniem pkt. </w:t>
      </w:r>
      <w:r w:rsidR="00114B9C">
        <w:rPr>
          <w:rFonts w:ascii="Arial" w:hAnsi="Arial" w:cs="Arial"/>
          <w:sz w:val="20"/>
          <w:szCs w:val="20"/>
        </w:rPr>
        <w:t>7</w:t>
      </w:r>
      <w:r w:rsidRPr="00D5686D">
        <w:rPr>
          <w:rFonts w:ascii="Arial" w:hAnsi="Arial" w:cs="Arial"/>
          <w:sz w:val="20"/>
          <w:szCs w:val="20"/>
        </w:rPr>
        <w:t xml:space="preserve"> niniejszej klauzuli.</w:t>
      </w:r>
    </w:p>
    <w:p w:rsidR="00C557D0" w:rsidRPr="00D5686D" w:rsidRDefault="00C557D0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86D">
        <w:rPr>
          <w:rFonts w:ascii="Arial" w:hAnsi="Arial" w:cs="Arial"/>
          <w:sz w:val="20"/>
          <w:szCs w:val="20"/>
        </w:rPr>
        <w:t>Organy publiczne, które na podstawie przepisów prawa mogą otrzymywać dane osobowe w ramach konkretnego postępowania nie są odbiorcami danych osobowych.</w:t>
      </w:r>
    </w:p>
    <w:p w:rsidR="00C557D0" w:rsidRPr="00D5686D" w:rsidRDefault="001E6839" w:rsidP="00990A7C">
      <w:pPr>
        <w:numPr>
          <w:ilvl w:val="0"/>
          <w:numId w:val="1"/>
        </w:numPr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86D">
        <w:rPr>
          <w:rFonts w:ascii="Arial" w:hAnsi="Arial" w:cs="Arial"/>
          <w:sz w:val="20"/>
          <w:szCs w:val="20"/>
        </w:rPr>
        <w:t>Administrator</w:t>
      </w:r>
      <w:r w:rsidR="00C557D0" w:rsidRPr="00D5686D">
        <w:rPr>
          <w:rFonts w:ascii="Arial" w:hAnsi="Arial" w:cs="Arial"/>
          <w:sz w:val="20"/>
          <w:szCs w:val="20"/>
        </w:rPr>
        <w:t xml:space="preserve"> nie zamierza przekazywać danych osobowych do państwa trzeciego ani organizacji międzynarodowej.</w:t>
      </w:r>
    </w:p>
    <w:p w:rsidR="006C665A" w:rsidRPr="00D5686D" w:rsidRDefault="006C665A" w:rsidP="00990A7C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D5686D">
        <w:rPr>
          <w:rFonts w:ascii="Arial" w:hAnsi="Arial" w:cs="Arial"/>
          <w:b w:val="0"/>
          <w:sz w:val="20"/>
          <w:szCs w:val="20"/>
        </w:rPr>
        <w:t>Przysługujące Pani/Panu prawa, w tym prawo do sprzeciwu</w:t>
      </w:r>
      <w:r w:rsidR="00B54851">
        <w:rPr>
          <w:rFonts w:ascii="Arial" w:hAnsi="Arial" w:cs="Arial"/>
          <w:b w:val="0"/>
          <w:sz w:val="20"/>
          <w:szCs w:val="20"/>
        </w:rPr>
        <w:t>.</w:t>
      </w:r>
    </w:p>
    <w:p w:rsidR="006C665A" w:rsidRPr="005C5858" w:rsidRDefault="005C5858" w:rsidP="00210377">
      <w:pPr>
        <w:pStyle w:val="Teksttreci20"/>
        <w:shd w:val="clear" w:color="auto" w:fill="auto"/>
        <w:spacing w:afterLines="50" w:after="12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Osobie, której dane dotyczą, przysługuje prawo żądania dostępu do danych, ich sprostowania, usunięcia lub ograniczenia przetwarzania, prawo wniesienia sprzeciwu wobec przetwarzania oraz prawa przenoszenia danych. Powyższe prawa  przysługują także w stosunku do danych osób, nad którymi sprawowana jest prawna opieka, np. danych dzieci. Dopuszczalność korzystania z poszczególnych praw zależy od podstawy prawnej konkretnego przetwarzania. Zgoda może być w dowolnym momencie wycofana, bez wpływu na zgodność z prawem przetwarzania, którego dokonano przed wycofaniem. Osoba, której dane dotyczą ma prawo wnieść skargę do Prezesa Urzędu Ochrony Danych Osobowych.</w:t>
      </w:r>
    </w:p>
    <w:p w:rsidR="001B5FC8" w:rsidRPr="00D5686D" w:rsidRDefault="001B5FC8" w:rsidP="001B5FC8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clear" w:pos="720"/>
        </w:tabs>
        <w:spacing w:afterLines="50" w:after="120" w:line="24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D5686D">
        <w:rPr>
          <w:rFonts w:ascii="Arial" w:eastAsia="Times New Roman" w:hAnsi="Arial" w:cs="Arial"/>
          <w:b w:val="0"/>
          <w:sz w:val="20"/>
          <w:szCs w:val="20"/>
          <w:lang w:eastAsia="pl-PL"/>
        </w:rPr>
        <w:t xml:space="preserve">Dane osobowe nie </w:t>
      </w:r>
      <w:r>
        <w:rPr>
          <w:rFonts w:ascii="Arial" w:eastAsia="Times New Roman" w:hAnsi="Arial" w:cs="Arial"/>
          <w:b w:val="0"/>
          <w:sz w:val="20"/>
          <w:szCs w:val="20"/>
          <w:lang w:eastAsia="pl-PL"/>
        </w:rPr>
        <w:t xml:space="preserve">będą wykorzystywane do </w:t>
      </w:r>
      <w:r w:rsidRPr="00D5686D">
        <w:rPr>
          <w:rFonts w:ascii="Arial" w:eastAsia="Times New Roman" w:hAnsi="Arial" w:cs="Arial"/>
          <w:b w:val="0"/>
          <w:sz w:val="20"/>
          <w:szCs w:val="20"/>
          <w:lang w:eastAsia="pl-PL"/>
        </w:rPr>
        <w:t>zautomatyzowane</w:t>
      </w:r>
      <w:r>
        <w:rPr>
          <w:rFonts w:ascii="Arial" w:eastAsia="Times New Roman" w:hAnsi="Arial" w:cs="Arial"/>
          <w:b w:val="0"/>
          <w:sz w:val="20"/>
          <w:szCs w:val="20"/>
          <w:lang w:eastAsia="pl-PL"/>
        </w:rPr>
        <w:t>go podejmowania decyzji, w tym profilowania</w:t>
      </w:r>
      <w:r w:rsidRPr="00D5686D">
        <w:rPr>
          <w:rFonts w:ascii="Arial" w:eastAsia="Times New Roman" w:hAnsi="Arial" w:cs="Arial"/>
          <w:b w:val="0"/>
          <w:sz w:val="20"/>
          <w:szCs w:val="20"/>
          <w:lang w:eastAsia="pl-PL"/>
        </w:rPr>
        <w:t>.</w:t>
      </w:r>
    </w:p>
    <w:p w:rsidR="00127EBD" w:rsidRDefault="00127EBD" w:rsidP="00127EBD">
      <w:pPr>
        <w:pStyle w:val="Nagwek30"/>
        <w:keepNext/>
        <w:keepLines/>
        <w:shd w:val="clear" w:color="auto" w:fill="auto"/>
        <w:spacing w:afterLines="50"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sectPr w:rsidR="00127EBD" w:rsidSect="001770A9">
      <w:type w:val="continuous"/>
      <w:pgSz w:w="11906" w:h="16838"/>
      <w:pgMar w:top="1440" w:right="1134" w:bottom="720" w:left="1701" w:header="0" w:footer="0" w:gutter="0"/>
      <w:cols w:space="708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EFA"/>
    <w:multiLevelType w:val="multilevel"/>
    <w:tmpl w:val="02F84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A4098"/>
    <w:multiLevelType w:val="multilevel"/>
    <w:tmpl w:val="73C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21F74"/>
    <w:multiLevelType w:val="multilevel"/>
    <w:tmpl w:val="B906B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5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0"/>
    <w:rsid w:val="00114B9C"/>
    <w:rsid w:val="00127EBD"/>
    <w:rsid w:val="001631CF"/>
    <w:rsid w:val="001770A9"/>
    <w:rsid w:val="001B5FC8"/>
    <w:rsid w:val="001D5060"/>
    <w:rsid w:val="001E6839"/>
    <w:rsid w:val="001F794B"/>
    <w:rsid w:val="00210377"/>
    <w:rsid w:val="00442A36"/>
    <w:rsid w:val="00493FEC"/>
    <w:rsid w:val="005C5858"/>
    <w:rsid w:val="00601A28"/>
    <w:rsid w:val="00616A7D"/>
    <w:rsid w:val="006C665A"/>
    <w:rsid w:val="0077096B"/>
    <w:rsid w:val="00816843"/>
    <w:rsid w:val="0088424D"/>
    <w:rsid w:val="008C7667"/>
    <w:rsid w:val="009506E0"/>
    <w:rsid w:val="00990A7C"/>
    <w:rsid w:val="00B54851"/>
    <w:rsid w:val="00C10A49"/>
    <w:rsid w:val="00C557D0"/>
    <w:rsid w:val="00CB6E68"/>
    <w:rsid w:val="00D5686D"/>
    <w:rsid w:val="00D71533"/>
    <w:rsid w:val="00DC5149"/>
    <w:rsid w:val="00E41D1F"/>
    <w:rsid w:val="00EB61C1"/>
    <w:rsid w:val="00F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C2D4"/>
  <w15:docId w15:val="{B62B5C03-EBD4-4A08-B2A7-1E9A4A8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83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65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6C665A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C665A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6C665A"/>
    <w:pPr>
      <w:widowControl w:val="0"/>
      <w:shd w:val="clear" w:color="auto" w:fill="FFFFFF"/>
      <w:spacing w:after="0" w:line="0" w:lineRule="atLeast"/>
      <w:outlineLvl w:val="2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6C665A"/>
    <w:pPr>
      <w:widowControl w:val="0"/>
      <w:shd w:val="clear" w:color="auto" w:fill="FFFFFF"/>
      <w:spacing w:after="0" w:line="230" w:lineRule="exact"/>
      <w:ind w:hanging="300"/>
    </w:pPr>
    <w:rPr>
      <w:rFonts w:ascii="Trebuchet MS" w:eastAsia="Trebuchet MS" w:hAnsi="Trebuchet MS" w:cs="Trebuchet MS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60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1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ymin-osrodek.pl" TargetMode="External"/><Relationship Id="rId5" Type="http://schemas.openxmlformats.org/officeDocument/2006/relationships/hyperlink" Target="mailto:ug@golyminos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7</cp:revision>
  <cp:lastPrinted>2018-07-16T12:24:00Z</cp:lastPrinted>
  <dcterms:created xsi:type="dcterms:W3CDTF">2018-07-04T10:12:00Z</dcterms:created>
  <dcterms:modified xsi:type="dcterms:W3CDTF">2019-06-25T14:36:00Z</dcterms:modified>
</cp:coreProperties>
</file>