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A440A" w:rsidRDefault="00EA440A" w:rsidP="004B4823">
      <w:pPr>
        <w:jc w:val="center"/>
        <w:outlineLvl w:val="0"/>
        <w:rPr>
          <w:rFonts w:cs="Times New Roman"/>
          <w:noProof/>
          <w:sz w:val="52"/>
          <w:szCs w:val="24"/>
          <w:lang w:eastAsia="pl-PL"/>
        </w:rPr>
      </w:pPr>
      <w:bookmarkStart w:id="0" w:name="_Toc438202467"/>
    </w:p>
    <w:p w:rsidR="00EA440A" w:rsidRDefault="00126227" w:rsidP="004B4823">
      <w:pPr>
        <w:jc w:val="center"/>
        <w:outlineLvl w:val="0"/>
        <w:rPr>
          <w:rFonts w:cs="Times New Roman"/>
          <w:noProof/>
          <w:sz w:val="52"/>
          <w:szCs w:val="24"/>
          <w:lang w:eastAsia="pl-PL"/>
        </w:rPr>
      </w:pPr>
      <w:r w:rsidRPr="00126227">
        <w:rPr>
          <w:rFonts w:cs="Times New Roman"/>
          <w:noProof/>
          <w:sz w:val="52"/>
          <w:szCs w:val="24"/>
          <w:lang w:eastAsia="pl-PL"/>
        </w:rPr>
        <w:drawing>
          <wp:inline distT="0" distB="0" distL="0" distR="0">
            <wp:extent cx="5760720" cy="4321562"/>
            <wp:effectExtent l="0" t="0" r="0" b="3175"/>
            <wp:docPr id="3" name="Obraz 3" descr="P:\GOŁYMIN\06. ZDJECIA\20170718\P7184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GOŁYMIN\06. ZDJECIA\20170718\P7184165.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720" cy="4321562"/>
                    </a:xfrm>
                    <a:prstGeom prst="rect">
                      <a:avLst/>
                    </a:prstGeom>
                    <a:noFill/>
                    <a:ln>
                      <a:noFill/>
                    </a:ln>
                  </pic:spPr>
                </pic:pic>
              </a:graphicData>
            </a:graphic>
          </wp:inline>
        </w:drawing>
      </w:r>
    </w:p>
    <w:p w:rsidR="00620E7D" w:rsidRDefault="00620E7D" w:rsidP="004B4823">
      <w:pPr>
        <w:jc w:val="center"/>
        <w:outlineLvl w:val="0"/>
        <w:rPr>
          <w:rFonts w:cs="Times New Roman"/>
          <w:noProof/>
          <w:sz w:val="52"/>
          <w:szCs w:val="24"/>
          <w:lang w:eastAsia="pl-PL"/>
        </w:rPr>
      </w:pPr>
    </w:p>
    <w:p w:rsidR="00EA440A" w:rsidRDefault="00620E7D" w:rsidP="004B4823">
      <w:pPr>
        <w:jc w:val="center"/>
        <w:outlineLvl w:val="0"/>
        <w:rPr>
          <w:b/>
          <w:color w:val="000000" w:themeColor="text1"/>
          <w:sz w:val="52"/>
        </w:rPr>
      </w:pPr>
      <w:r>
        <w:rPr>
          <w:b/>
          <w:color w:val="000000" w:themeColor="text1"/>
          <w:sz w:val="52"/>
        </w:rPr>
        <w:t>Gminny Program Opieki nad Zabytkami</w:t>
      </w:r>
    </w:p>
    <w:p w:rsidR="00620E7D" w:rsidRDefault="00620E7D" w:rsidP="004B4823">
      <w:pPr>
        <w:jc w:val="center"/>
        <w:outlineLvl w:val="0"/>
        <w:rPr>
          <w:b/>
          <w:color w:val="000000" w:themeColor="text1"/>
          <w:sz w:val="52"/>
        </w:rPr>
      </w:pPr>
      <w:r>
        <w:rPr>
          <w:b/>
          <w:color w:val="000000" w:themeColor="text1"/>
          <w:sz w:val="52"/>
        </w:rPr>
        <w:t xml:space="preserve">Gminy </w:t>
      </w:r>
      <w:r w:rsidR="00F13DA1">
        <w:rPr>
          <w:b/>
          <w:color w:val="000000" w:themeColor="text1"/>
          <w:sz w:val="52"/>
        </w:rPr>
        <w:t>Gołymin - Ośrodek</w:t>
      </w:r>
    </w:p>
    <w:p w:rsidR="00620E7D" w:rsidRPr="00620E7D" w:rsidRDefault="00BA6589" w:rsidP="004B4823">
      <w:pPr>
        <w:jc w:val="center"/>
        <w:outlineLvl w:val="0"/>
        <w:rPr>
          <w:rFonts w:cs="Times New Roman"/>
          <w:noProof/>
          <w:color w:val="000000" w:themeColor="text1"/>
          <w:sz w:val="52"/>
          <w:szCs w:val="24"/>
          <w:lang w:eastAsia="pl-PL"/>
        </w:rPr>
      </w:pPr>
      <w:r>
        <w:rPr>
          <w:b/>
          <w:color w:val="000000" w:themeColor="text1"/>
          <w:sz w:val="52"/>
        </w:rPr>
        <w:t>Na lata 2018-2021</w:t>
      </w:r>
    </w:p>
    <w:p w:rsidR="00EA440A" w:rsidRDefault="00EA440A" w:rsidP="004B4823">
      <w:pPr>
        <w:jc w:val="center"/>
        <w:outlineLvl w:val="0"/>
        <w:rPr>
          <w:rFonts w:cs="Times New Roman"/>
          <w:noProof/>
          <w:sz w:val="52"/>
          <w:szCs w:val="24"/>
          <w:lang w:eastAsia="pl-PL"/>
        </w:rPr>
      </w:pPr>
    </w:p>
    <w:p w:rsidR="00EA440A" w:rsidRDefault="00620E7D" w:rsidP="004B4823">
      <w:pPr>
        <w:jc w:val="center"/>
        <w:outlineLvl w:val="0"/>
        <w:rPr>
          <w:rFonts w:cs="Times New Roman"/>
          <w:noProof/>
          <w:sz w:val="52"/>
          <w:szCs w:val="24"/>
          <w:lang w:eastAsia="pl-PL"/>
        </w:rPr>
      </w:pPr>
      <w:r>
        <w:rPr>
          <w:rFonts w:cs="Arial"/>
          <w:b/>
          <w:noProof/>
          <w:sz w:val="60"/>
          <w:szCs w:val="60"/>
          <w:lang w:eastAsia="pl-PL"/>
        </w:rPr>
        <w:drawing>
          <wp:anchor distT="0" distB="0" distL="114300" distR="114300" simplePos="0" relativeHeight="251659264" behindDoc="0" locked="0" layoutInCell="1" allowOverlap="1" wp14:anchorId="08AAFB6D" wp14:editId="227C3946">
            <wp:simplePos x="0" y="0"/>
            <wp:positionH relativeFrom="column">
              <wp:posOffset>3305175</wp:posOffset>
            </wp:positionH>
            <wp:positionV relativeFrom="paragraph">
              <wp:posOffset>428625</wp:posOffset>
            </wp:positionV>
            <wp:extent cx="1663700" cy="542290"/>
            <wp:effectExtent l="0" t="0" r="0" b="0"/>
            <wp:wrapNone/>
            <wp:docPr id="12" name="Obraz 12" descr="Ewidencja_Zabytkow_logo_CMYK_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widencja_Zabytkow_logo_CMYK_final"/>
                    <pic:cNvPicPr>
                      <a:picLocks noChangeAspect="1" noChangeArrowheads="1"/>
                    </pic:cNvPicPr>
                  </pic:nvPicPr>
                  <pic:blipFill>
                    <a:blip r:embed="rId9" cstate="print">
                      <a:extLst>
                        <a:ext uri="{28A0092B-C50C-407E-A947-70E740481C1C}">
                          <a14:useLocalDpi xmlns:a14="http://schemas.microsoft.com/office/drawing/2010/main" val="0"/>
                        </a:ext>
                      </a:extLst>
                    </a:blip>
                    <a:srcRect l="5415" b="-2521"/>
                    <a:stretch>
                      <a:fillRect/>
                    </a:stretch>
                  </pic:blipFill>
                  <pic:spPr bwMode="auto">
                    <a:xfrm>
                      <a:off x="0" y="0"/>
                      <a:ext cx="1663700" cy="542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A440A" w:rsidRDefault="00620E7D" w:rsidP="00620E7D">
      <w:pPr>
        <w:spacing w:before="200" w:line="360" w:lineRule="auto"/>
        <w:ind w:left="1418"/>
        <w:rPr>
          <w:rFonts w:cs="Times New Roman"/>
          <w:noProof/>
          <w:sz w:val="52"/>
          <w:szCs w:val="24"/>
          <w:lang w:eastAsia="pl-PL"/>
        </w:rPr>
      </w:pPr>
      <w:r>
        <w:rPr>
          <w:rFonts w:cs="Arial"/>
          <w:b/>
          <w:sz w:val="28"/>
          <w:szCs w:val="60"/>
        </w:rPr>
        <w:t>Opracowanie wykonane przez:</w:t>
      </w:r>
      <w:r w:rsidRPr="00710D4A">
        <w:rPr>
          <w:rFonts w:cs="Arial"/>
          <w:b/>
          <w:noProof/>
          <w:sz w:val="60"/>
          <w:szCs w:val="60"/>
          <w:lang w:eastAsia="pl-PL"/>
        </w:rPr>
        <w:t xml:space="preserve"> </w:t>
      </w:r>
    </w:p>
    <w:p w:rsidR="001B7453" w:rsidRDefault="00661490" w:rsidP="0003546D">
      <w:pPr>
        <w:outlineLvl w:val="0"/>
        <w:rPr>
          <w:rFonts w:cs="Times New Roman"/>
          <w:b/>
          <w:sz w:val="40"/>
        </w:rPr>
      </w:pPr>
      <w:bookmarkStart w:id="1" w:name="_Toc384769647"/>
      <w:bookmarkStart w:id="2" w:name="_Toc384770252"/>
      <w:bookmarkStart w:id="3" w:name="_Toc384770608"/>
      <w:bookmarkStart w:id="4" w:name="_Toc402145281"/>
      <w:bookmarkStart w:id="5" w:name="_Toc438202468"/>
      <w:bookmarkEnd w:id="0"/>
      <w:r w:rsidRPr="00781CBF">
        <w:rPr>
          <w:rFonts w:cs="Times New Roman"/>
          <w:b/>
          <w:sz w:val="40"/>
        </w:rPr>
        <w:lastRenderedPageBreak/>
        <w:t>SPIS TREŚCI</w:t>
      </w:r>
      <w:bookmarkEnd w:id="1"/>
      <w:bookmarkEnd w:id="2"/>
      <w:bookmarkEnd w:id="3"/>
      <w:bookmarkEnd w:id="4"/>
      <w:bookmarkEnd w:id="5"/>
    </w:p>
    <w:sdt>
      <w:sdtPr>
        <w:rPr>
          <w:b/>
          <w:bCs/>
          <w:sz w:val="22"/>
        </w:rPr>
        <w:id w:val="48796686"/>
        <w:docPartObj>
          <w:docPartGallery w:val="Table of Contents"/>
          <w:docPartUnique/>
        </w:docPartObj>
      </w:sdtPr>
      <w:sdtEndPr>
        <w:rPr>
          <w:b w:val="0"/>
          <w:bCs w:val="0"/>
        </w:rPr>
      </w:sdtEndPr>
      <w:sdtContent>
        <w:p w:rsidR="00562606" w:rsidRDefault="00984F87">
          <w:pPr>
            <w:pStyle w:val="Spistreci1"/>
            <w:rPr>
              <w:rFonts w:eastAsiaTheme="minorEastAsia"/>
              <w:noProof/>
              <w:sz w:val="22"/>
              <w:lang w:eastAsia="pl-PL"/>
            </w:rPr>
          </w:pPr>
          <w:r w:rsidRPr="00D52970">
            <w:rPr>
              <w:sz w:val="22"/>
            </w:rPr>
            <w:fldChar w:fldCharType="begin"/>
          </w:r>
          <w:r w:rsidR="00D52970" w:rsidRPr="00D52970">
            <w:rPr>
              <w:sz w:val="22"/>
            </w:rPr>
            <w:instrText xml:space="preserve"> TOC \o "1-3" \h \z \u </w:instrText>
          </w:r>
          <w:r w:rsidRPr="00D52970">
            <w:rPr>
              <w:sz w:val="22"/>
            </w:rPr>
            <w:fldChar w:fldCharType="separate"/>
          </w:r>
        </w:p>
        <w:p w:rsidR="00562606" w:rsidRDefault="00BA6589">
          <w:pPr>
            <w:pStyle w:val="Spistreci1"/>
            <w:rPr>
              <w:rFonts w:eastAsiaTheme="minorEastAsia"/>
              <w:noProof/>
              <w:sz w:val="22"/>
              <w:lang w:eastAsia="pl-PL"/>
            </w:rPr>
          </w:pPr>
          <w:hyperlink w:anchor="_Toc438202469" w:history="1">
            <w:r w:rsidR="00562606" w:rsidRPr="00CD3C07">
              <w:rPr>
                <w:rStyle w:val="Hipercze"/>
                <w:noProof/>
              </w:rPr>
              <w:t>1</w:t>
            </w:r>
            <w:r w:rsidR="00562606">
              <w:rPr>
                <w:rFonts w:eastAsiaTheme="minorEastAsia"/>
                <w:noProof/>
                <w:sz w:val="22"/>
                <w:lang w:eastAsia="pl-PL"/>
              </w:rPr>
              <w:tab/>
            </w:r>
            <w:r w:rsidR="00562606" w:rsidRPr="00CD3C07">
              <w:rPr>
                <w:rStyle w:val="Hipercze"/>
                <w:noProof/>
              </w:rPr>
              <w:t>WSTĘP</w:t>
            </w:r>
            <w:r w:rsidR="00562606">
              <w:rPr>
                <w:noProof/>
                <w:webHidden/>
              </w:rPr>
              <w:tab/>
            </w:r>
            <w:r w:rsidR="00562606">
              <w:rPr>
                <w:noProof/>
                <w:webHidden/>
              </w:rPr>
              <w:fldChar w:fldCharType="begin"/>
            </w:r>
            <w:r w:rsidR="00562606">
              <w:rPr>
                <w:noProof/>
                <w:webHidden/>
              </w:rPr>
              <w:instrText xml:space="preserve"> PAGEREF _Toc438202469 \h </w:instrText>
            </w:r>
            <w:r w:rsidR="00562606">
              <w:rPr>
                <w:noProof/>
                <w:webHidden/>
              </w:rPr>
            </w:r>
            <w:r w:rsidR="00562606">
              <w:rPr>
                <w:noProof/>
                <w:webHidden/>
              </w:rPr>
              <w:fldChar w:fldCharType="separate"/>
            </w:r>
            <w:r w:rsidR="00267DBB">
              <w:rPr>
                <w:noProof/>
                <w:webHidden/>
              </w:rPr>
              <w:t>3</w:t>
            </w:r>
            <w:r w:rsidR="00562606">
              <w:rPr>
                <w:noProof/>
                <w:webHidden/>
              </w:rPr>
              <w:fldChar w:fldCharType="end"/>
            </w:r>
          </w:hyperlink>
        </w:p>
        <w:p w:rsidR="00562606" w:rsidRDefault="00BA6589">
          <w:pPr>
            <w:pStyle w:val="Spistreci1"/>
            <w:rPr>
              <w:rFonts w:eastAsiaTheme="minorEastAsia"/>
              <w:noProof/>
              <w:sz w:val="22"/>
              <w:lang w:eastAsia="pl-PL"/>
            </w:rPr>
          </w:pPr>
          <w:hyperlink w:anchor="_Toc438202470" w:history="1">
            <w:r w:rsidR="00562606" w:rsidRPr="00CD3C07">
              <w:rPr>
                <w:rStyle w:val="Hipercze"/>
                <w:noProof/>
              </w:rPr>
              <w:t>2</w:t>
            </w:r>
            <w:r w:rsidR="00562606">
              <w:rPr>
                <w:rFonts w:eastAsiaTheme="minorEastAsia"/>
                <w:noProof/>
                <w:sz w:val="22"/>
                <w:lang w:eastAsia="pl-PL"/>
              </w:rPr>
              <w:tab/>
            </w:r>
            <w:r w:rsidR="00562606" w:rsidRPr="00CD3C07">
              <w:rPr>
                <w:rStyle w:val="Hipercze"/>
                <w:noProof/>
              </w:rPr>
              <w:t>PODSTAWA PRAWNA</w:t>
            </w:r>
            <w:r w:rsidR="00562606">
              <w:rPr>
                <w:noProof/>
                <w:webHidden/>
              </w:rPr>
              <w:tab/>
            </w:r>
            <w:r w:rsidR="00562606">
              <w:rPr>
                <w:noProof/>
                <w:webHidden/>
              </w:rPr>
              <w:fldChar w:fldCharType="begin"/>
            </w:r>
            <w:r w:rsidR="00562606">
              <w:rPr>
                <w:noProof/>
                <w:webHidden/>
              </w:rPr>
              <w:instrText xml:space="preserve"> PAGEREF _Toc438202470 \h </w:instrText>
            </w:r>
            <w:r w:rsidR="00562606">
              <w:rPr>
                <w:noProof/>
                <w:webHidden/>
              </w:rPr>
            </w:r>
            <w:r w:rsidR="00562606">
              <w:rPr>
                <w:noProof/>
                <w:webHidden/>
              </w:rPr>
              <w:fldChar w:fldCharType="separate"/>
            </w:r>
            <w:r w:rsidR="00267DBB">
              <w:rPr>
                <w:noProof/>
                <w:webHidden/>
              </w:rPr>
              <w:t>4</w:t>
            </w:r>
            <w:r w:rsidR="00562606">
              <w:rPr>
                <w:noProof/>
                <w:webHidden/>
              </w:rPr>
              <w:fldChar w:fldCharType="end"/>
            </w:r>
          </w:hyperlink>
        </w:p>
        <w:p w:rsidR="00562606" w:rsidRDefault="00BA6589">
          <w:pPr>
            <w:pStyle w:val="Spistreci1"/>
            <w:rPr>
              <w:rFonts w:eastAsiaTheme="minorEastAsia"/>
              <w:noProof/>
              <w:sz w:val="22"/>
              <w:lang w:eastAsia="pl-PL"/>
            </w:rPr>
          </w:pPr>
          <w:hyperlink w:anchor="_Toc438202471" w:history="1">
            <w:r w:rsidR="00562606" w:rsidRPr="00CD3C07">
              <w:rPr>
                <w:rStyle w:val="Hipercze"/>
                <w:noProof/>
              </w:rPr>
              <w:t>3</w:t>
            </w:r>
            <w:r w:rsidR="00562606">
              <w:rPr>
                <w:rFonts w:eastAsiaTheme="minorEastAsia"/>
                <w:noProof/>
                <w:sz w:val="22"/>
                <w:lang w:eastAsia="pl-PL"/>
              </w:rPr>
              <w:tab/>
            </w:r>
            <w:r w:rsidR="00562606" w:rsidRPr="00CD3C07">
              <w:rPr>
                <w:rStyle w:val="Hipercze"/>
                <w:noProof/>
              </w:rPr>
              <w:t>UWARUNKOWANIA PRAWNE OCHRONY I OPIEKI NAD ZABYTKAMI W POLSCE</w:t>
            </w:r>
            <w:r w:rsidR="00562606">
              <w:rPr>
                <w:noProof/>
                <w:webHidden/>
              </w:rPr>
              <w:tab/>
            </w:r>
            <w:r w:rsidR="00562606">
              <w:rPr>
                <w:noProof/>
                <w:webHidden/>
              </w:rPr>
              <w:fldChar w:fldCharType="begin"/>
            </w:r>
            <w:r w:rsidR="00562606">
              <w:rPr>
                <w:noProof/>
                <w:webHidden/>
              </w:rPr>
              <w:instrText xml:space="preserve"> PAGEREF _Toc438202471 \h </w:instrText>
            </w:r>
            <w:r w:rsidR="00562606">
              <w:rPr>
                <w:noProof/>
                <w:webHidden/>
              </w:rPr>
            </w:r>
            <w:r w:rsidR="00562606">
              <w:rPr>
                <w:noProof/>
                <w:webHidden/>
              </w:rPr>
              <w:fldChar w:fldCharType="separate"/>
            </w:r>
            <w:r w:rsidR="00267DBB">
              <w:rPr>
                <w:noProof/>
                <w:webHidden/>
              </w:rPr>
              <w:t>5</w:t>
            </w:r>
            <w:r w:rsidR="00562606">
              <w:rPr>
                <w:noProof/>
                <w:webHidden/>
              </w:rPr>
              <w:fldChar w:fldCharType="end"/>
            </w:r>
          </w:hyperlink>
        </w:p>
        <w:p w:rsidR="00562606" w:rsidRDefault="00BA6589">
          <w:pPr>
            <w:pStyle w:val="Spistreci1"/>
            <w:rPr>
              <w:rFonts w:eastAsiaTheme="minorEastAsia"/>
              <w:noProof/>
              <w:sz w:val="22"/>
              <w:lang w:eastAsia="pl-PL"/>
            </w:rPr>
          </w:pPr>
          <w:hyperlink w:anchor="_Toc438202474" w:history="1">
            <w:r w:rsidR="00562606" w:rsidRPr="00CD3C07">
              <w:rPr>
                <w:rStyle w:val="Hipercze"/>
                <w:noProof/>
              </w:rPr>
              <w:t>4</w:t>
            </w:r>
            <w:r w:rsidR="00562606">
              <w:rPr>
                <w:rFonts w:eastAsiaTheme="minorEastAsia"/>
                <w:noProof/>
                <w:sz w:val="22"/>
                <w:lang w:eastAsia="pl-PL"/>
              </w:rPr>
              <w:tab/>
            </w:r>
            <w:r w:rsidR="00562606" w:rsidRPr="00CD3C07">
              <w:rPr>
                <w:rStyle w:val="Hipercze"/>
                <w:noProof/>
              </w:rPr>
              <w:t>UWARUNKOWANIA ZEWNĘTRZNE OCHRONY DZIEDZICTWA KULTUROWEGO</w:t>
            </w:r>
            <w:r w:rsidR="00562606">
              <w:rPr>
                <w:noProof/>
                <w:webHidden/>
              </w:rPr>
              <w:tab/>
            </w:r>
            <w:r w:rsidR="00562606">
              <w:rPr>
                <w:noProof/>
                <w:webHidden/>
              </w:rPr>
              <w:fldChar w:fldCharType="begin"/>
            </w:r>
            <w:r w:rsidR="00562606">
              <w:rPr>
                <w:noProof/>
                <w:webHidden/>
              </w:rPr>
              <w:instrText xml:space="preserve"> PAGEREF _Toc438202474 \h </w:instrText>
            </w:r>
            <w:r w:rsidR="00562606">
              <w:rPr>
                <w:noProof/>
                <w:webHidden/>
              </w:rPr>
            </w:r>
            <w:r w:rsidR="00562606">
              <w:rPr>
                <w:noProof/>
                <w:webHidden/>
              </w:rPr>
              <w:fldChar w:fldCharType="separate"/>
            </w:r>
            <w:r w:rsidR="00267DBB">
              <w:rPr>
                <w:noProof/>
                <w:webHidden/>
              </w:rPr>
              <w:t>15</w:t>
            </w:r>
            <w:r w:rsidR="00562606">
              <w:rPr>
                <w:noProof/>
                <w:webHidden/>
              </w:rPr>
              <w:fldChar w:fldCharType="end"/>
            </w:r>
          </w:hyperlink>
        </w:p>
        <w:p w:rsidR="00562606" w:rsidRDefault="00BA6589">
          <w:pPr>
            <w:pStyle w:val="Spistreci1"/>
            <w:rPr>
              <w:rFonts w:eastAsiaTheme="minorEastAsia"/>
              <w:noProof/>
              <w:sz w:val="22"/>
              <w:lang w:eastAsia="pl-PL"/>
            </w:rPr>
          </w:pPr>
          <w:hyperlink w:anchor="_Toc438202475" w:history="1">
            <w:r w:rsidR="00562606" w:rsidRPr="00CD3C07">
              <w:rPr>
                <w:rStyle w:val="Hipercze"/>
                <w:noProof/>
              </w:rPr>
              <w:t>5</w:t>
            </w:r>
            <w:r w:rsidR="00562606">
              <w:rPr>
                <w:rFonts w:eastAsiaTheme="minorEastAsia"/>
                <w:noProof/>
                <w:sz w:val="22"/>
                <w:lang w:eastAsia="pl-PL"/>
              </w:rPr>
              <w:tab/>
            </w:r>
            <w:r w:rsidR="00562606" w:rsidRPr="00CD3C07">
              <w:rPr>
                <w:rStyle w:val="Hipercze"/>
                <w:noProof/>
              </w:rPr>
              <w:t>UWARUNKOWANIA WEWNĘTRZNE OCHRONY DZIEDZICTWA KULTUROWEGO</w:t>
            </w:r>
            <w:r w:rsidR="00562606">
              <w:rPr>
                <w:noProof/>
                <w:webHidden/>
              </w:rPr>
              <w:tab/>
            </w:r>
            <w:r w:rsidR="00562606">
              <w:rPr>
                <w:noProof/>
                <w:webHidden/>
              </w:rPr>
              <w:fldChar w:fldCharType="begin"/>
            </w:r>
            <w:r w:rsidR="00562606">
              <w:rPr>
                <w:noProof/>
                <w:webHidden/>
              </w:rPr>
              <w:instrText xml:space="preserve"> PAGEREF _Toc438202475 \h </w:instrText>
            </w:r>
            <w:r w:rsidR="00562606">
              <w:rPr>
                <w:noProof/>
                <w:webHidden/>
              </w:rPr>
            </w:r>
            <w:r w:rsidR="00562606">
              <w:rPr>
                <w:noProof/>
                <w:webHidden/>
              </w:rPr>
              <w:fldChar w:fldCharType="separate"/>
            </w:r>
            <w:r w:rsidR="00267DBB">
              <w:rPr>
                <w:noProof/>
                <w:webHidden/>
              </w:rPr>
              <w:t>19</w:t>
            </w:r>
            <w:r w:rsidR="00562606">
              <w:rPr>
                <w:noProof/>
                <w:webHidden/>
              </w:rPr>
              <w:fldChar w:fldCharType="end"/>
            </w:r>
          </w:hyperlink>
        </w:p>
        <w:p w:rsidR="00562606" w:rsidRDefault="00BA6589">
          <w:pPr>
            <w:pStyle w:val="Spistreci1"/>
            <w:rPr>
              <w:rFonts w:eastAsiaTheme="minorEastAsia"/>
              <w:noProof/>
              <w:sz w:val="22"/>
              <w:lang w:eastAsia="pl-PL"/>
            </w:rPr>
          </w:pPr>
          <w:hyperlink w:anchor="_Toc438202483" w:history="1">
            <w:r w:rsidR="00562606" w:rsidRPr="00CD3C07">
              <w:rPr>
                <w:rStyle w:val="Hipercze"/>
                <w:noProof/>
              </w:rPr>
              <w:t>6</w:t>
            </w:r>
            <w:r w:rsidR="00562606">
              <w:rPr>
                <w:rFonts w:eastAsiaTheme="minorEastAsia"/>
                <w:noProof/>
                <w:sz w:val="22"/>
                <w:lang w:eastAsia="pl-PL"/>
              </w:rPr>
              <w:tab/>
            </w:r>
            <w:r w:rsidR="00562606" w:rsidRPr="00CD3C07">
              <w:rPr>
                <w:rStyle w:val="Hipercze"/>
                <w:noProof/>
              </w:rPr>
              <w:t>OCENA STANU DZIEDZICTWA KULTUROWEGO GMINY. ANALIZA SZANS i ZAGROŻEŃ</w:t>
            </w:r>
            <w:r w:rsidR="00562606">
              <w:rPr>
                <w:noProof/>
                <w:webHidden/>
              </w:rPr>
              <w:tab/>
            </w:r>
            <w:r w:rsidR="00562606">
              <w:rPr>
                <w:noProof/>
                <w:webHidden/>
              </w:rPr>
              <w:fldChar w:fldCharType="begin"/>
            </w:r>
            <w:r w:rsidR="00562606">
              <w:rPr>
                <w:noProof/>
                <w:webHidden/>
              </w:rPr>
              <w:instrText xml:space="preserve"> PAGEREF _Toc438202483 \h </w:instrText>
            </w:r>
            <w:r w:rsidR="00562606">
              <w:rPr>
                <w:noProof/>
                <w:webHidden/>
              </w:rPr>
            </w:r>
            <w:r w:rsidR="00562606">
              <w:rPr>
                <w:noProof/>
                <w:webHidden/>
              </w:rPr>
              <w:fldChar w:fldCharType="separate"/>
            </w:r>
            <w:r w:rsidR="00267DBB">
              <w:rPr>
                <w:noProof/>
                <w:webHidden/>
              </w:rPr>
              <w:t>32</w:t>
            </w:r>
            <w:r w:rsidR="00562606">
              <w:rPr>
                <w:noProof/>
                <w:webHidden/>
              </w:rPr>
              <w:fldChar w:fldCharType="end"/>
            </w:r>
          </w:hyperlink>
        </w:p>
        <w:p w:rsidR="00562606" w:rsidRDefault="00BA6589">
          <w:pPr>
            <w:pStyle w:val="Spistreci1"/>
            <w:rPr>
              <w:rFonts w:eastAsiaTheme="minorEastAsia"/>
              <w:noProof/>
              <w:sz w:val="22"/>
              <w:lang w:eastAsia="pl-PL"/>
            </w:rPr>
          </w:pPr>
          <w:hyperlink w:anchor="_Toc438202484" w:history="1">
            <w:r w:rsidR="00562606" w:rsidRPr="00CD3C07">
              <w:rPr>
                <w:rStyle w:val="Hipercze"/>
                <w:noProof/>
              </w:rPr>
              <w:t>7</w:t>
            </w:r>
            <w:r w:rsidR="00562606">
              <w:rPr>
                <w:rFonts w:eastAsiaTheme="minorEastAsia"/>
                <w:noProof/>
                <w:sz w:val="22"/>
                <w:lang w:eastAsia="pl-PL"/>
              </w:rPr>
              <w:tab/>
            </w:r>
            <w:r w:rsidR="00562606" w:rsidRPr="00CD3C07">
              <w:rPr>
                <w:rStyle w:val="Hipercze"/>
                <w:noProof/>
              </w:rPr>
              <w:t>ZAŁOŻENIA PROGRAMOWE</w:t>
            </w:r>
            <w:r w:rsidR="00562606">
              <w:rPr>
                <w:noProof/>
                <w:webHidden/>
              </w:rPr>
              <w:tab/>
            </w:r>
            <w:r w:rsidR="00562606">
              <w:rPr>
                <w:noProof/>
                <w:webHidden/>
              </w:rPr>
              <w:fldChar w:fldCharType="begin"/>
            </w:r>
            <w:r w:rsidR="00562606">
              <w:rPr>
                <w:noProof/>
                <w:webHidden/>
              </w:rPr>
              <w:instrText xml:space="preserve"> PAGEREF _Toc438202484 \h </w:instrText>
            </w:r>
            <w:r w:rsidR="00562606">
              <w:rPr>
                <w:noProof/>
                <w:webHidden/>
              </w:rPr>
            </w:r>
            <w:r w:rsidR="00562606">
              <w:rPr>
                <w:noProof/>
                <w:webHidden/>
              </w:rPr>
              <w:fldChar w:fldCharType="separate"/>
            </w:r>
            <w:r w:rsidR="00267DBB">
              <w:rPr>
                <w:noProof/>
                <w:webHidden/>
              </w:rPr>
              <w:t>34</w:t>
            </w:r>
            <w:r w:rsidR="00562606">
              <w:rPr>
                <w:noProof/>
                <w:webHidden/>
              </w:rPr>
              <w:fldChar w:fldCharType="end"/>
            </w:r>
          </w:hyperlink>
        </w:p>
        <w:p w:rsidR="00562606" w:rsidRDefault="00BA6589">
          <w:pPr>
            <w:pStyle w:val="Spistreci1"/>
            <w:rPr>
              <w:rFonts w:eastAsiaTheme="minorEastAsia"/>
              <w:noProof/>
              <w:sz w:val="22"/>
              <w:lang w:eastAsia="pl-PL"/>
            </w:rPr>
          </w:pPr>
          <w:hyperlink w:anchor="_Toc438202485" w:history="1">
            <w:r w:rsidR="00562606" w:rsidRPr="00CD3C07">
              <w:rPr>
                <w:rStyle w:val="Hipercze"/>
                <w:noProof/>
              </w:rPr>
              <w:t>8</w:t>
            </w:r>
            <w:r w:rsidR="00562606">
              <w:rPr>
                <w:rFonts w:eastAsiaTheme="minorEastAsia"/>
                <w:noProof/>
                <w:sz w:val="22"/>
                <w:lang w:eastAsia="pl-PL"/>
              </w:rPr>
              <w:tab/>
            </w:r>
            <w:r w:rsidR="00562606" w:rsidRPr="00CD3C07">
              <w:rPr>
                <w:rStyle w:val="Hipercze"/>
                <w:noProof/>
              </w:rPr>
              <w:t>INSTRUMENTARIUM REALIZACJI PROGRAMU OPIEKI NAD ZABYTKAMI</w:t>
            </w:r>
            <w:r w:rsidR="00562606">
              <w:rPr>
                <w:noProof/>
                <w:webHidden/>
              </w:rPr>
              <w:tab/>
            </w:r>
            <w:r w:rsidR="00562606">
              <w:rPr>
                <w:noProof/>
                <w:webHidden/>
              </w:rPr>
              <w:fldChar w:fldCharType="begin"/>
            </w:r>
            <w:r w:rsidR="00562606">
              <w:rPr>
                <w:noProof/>
                <w:webHidden/>
              </w:rPr>
              <w:instrText xml:space="preserve"> PAGEREF _Toc438202485 \h </w:instrText>
            </w:r>
            <w:r w:rsidR="00562606">
              <w:rPr>
                <w:noProof/>
                <w:webHidden/>
              </w:rPr>
            </w:r>
            <w:r w:rsidR="00562606">
              <w:rPr>
                <w:noProof/>
                <w:webHidden/>
              </w:rPr>
              <w:fldChar w:fldCharType="separate"/>
            </w:r>
            <w:r w:rsidR="00267DBB">
              <w:rPr>
                <w:noProof/>
                <w:webHidden/>
              </w:rPr>
              <w:t>40</w:t>
            </w:r>
            <w:r w:rsidR="00562606">
              <w:rPr>
                <w:noProof/>
                <w:webHidden/>
              </w:rPr>
              <w:fldChar w:fldCharType="end"/>
            </w:r>
          </w:hyperlink>
        </w:p>
        <w:p w:rsidR="00562606" w:rsidRDefault="00BA6589">
          <w:pPr>
            <w:pStyle w:val="Spistreci1"/>
            <w:rPr>
              <w:rFonts w:eastAsiaTheme="minorEastAsia"/>
              <w:noProof/>
              <w:sz w:val="22"/>
              <w:lang w:eastAsia="pl-PL"/>
            </w:rPr>
          </w:pPr>
          <w:hyperlink w:anchor="_Toc438202486" w:history="1">
            <w:r w:rsidR="00562606" w:rsidRPr="00CD3C07">
              <w:rPr>
                <w:rStyle w:val="Hipercze"/>
                <w:noProof/>
              </w:rPr>
              <w:t>9</w:t>
            </w:r>
            <w:r w:rsidR="00562606">
              <w:rPr>
                <w:rFonts w:eastAsiaTheme="minorEastAsia"/>
                <w:noProof/>
                <w:sz w:val="22"/>
                <w:lang w:eastAsia="pl-PL"/>
              </w:rPr>
              <w:tab/>
            </w:r>
            <w:r w:rsidR="00562606" w:rsidRPr="00CD3C07">
              <w:rPr>
                <w:rStyle w:val="Hipercze"/>
                <w:noProof/>
              </w:rPr>
              <w:t>ZASADY OCENY REALIZACJI PROGRAMU OPIEKI NAD ZABYTKAMI</w:t>
            </w:r>
            <w:r w:rsidR="00562606">
              <w:rPr>
                <w:noProof/>
                <w:webHidden/>
              </w:rPr>
              <w:tab/>
            </w:r>
            <w:r w:rsidR="00562606">
              <w:rPr>
                <w:noProof/>
                <w:webHidden/>
              </w:rPr>
              <w:fldChar w:fldCharType="begin"/>
            </w:r>
            <w:r w:rsidR="00562606">
              <w:rPr>
                <w:noProof/>
                <w:webHidden/>
              </w:rPr>
              <w:instrText xml:space="preserve"> PAGEREF _Toc438202486 \h </w:instrText>
            </w:r>
            <w:r w:rsidR="00562606">
              <w:rPr>
                <w:noProof/>
                <w:webHidden/>
              </w:rPr>
            </w:r>
            <w:r w:rsidR="00562606">
              <w:rPr>
                <w:noProof/>
                <w:webHidden/>
              </w:rPr>
              <w:fldChar w:fldCharType="separate"/>
            </w:r>
            <w:r w:rsidR="00267DBB">
              <w:rPr>
                <w:noProof/>
                <w:webHidden/>
              </w:rPr>
              <w:t>41</w:t>
            </w:r>
            <w:r w:rsidR="00562606">
              <w:rPr>
                <w:noProof/>
                <w:webHidden/>
              </w:rPr>
              <w:fldChar w:fldCharType="end"/>
            </w:r>
          </w:hyperlink>
        </w:p>
        <w:p w:rsidR="00562606" w:rsidRDefault="00BA6589">
          <w:pPr>
            <w:pStyle w:val="Spistreci1"/>
            <w:rPr>
              <w:rFonts w:eastAsiaTheme="minorEastAsia"/>
              <w:noProof/>
              <w:sz w:val="22"/>
              <w:lang w:eastAsia="pl-PL"/>
            </w:rPr>
          </w:pPr>
          <w:hyperlink w:anchor="_Toc438202487" w:history="1">
            <w:r w:rsidR="00562606" w:rsidRPr="00CD3C07">
              <w:rPr>
                <w:rStyle w:val="Hipercze"/>
                <w:noProof/>
              </w:rPr>
              <w:t>10</w:t>
            </w:r>
            <w:r w:rsidR="00562606">
              <w:rPr>
                <w:rFonts w:eastAsiaTheme="minorEastAsia"/>
                <w:noProof/>
                <w:sz w:val="22"/>
                <w:lang w:eastAsia="pl-PL"/>
              </w:rPr>
              <w:tab/>
            </w:r>
            <w:r w:rsidR="00562606" w:rsidRPr="00CD3C07">
              <w:rPr>
                <w:rStyle w:val="Hipercze"/>
                <w:noProof/>
              </w:rPr>
              <w:t>ŹRÓDŁA FINANSOWANIA PROGRAMU OPIEKI NAD ZABYTKAMI</w:t>
            </w:r>
            <w:r w:rsidR="00562606">
              <w:rPr>
                <w:noProof/>
                <w:webHidden/>
              </w:rPr>
              <w:tab/>
            </w:r>
            <w:r w:rsidR="00562606">
              <w:rPr>
                <w:noProof/>
                <w:webHidden/>
              </w:rPr>
              <w:fldChar w:fldCharType="begin"/>
            </w:r>
            <w:r w:rsidR="00562606">
              <w:rPr>
                <w:noProof/>
                <w:webHidden/>
              </w:rPr>
              <w:instrText xml:space="preserve"> PAGEREF _Toc438202487 \h </w:instrText>
            </w:r>
            <w:r w:rsidR="00562606">
              <w:rPr>
                <w:noProof/>
                <w:webHidden/>
              </w:rPr>
            </w:r>
            <w:r w:rsidR="00562606">
              <w:rPr>
                <w:noProof/>
                <w:webHidden/>
              </w:rPr>
              <w:fldChar w:fldCharType="separate"/>
            </w:r>
            <w:r w:rsidR="00267DBB">
              <w:rPr>
                <w:noProof/>
                <w:webHidden/>
              </w:rPr>
              <w:t>42</w:t>
            </w:r>
            <w:r w:rsidR="00562606">
              <w:rPr>
                <w:noProof/>
                <w:webHidden/>
              </w:rPr>
              <w:fldChar w:fldCharType="end"/>
            </w:r>
          </w:hyperlink>
        </w:p>
        <w:p w:rsidR="00930F45" w:rsidRPr="00930F45" w:rsidRDefault="00984F87" w:rsidP="00930F45">
          <w:r w:rsidRPr="00D52970">
            <w:rPr>
              <w:sz w:val="20"/>
            </w:rPr>
            <w:fldChar w:fldCharType="end"/>
          </w:r>
        </w:p>
      </w:sdtContent>
    </w:sdt>
    <w:p w:rsidR="00562606" w:rsidRDefault="00562606">
      <w:pPr>
        <w:rPr>
          <w:rFonts w:asciiTheme="majorHAnsi" w:eastAsiaTheme="majorEastAsia" w:hAnsiTheme="majorHAnsi" w:cstheme="majorBidi"/>
          <w:b/>
          <w:bCs/>
          <w:sz w:val="32"/>
          <w:szCs w:val="28"/>
        </w:rPr>
      </w:pPr>
      <w:bookmarkStart w:id="6" w:name="_Toc438202469"/>
      <w:r>
        <w:rPr>
          <w:sz w:val="32"/>
        </w:rPr>
        <w:br w:type="page"/>
      </w:r>
    </w:p>
    <w:p w:rsidR="00804133" w:rsidRPr="000F5DAB" w:rsidRDefault="00804133" w:rsidP="00EF20AB">
      <w:pPr>
        <w:pStyle w:val="Nagwek1"/>
        <w:numPr>
          <w:ilvl w:val="0"/>
          <w:numId w:val="13"/>
        </w:numPr>
        <w:jc w:val="both"/>
        <w:rPr>
          <w:rFonts w:asciiTheme="minorHAnsi" w:hAnsiTheme="minorHAnsi"/>
          <w:color w:val="auto"/>
          <w:sz w:val="32"/>
        </w:rPr>
      </w:pPr>
      <w:r w:rsidRPr="000F5DAB">
        <w:rPr>
          <w:rFonts w:asciiTheme="minorHAnsi" w:hAnsiTheme="minorHAnsi"/>
          <w:color w:val="auto"/>
          <w:sz w:val="32"/>
        </w:rPr>
        <w:lastRenderedPageBreak/>
        <w:t>WSTĘP</w:t>
      </w:r>
      <w:bookmarkEnd w:id="6"/>
    </w:p>
    <w:p w:rsidR="00804133" w:rsidRPr="00804133" w:rsidRDefault="00804133" w:rsidP="00804133"/>
    <w:p w:rsidR="00661490" w:rsidRPr="00781CBF" w:rsidRDefault="00661490" w:rsidP="00661490">
      <w:pPr>
        <w:spacing w:line="360" w:lineRule="auto"/>
        <w:jc w:val="both"/>
        <w:rPr>
          <w:rFonts w:cs="Times New Roman"/>
          <w:sz w:val="24"/>
        </w:rPr>
      </w:pPr>
      <w:r w:rsidRPr="00781CBF">
        <w:rPr>
          <w:rFonts w:cs="Times New Roman"/>
          <w:sz w:val="24"/>
        </w:rPr>
        <w:t>Ustawa</w:t>
      </w:r>
      <w:r w:rsidR="00490F25">
        <w:rPr>
          <w:rFonts w:cs="Times New Roman"/>
          <w:sz w:val="24"/>
        </w:rPr>
        <w:t xml:space="preserve"> z </w:t>
      </w:r>
      <w:r w:rsidRPr="00781CBF">
        <w:rPr>
          <w:rFonts w:cs="Times New Roman"/>
          <w:sz w:val="24"/>
        </w:rPr>
        <w:t>dnia 23 lipca 2003 r. o ochronie zabytków</w:t>
      </w:r>
      <w:r w:rsidR="00490F25">
        <w:rPr>
          <w:rFonts w:cs="Times New Roman"/>
          <w:sz w:val="24"/>
        </w:rPr>
        <w:t xml:space="preserve"> i </w:t>
      </w:r>
      <w:r w:rsidRPr="00781CBF">
        <w:rPr>
          <w:rFonts w:cs="Times New Roman"/>
          <w:sz w:val="24"/>
        </w:rPr>
        <w:t xml:space="preserve">opiece nad zabytkami </w:t>
      </w:r>
      <w:r w:rsidR="00BF5BCB" w:rsidRPr="00804133">
        <w:rPr>
          <w:rFonts w:cs="Times New Roman"/>
          <w:sz w:val="24"/>
        </w:rPr>
        <w:t>(</w:t>
      </w:r>
      <w:r w:rsidR="00BF5BCB" w:rsidRPr="008C775C">
        <w:rPr>
          <w:rFonts w:cs="Arial"/>
          <w:szCs w:val="24"/>
        </w:rPr>
        <w:t>Dz. U. z 201</w:t>
      </w:r>
      <w:r w:rsidR="008E323C">
        <w:rPr>
          <w:rFonts w:cs="Arial"/>
          <w:szCs w:val="24"/>
        </w:rPr>
        <w:t>7</w:t>
      </w:r>
      <w:r w:rsidR="00BF5BCB" w:rsidRPr="008C775C">
        <w:rPr>
          <w:rFonts w:cs="Arial"/>
          <w:szCs w:val="24"/>
        </w:rPr>
        <w:t xml:space="preserve"> r. poz. </w:t>
      </w:r>
      <w:r w:rsidR="008E323C">
        <w:rPr>
          <w:rFonts w:cs="Arial"/>
          <w:szCs w:val="24"/>
        </w:rPr>
        <w:t>2187</w:t>
      </w:r>
      <w:r w:rsidR="00BF5BCB" w:rsidRPr="008C775C">
        <w:rPr>
          <w:rFonts w:cs="Arial"/>
          <w:szCs w:val="24"/>
        </w:rPr>
        <w:t xml:space="preserve"> z późn. zm.</w:t>
      </w:r>
      <w:r w:rsidR="00BF5BCB">
        <w:rPr>
          <w:rFonts w:cs="Times New Roman"/>
          <w:sz w:val="24"/>
        </w:rPr>
        <w:t>)</w:t>
      </w:r>
      <w:r w:rsidR="00BF5BCB" w:rsidRPr="00804133">
        <w:rPr>
          <w:rFonts w:cs="Times New Roman"/>
          <w:sz w:val="24"/>
        </w:rPr>
        <w:t xml:space="preserve"> </w:t>
      </w:r>
      <w:r w:rsidRPr="00781CBF">
        <w:rPr>
          <w:rFonts w:cs="Times New Roman"/>
          <w:sz w:val="24"/>
        </w:rPr>
        <w:t>nakłada na gminy obowiązek sporządzenia programu opieki nad zabytkami. Mówi o tym artykuł 87 ustawy. Głównym beneficjentem realizacji programu jest społeczność lokalna, która bezpośrednio powinna odczuć ef</w:t>
      </w:r>
      <w:r w:rsidR="00DE1523">
        <w:rPr>
          <w:rFonts w:cs="Times New Roman"/>
          <w:sz w:val="24"/>
        </w:rPr>
        <w:t>ekty jego wdrażania. Dotyczy to </w:t>
      </w:r>
      <w:r w:rsidRPr="00781CBF">
        <w:rPr>
          <w:rFonts w:cs="Times New Roman"/>
          <w:sz w:val="24"/>
        </w:rPr>
        <w:t>nie tylko właścicieli</w:t>
      </w:r>
      <w:r w:rsidR="006B6FA4">
        <w:rPr>
          <w:rFonts w:cs="Times New Roman"/>
          <w:sz w:val="24"/>
        </w:rPr>
        <w:t xml:space="preserve"> oraz</w:t>
      </w:r>
      <w:r w:rsidR="00490F25">
        <w:rPr>
          <w:rFonts w:cs="Times New Roman"/>
          <w:sz w:val="24"/>
        </w:rPr>
        <w:t> </w:t>
      </w:r>
      <w:r w:rsidRPr="00781CBF">
        <w:rPr>
          <w:rFonts w:cs="Times New Roman"/>
          <w:sz w:val="24"/>
        </w:rPr>
        <w:t>użytkowników obszarów</w:t>
      </w:r>
      <w:r w:rsidR="00490F25">
        <w:rPr>
          <w:rFonts w:cs="Times New Roman"/>
          <w:sz w:val="24"/>
        </w:rPr>
        <w:t xml:space="preserve"> i </w:t>
      </w:r>
      <w:r w:rsidRPr="00781CBF">
        <w:rPr>
          <w:rFonts w:cs="Times New Roman"/>
          <w:sz w:val="24"/>
        </w:rPr>
        <w:t>obiektów zabytkowych, ale również wszystkich mieszkańców.</w:t>
      </w:r>
    </w:p>
    <w:p w:rsidR="00661490" w:rsidRPr="00781CBF" w:rsidRDefault="00661490" w:rsidP="00661490">
      <w:pPr>
        <w:spacing w:line="360" w:lineRule="auto"/>
        <w:jc w:val="both"/>
        <w:rPr>
          <w:rFonts w:cs="Times New Roman"/>
          <w:sz w:val="24"/>
        </w:rPr>
      </w:pPr>
      <w:r w:rsidRPr="00781CBF">
        <w:rPr>
          <w:rFonts w:cs="Times New Roman"/>
          <w:sz w:val="24"/>
        </w:rPr>
        <w:t>Przyjęty przez Radę Gminy</w:t>
      </w:r>
      <w:r w:rsidR="00490F25">
        <w:rPr>
          <w:rFonts w:cs="Times New Roman"/>
          <w:sz w:val="24"/>
        </w:rPr>
        <w:t xml:space="preserve"> w </w:t>
      </w:r>
      <w:r w:rsidR="008E323C">
        <w:rPr>
          <w:rFonts w:cs="Times New Roman"/>
          <w:sz w:val="24"/>
        </w:rPr>
        <w:t>formie uchwały, Gminny Program Opieki nad Z</w:t>
      </w:r>
      <w:r w:rsidRPr="00781CBF">
        <w:rPr>
          <w:rFonts w:cs="Times New Roman"/>
          <w:sz w:val="24"/>
        </w:rPr>
        <w:t>abytkami jest elementem polityki samorządowej. Będzie służyć podejmowaniu planowych działań dotyczących inicjowania, wspierania, koordynowania badań</w:t>
      </w:r>
      <w:r w:rsidR="00490F25">
        <w:rPr>
          <w:rFonts w:cs="Times New Roman"/>
          <w:sz w:val="24"/>
        </w:rPr>
        <w:t xml:space="preserve"> i </w:t>
      </w:r>
      <w:r w:rsidRPr="00781CBF">
        <w:rPr>
          <w:rFonts w:cs="Times New Roman"/>
          <w:sz w:val="24"/>
        </w:rPr>
        <w:t>prac</w:t>
      </w:r>
      <w:r w:rsidR="00490F25">
        <w:rPr>
          <w:rFonts w:cs="Times New Roman"/>
          <w:sz w:val="24"/>
        </w:rPr>
        <w:t xml:space="preserve"> z </w:t>
      </w:r>
      <w:r w:rsidRPr="00781CBF">
        <w:rPr>
          <w:rFonts w:cs="Times New Roman"/>
          <w:sz w:val="24"/>
        </w:rPr>
        <w:t>dziedziny ochrony zabytków</w:t>
      </w:r>
      <w:r w:rsidR="00490F25">
        <w:rPr>
          <w:rFonts w:cs="Times New Roman"/>
          <w:sz w:val="24"/>
        </w:rPr>
        <w:t xml:space="preserve"> i </w:t>
      </w:r>
      <w:r w:rsidRPr="00781CBF">
        <w:rPr>
          <w:rFonts w:cs="Times New Roman"/>
          <w:sz w:val="24"/>
        </w:rPr>
        <w:t>krajobrazu kulturowego oraz upowszechniania</w:t>
      </w:r>
      <w:r w:rsidR="00490F25">
        <w:rPr>
          <w:rFonts w:cs="Times New Roman"/>
          <w:sz w:val="24"/>
        </w:rPr>
        <w:t xml:space="preserve"> i </w:t>
      </w:r>
      <w:r w:rsidRPr="00781CBF">
        <w:rPr>
          <w:rFonts w:cs="Times New Roman"/>
          <w:sz w:val="24"/>
        </w:rPr>
        <w:t>promowania dziedzictwa kulturowego.</w:t>
      </w:r>
    </w:p>
    <w:p w:rsidR="00661490" w:rsidRPr="00781CBF" w:rsidRDefault="00661490" w:rsidP="00661490">
      <w:pPr>
        <w:spacing w:line="360" w:lineRule="auto"/>
        <w:jc w:val="both"/>
        <w:rPr>
          <w:rFonts w:cs="Times New Roman"/>
          <w:sz w:val="24"/>
        </w:rPr>
      </w:pPr>
      <w:r w:rsidRPr="00781CBF">
        <w:rPr>
          <w:rFonts w:cs="Times New Roman"/>
          <w:sz w:val="24"/>
        </w:rPr>
        <w:t>Program opieki nad zabytkami ma pomóc</w:t>
      </w:r>
      <w:r w:rsidR="00490F25">
        <w:rPr>
          <w:rFonts w:cs="Times New Roman"/>
          <w:sz w:val="24"/>
        </w:rPr>
        <w:t xml:space="preserve"> w </w:t>
      </w:r>
      <w:r w:rsidRPr="00781CBF">
        <w:rPr>
          <w:rFonts w:cs="Times New Roman"/>
          <w:sz w:val="24"/>
        </w:rPr>
        <w:t>aktywnym zarządzaniu zasobem stanowiącym dziedzictwo kulturowe gminy. Wskazane</w:t>
      </w:r>
      <w:r w:rsidR="00490F25">
        <w:rPr>
          <w:rFonts w:cs="Times New Roman"/>
          <w:sz w:val="24"/>
        </w:rPr>
        <w:t xml:space="preserve"> w </w:t>
      </w:r>
      <w:r w:rsidRPr="00781CBF">
        <w:rPr>
          <w:rFonts w:cs="Times New Roman"/>
          <w:sz w:val="24"/>
        </w:rPr>
        <w:t>programie działania są skierowane na poprawę stanu zabytków, ich rewaloryzację oraz zwiększenie dostępności do nich mieszkańców</w:t>
      </w:r>
      <w:r w:rsidR="00490F25">
        <w:rPr>
          <w:rFonts w:cs="Times New Roman"/>
          <w:sz w:val="24"/>
        </w:rPr>
        <w:t xml:space="preserve"> i </w:t>
      </w:r>
      <w:r w:rsidRPr="00781CBF">
        <w:rPr>
          <w:rFonts w:cs="Times New Roman"/>
          <w:sz w:val="24"/>
        </w:rPr>
        <w:t>turystów. Gminny program opieki nad zabytkami, m.in. poprzez działania edukacyjne, ma też budzić</w:t>
      </w:r>
      <w:r w:rsidR="00490F25">
        <w:rPr>
          <w:rFonts w:cs="Times New Roman"/>
          <w:sz w:val="24"/>
        </w:rPr>
        <w:t xml:space="preserve"> w </w:t>
      </w:r>
      <w:r w:rsidRPr="00781CBF">
        <w:rPr>
          <w:rFonts w:cs="Times New Roman"/>
          <w:sz w:val="24"/>
        </w:rPr>
        <w:t>lokalnej społeczności świadomość wspólnoty kulturowej, roli</w:t>
      </w:r>
      <w:r w:rsidR="00490F25">
        <w:rPr>
          <w:rFonts w:cs="Times New Roman"/>
          <w:sz w:val="24"/>
        </w:rPr>
        <w:t xml:space="preserve"> i </w:t>
      </w:r>
      <w:r w:rsidRPr="00781CBF">
        <w:rPr>
          <w:rFonts w:cs="Times New Roman"/>
          <w:sz w:val="24"/>
        </w:rPr>
        <w:t>znaczenia lokalnych wartości</w:t>
      </w:r>
      <w:r w:rsidR="00490F25">
        <w:rPr>
          <w:rFonts w:cs="Times New Roman"/>
          <w:sz w:val="24"/>
        </w:rPr>
        <w:t xml:space="preserve"> i </w:t>
      </w:r>
      <w:r w:rsidRPr="00781CBF">
        <w:rPr>
          <w:rFonts w:cs="Times New Roman"/>
          <w:sz w:val="24"/>
        </w:rPr>
        <w:t>wspólnych korzeni. Wspólna dbałość o zachowanie wartości kulturowych wzmacnia poczucie tożsamości, wspiera identyfikacje jednostki</w:t>
      </w:r>
      <w:r w:rsidR="00490F25">
        <w:rPr>
          <w:rFonts w:cs="Times New Roman"/>
          <w:sz w:val="24"/>
        </w:rPr>
        <w:t xml:space="preserve"> z </w:t>
      </w:r>
      <w:r w:rsidRPr="00781CBF">
        <w:rPr>
          <w:rFonts w:cs="Times New Roman"/>
          <w:sz w:val="24"/>
        </w:rPr>
        <w:t>tzw. małą ojczyzną.</w:t>
      </w:r>
    </w:p>
    <w:p w:rsidR="00661490" w:rsidRPr="00781CBF" w:rsidRDefault="00661490" w:rsidP="00661490">
      <w:pPr>
        <w:spacing w:line="360" w:lineRule="auto"/>
        <w:jc w:val="both"/>
        <w:rPr>
          <w:rFonts w:cs="Times New Roman"/>
          <w:sz w:val="24"/>
        </w:rPr>
      </w:pPr>
      <w:r w:rsidRPr="00781CBF">
        <w:rPr>
          <w:rFonts w:cs="Times New Roman"/>
          <w:sz w:val="24"/>
        </w:rPr>
        <w:t xml:space="preserve">Gminny </w:t>
      </w:r>
      <w:r w:rsidR="008E323C">
        <w:rPr>
          <w:rFonts w:cs="Times New Roman"/>
          <w:sz w:val="24"/>
        </w:rPr>
        <w:t>Program Opieki n</w:t>
      </w:r>
      <w:r w:rsidR="008E323C" w:rsidRPr="00781CBF">
        <w:rPr>
          <w:rFonts w:cs="Times New Roman"/>
          <w:sz w:val="24"/>
        </w:rPr>
        <w:t xml:space="preserve">ad Zabytkami </w:t>
      </w:r>
      <w:r w:rsidRPr="00781CBF">
        <w:rPr>
          <w:rFonts w:cs="Times New Roman"/>
          <w:sz w:val="24"/>
        </w:rPr>
        <w:t>jest opracowywany na 4 lata.</w:t>
      </w:r>
      <w:r w:rsidR="00356051">
        <w:rPr>
          <w:rFonts w:cs="Times New Roman"/>
          <w:sz w:val="24"/>
        </w:rPr>
        <w:t xml:space="preserve"> Z</w:t>
      </w:r>
      <w:r w:rsidR="00490F25">
        <w:rPr>
          <w:rFonts w:cs="Times New Roman"/>
          <w:sz w:val="24"/>
        </w:rPr>
        <w:t> </w:t>
      </w:r>
      <w:r w:rsidRPr="00781CBF">
        <w:rPr>
          <w:rFonts w:cs="Times New Roman"/>
          <w:sz w:val="24"/>
        </w:rPr>
        <w:t xml:space="preserve">realizacji programu </w:t>
      </w:r>
      <w:r w:rsidR="008E323C">
        <w:rPr>
          <w:rFonts w:cs="Times New Roman"/>
          <w:sz w:val="24"/>
        </w:rPr>
        <w:t>W</w:t>
      </w:r>
      <w:r w:rsidR="0090273D" w:rsidRPr="00781CBF">
        <w:rPr>
          <w:rFonts w:cs="Times New Roman"/>
          <w:sz w:val="24"/>
        </w:rPr>
        <w:t>ójt, co</w:t>
      </w:r>
      <w:r w:rsidRPr="00781CBF">
        <w:rPr>
          <w:rFonts w:cs="Times New Roman"/>
          <w:sz w:val="24"/>
        </w:rPr>
        <w:t xml:space="preserve"> dwa lata sporządza sprawozdanie, które przedstawia Radzie Gminy. Kolejne sporządzane programy opieki powinny uwzględniać pojawiające się nowe uwarunkowania prawne</w:t>
      </w:r>
      <w:r w:rsidR="00490F25">
        <w:rPr>
          <w:rFonts w:cs="Times New Roman"/>
          <w:sz w:val="24"/>
        </w:rPr>
        <w:t xml:space="preserve"> i </w:t>
      </w:r>
      <w:r w:rsidRPr="00781CBF">
        <w:rPr>
          <w:rFonts w:cs="Times New Roman"/>
          <w:sz w:val="24"/>
        </w:rPr>
        <w:t>administracyjne, zmieniające się warunki społeczne, gospodarcze</w:t>
      </w:r>
      <w:r w:rsidR="00490F25">
        <w:rPr>
          <w:rFonts w:cs="Times New Roman"/>
          <w:sz w:val="24"/>
        </w:rPr>
        <w:t xml:space="preserve"> i </w:t>
      </w:r>
      <w:r w:rsidRPr="00781CBF">
        <w:rPr>
          <w:rFonts w:cs="Times New Roman"/>
          <w:sz w:val="24"/>
        </w:rPr>
        <w:t>kulturowe, nowe kryteria oceny</w:t>
      </w:r>
      <w:r w:rsidR="00490F25">
        <w:rPr>
          <w:rFonts w:cs="Times New Roman"/>
          <w:sz w:val="24"/>
        </w:rPr>
        <w:t xml:space="preserve"> i </w:t>
      </w:r>
      <w:r w:rsidRPr="00781CBF">
        <w:rPr>
          <w:rFonts w:cs="Times New Roman"/>
          <w:sz w:val="24"/>
        </w:rPr>
        <w:t>aktualny stan zachowania zasobu oraz prowadzone okresowo oceny efektów wdrażania obowiązującego programu.</w:t>
      </w:r>
    </w:p>
    <w:p w:rsidR="00661490" w:rsidRDefault="00661490" w:rsidP="00661490">
      <w:pPr>
        <w:jc w:val="both"/>
        <w:rPr>
          <w:rFonts w:cs="Times New Roman"/>
          <w:sz w:val="24"/>
          <w:szCs w:val="24"/>
        </w:rPr>
      </w:pPr>
    </w:p>
    <w:p w:rsidR="00930F45" w:rsidRPr="00781CBF" w:rsidRDefault="00930F45" w:rsidP="00661490">
      <w:pPr>
        <w:jc w:val="both"/>
        <w:rPr>
          <w:rFonts w:cs="Times New Roman"/>
          <w:sz w:val="24"/>
          <w:szCs w:val="24"/>
        </w:rPr>
      </w:pPr>
    </w:p>
    <w:p w:rsidR="00804133" w:rsidRPr="000F5DAB" w:rsidRDefault="00804133" w:rsidP="00A0376D">
      <w:pPr>
        <w:pStyle w:val="Nagwek1"/>
        <w:jc w:val="both"/>
        <w:rPr>
          <w:rFonts w:asciiTheme="minorHAnsi" w:hAnsiTheme="minorHAnsi"/>
          <w:color w:val="auto"/>
          <w:sz w:val="32"/>
        </w:rPr>
      </w:pPr>
      <w:bookmarkStart w:id="7" w:name="_Toc438202470"/>
      <w:r w:rsidRPr="000F5DAB">
        <w:rPr>
          <w:rFonts w:asciiTheme="minorHAnsi" w:hAnsiTheme="minorHAnsi"/>
          <w:color w:val="auto"/>
          <w:sz w:val="32"/>
        </w:rPr>
        <w:t>2</w:t>
      </w:r>
      <w:r w:rsidRPr="000F5DAB">
        <w:rPr>
          <w:rFonts w:asciiTheme="minorHAnsi" w:hAnsiTheme="minorHAnsi"/>
          <w:color w:val="auto"/>
          <w:sz w:val="32"/>
        </w:rPr>
        <w:tab/>
        <w:t>PODSTAWA PRAWNA</w:t>
      </w:r>
      <w:bookmarkEnd w:id="7"/>
    </w:p>
    <w:p w:rsidR="00804133" w:rsidRPr="00804133" w:rsidRDefault="00804133" w:rsidP="00804133"/>
    <w:p w:rsidR="00661490" w:rsidRPr="00804133" w:rsidRDefault="00661490" w:rsidP="00804133">
      <w:pPr>
        <w:spacing w:line="360" w:lineRule="auto"/>
        <w:jc w:val="both"/>
        <w:rPr>
          <w:rFonts w:cs="Times New Roman"/>
          <w:sz w:val="24"/>
        </w:rPr>
      </w:pPr>
      <w:r w:rsidRPr="00804133">
        <w:rPr>
          <w:rFonts w:cs="Times New Roman"/>
          <w:sz w:val="24"/>
        </w:rPr>
        <w:t>Podstawą prawną sporządzenia Gminnego</w:t>
      </w:r>
      <w:r w:rsidR="008E323C">
        <w:rPr>
          <w:rFonts w:cs="Times New Roman"/>
          <w:sz w:val="24"/>
        </w:rPr>
        <w:t xml:space="preserve"> Programu Opieki nad Zabytkami G</w:t>
      </w:r>
      <w:r w:rsidRPr="00804133">
        <w:rPr>
          <w:rFonts w:cs="Times New Roman"/>
          <w:sz w:val="24"/>
        </w:rPr>
        <w:t xml:space="preserve">miny </w:t>
      </w:r>
      <w:r w:rsidR="00491AFC">
        <w:rPr>
          <w:rFonts w:cs="Times New Roman"/>
          <w:sz w:val="24"/>
        </w:rPr>
        <w:t>Gołymin-O</w:t>
      </w:r>
      <w:r w:rsidR="008F15AB">
        <w:rPr>
          <w:rFonts w:cs="Times New Roman"/>
          <w:sz w:val="24"/>
        </w:rPr>
        <w:t>środek</w:t>
      </w:r>
      <w:r w:rsidRPr="00804133">
        <w:rPr>
          <w:rFonts w:cs="Times New Roman"/>
          <w:sz w:val="24"/>
        </w:rPr>
        <w:t xml:space="preserve"> są przepisy wynikające</w:t>
      </w:r>
      <w:r w:rsidR="00490F25">
        <w:rPr>
          <w:rFonts w:cs="Times New Roman"/>
          <w:sz w:val="24"/>
        </w:rPr>
        <w:t xml:space="preserve"> z </w:t>
      </w:r>
      <w:r w:rsidRPr="00804133">
        <w:rPr>
          <w:rFonts w:cs="Times New Roman"/>
          <w:sz w:val="24"/>
        </w:rPr>
        <w:t>ustawy</w:t>
      </w:r>
      <w:r w:rsidR="00490F25">
        <w:rPr>
          <w:rFonts w:cs="Times New Roman"/>
          <w:sz w:val="24"/>
        </w:rPr>
        <w:t xml:space="preserve"> z </w:t>
      </w:r>
      <w:r w:rsidRPr="00804133">
        <w:rPr>
          <w:rFonts w:cs="Times New Roman"/>
          <w:sz w:val="24"/>
        </w:rPr>
        <w:t>dnia 23 lipca 2003 r. o ochronie zabytków</w:t>
      </w:r>
      <w:r w:rsidR="00490F25">
        <w:rPr>
          <w:rFonts w:cs="Times New Roman"/>
          <w:sz w:val="24"/>
        </w:rPr>
        <w:t xml:space="preserve"> i </w:t>
      </w:r>
      <w:r w:rsidRPr="00804133">
        <w:rPr>
          <w:rFonts w:cs="Times New Roman"/>
          <w:sz w:val="24"/>
        </w:rPr>
        <w:t xml:space="preserve">opiece nad zabytkami </w:t>
      </w:r>
      <w:r w:rsidRPr="00EF59C1">
        <w:rPr>
          <w:rFonts w:cs="Times New Roman"/>
          <w:sz w:val="28"/>
        </w:rPr>
        <w:t>(</w:t>
      </w:r>
      <w:proofErr w:type="spellStart"/>
      <w:r w:rsidR="007F153D" w:rsidRPr="00EF59C1">
        <w:rPr>
          <w:rFonts w:cs="Arial"/>
          <w:sz w:val="24"/>
          <w:szCs w:val="24"/>
        </w:rPr>
        <w:t>t.j</w:t>
      </w:r>
      <w:proofErr w:type="spellEnd"/>
      <w:r w:rsidR="007F153D" w:rsidRPr="00EF59C1">
        <w:rPr>
          <w:rFonts w:cs="Arial"/>
          <w:sz w:val="24"/>
          <w:szCs w:val="24"/>
        </w:rPr>
        <w:t xml:space="preserve">., Dz. U. z </w:t>
      </w:r>
      <w:r w:rsidR="008E323C" w:rsidRPr="008E323C">
        <w:rPr>
          <w:rFonts w:cs="Arial"/>
          <w:sz w:val="24"/>
          <w:szCs w:val="24"/>
        </w:rPr>
        <w:t xml:space="preserve">2017 r. poz. 2187 </w:t>
      </w:r>
      <w:r w:rsidR="007F153D" w:rsidRPr="00EF59C1">
        <w:rPr>
          <w:rFonts w:cs="Arial"/>
          <w:sz w:val="24"/>
          <w:szCs w:val="24"/>
        </w:rPr>
        <w:t>z późn. zm</w:t>
      </w:r>
      <w:r w:rsidR="007F153D" w:rsidRPr="008C775C">
        <w:rPr>
          <w:rFonts w:cs="Arial"/>
          <w:szCs w:val="24"/>
        </w:rPr>
        <w:t>.</w:t>
      </w:r>
      <w:r w:rsidR="0090273D">
        <w:rPr>
          <w:rFonts w:cs="Times New Roman"/>
          <w:sz w:val="24"/>
        </w:rPr>
        <w:t>)</w:t>
      </w:r>
      <w:r w:rsidR="0090273D" w:rsidRPr="00804133">
        <w:rPr>
          <w:rFonts w:cs="Times New Roman"/>
          <w:sz w:val="24"/>
        </w:rPr>
        <w:t>. Ustawa</w:t>
      </w:r>
      <w:r w:rsidRPr="00804133">
        <w:rPr>
          <w:rFonts w:cs="Times New Roman"/>
          <w:sz w:val="24"/>
        </w:rPr>
        <w:t xml:space="preserve"> ta wprowadziła obowiązek sporządzania przez gminy gminnych programów opieki nad zabytkami.</w:t>
      </w:r>
    </w:p>
    <w:p w:rsidR="00661490" w:rsidRPr="00781CBF" w:rsidRDefault="00661490" w:rsidP="00661490">
      <w:pPr>
        <w:spacing w:line="360" w:lineRule="auto"/>
        <w:jc w:val="both"/>
        <w:rPr>
          <w:rFonts w:cs="Times New Roman"/>
          <w:sz w:val="24"/>
        </w:rPr>
      </w:pPr>
      <w:r w:rsidRPr="00781CBF">
        <w:rPr>
          <w:rFonts w:cs="Times New Roman"/>
          <w:sz w:val="24"/>
        </w:rPr>
        <w:t>Zgodnie</w:t>
      </w:r>
      <w:r w:rsidR="00490F25">
        <w:rPr>
          <w:rFonts w:cs="Times New Roman"/>
          <w:sz w:val="24"/>
        </w:rPr>
        <w:t xml:space="preserve"> z </w:t>
      </w:r>
      <w:r w:rsidRPr="00781CBF">
        <w:rPr>
          <w:rFonts w:cs="Times New Roman"/>
          <w:sz w:val="24"/>
        </w:rPr>
        <w:t>art. 87 wymienionej ustawy, prezydent, burmistrz lub wójt sporządza na okres 4 lat gminny program opieki nad zabytkami. Gminny program opieki nad zabytkami jest uchwalany przez Radę Gminy, po uzyskaniu opinii Wojewódzkiego Konserwatora Zabytków. Program ogłaszany jest</w:t>
      </w:r>
      <w:r w:rsidR="00490F25">
        <w:rPr>
          <w:rFonts w:cs="Times New Roman"/>
          <w:sz w:val="24"/>
        </w:rPr>
        <w:t xml:space="preserve"> w </w:t>
      </w:r>
      <w:r w:rsidRPr="00781CBF">
        <w:rPr>
          <w:rFonts w:cs="Times New Roman"/>
          <w:sz w:val="24"/>
        </w:rPr>
        <w:t>Dzienniku Urzędowym Województwa.</w:t>
      </w:r>
    </w:p>
    <w:p w:rsidR="00661490" w:rsidRPr="00781CBF" w:rsidRDefault="00661490" w:rsidP="00661490">
      <w:pPr>
        <w:spacing w:line="360" w:lineRule="auto"/>
        <w:jc w:val="both"/>
        <w:rPr>
          <w:rFonts w:cs="Times New Roman"/>
          <w:sz w:val="24"/>
        </w:rPr>
      </w:pPr>
      <w:r w:rsidRPr="00781CBF">
        <w:rPr>
          <w:rFonts w:cs="Times New Roman"/>
          <w:sz w:val="24"/>
        </w:rPr>
        <w:t>Ustawa o ochronie zabytków</w:t>
      </w:r>
      <w:r w:rsidR="00490F25">
        <w:rPr>
          <w:rFonts w:cs="Times New Roman"/>
          <w:sz w:val="24"/>
        </w:rPr>
        <w:t xml:space="preserve"> i </w:t>
      </w:r>
      <w:r w:rsidRPr="00781CBF">
        <w:rPr>
          <w:rFonts w:cs="Times New Roman"/>
          <w:sz w:val="24"/>
        </w:rPr>
        <w:t>opiece nad zabytkami określiła główne cele gminnych programów opieki nad zabytkami, do których należą:</w:t>
      </w:r>
    </w:p>
    <w:p w:rsidR="00661490" w:rsidRPr="00781CBF" w:rsidRDefault="00661490" w:rsidP="00EF20AB">
      <w:pPr>
        <w:pStyle w:val="Akapitzlist"/>
        <w:numPr>
          <w:ilvl w:val="0"/>
          <w:numId w:val="5"/>
        </w:numPr>
        <w:spacing w:line="360" w:lineRule="auto"/>
        <w:ind w:left="1134"/>
        <w:jc w:val="both"/>
        <w:rPr>
          <w:rFonts w:cs="Times New Roman"/>
          <w:sz w:val="24"/>
        </w:rPr>
      </w:pPr>
      <w:r w:rsidRPr="00781CBF">
        <w:rPr>
          <w:rFonts w:cs="Times New Roman"/>
          <w:sz w:val="24"/>
        </w:rPr>
        <w:t>włączenie problemów ochrony zabytków do systemu zadań strategicznych, wynikających</w:t>
      </w:r>
      <w:r w:rsidR="00490F25">
        <w:rPr>
          <w:rFonts w:cs="Times New Roman"/>
          <w:sz w:val="24"/>
        </w:rPr>
        <w:t xml:space="preserve"> z </w:t>
      </w:r>
      <w:r w:rsidRPr="00781CBF">
        <w:rPr>
          <w:rFonts w:cs="Times New Roman"/>
          <w:sz w:val="24"/>
        </w:rPr>
        <w:t>koncepcji przestrzennego zagospodarowania kraju;</w:t>
      </w:r>
    </w:p>
    <w:p w:rsidR="00661490" w:rsidRPr="00781CBF" w:rsidRDefault="00661490" w:rsidP="00EF20AB">
      <w:pPr>
        <w:pStyle w:val="Akapitzlist"/>
        <w:numPr>
          <w:ilvl w:val="0"/>
          <w:numId w:val="5"/>
        </w:numPr>
        <w:spacing w:line="360" w:lineRule="auto"/>
        <w:ind w:left="1134"/>
        <w:jc w:val="both"/>
        <w:rPr>
          <w:rFonts w:cs="Times New Roman"/>
          <w:sz w:val="24"/>
        </w:rPr>
      </w:pPr>
      <w:r w:rsidRPr="00781CBF">
        <w:rPr>
          <w:rFonts w:cs="Times New Roman"/>
          <w:sz w:val="24"/>
        </w:rPr>
        <w:t>uwzględnienie uwarunkowań ochrony zabytków,</w:t>
      </w:r>
      <w:r w:rsidR="00490F25">
        <w:rPr>
          <w:rFonts w:cs="Times New Roman"/>
          <w:sz w:val="24"/>
        </w:rPr>
        <w:t xml:space="preserve"> w </w:t>
      </w:r>
      <w:r w:rsidRPr="00781CBF">
        <w:rPr>
          <w:rFonts w:cs="Times New Roman"/>
          <w:sz w:val="24"/>
        </w:rPr>
        <w:t>tym krajobrazu kulturowego</w:t>
      </w:r>
      <w:r w:rsidR="00490F25">
        <w:rPr>
          <w:rFonts w:cs="Times New Roman"/>
          <w:sz w:val="24"/>
        </w:rPr>
        <w:t xml:space="preserve"> i </w:t>
      </w:r>
      <w:r w:rsidRPr="00781CBF">
        <w:rPr>
          <w:rFonts w:cs="Times New Roman"/>
          <w:sz w:val="24"/>
        </w:rPr>
        <w:t>dziedzictwa archeologicznego, łącznie</w:t>
      </w:r>
      <w:r w:rsidR="00490F25">
        <w:rPr>
          <w:rFonts w:cs="Times New Roman"/>
          <w:sz w:val="24"/>
        </w:rPr>
        <w:t xml:space="preserve"> z </w:t>
      </w:r>
      <w:r w:rsidRPr="00781CBF">
        <w:rPr>
          <w:rFonts w:cs="Times New Roman"/>
          <w:sz w:val="24"/>
        </w:rPr>
        <w:t>uwarunkowaniami ochrony przyrody</w:t>
      </w:r>
      <w:r w:rsidR="00490F25">
        <w:rPr>
          <w:rFonts w:cs="Times New Roman"/>
          <w:sz w:val="24"/>
        </w:rPr>
        <w:t xml:space="preserve"> i </w:t>
      </w:r>
      <w:r w:rsidRPr="00781CBF">
        <w:rPr>
          <w:rFonts w:cs="Times New Roman"/>
          <w:sz w:val="24"/>
        </w:rPr>
        <w:t>równowagi ekologicznej;</w:t>
      </w:r>
    </w:p>
    <w:p w:rsidR="00661490" w:rsidRPr="00781CBF" w:rsidRDefault="001D66CC" w:rsidP="00EF20AB">
      <w:pPr>
        <w:pStyle w:val="Akapitzlist"/>
        <w:numPr>
          <w:ilvl w:val="0"/>
          <w:numId w:val="5"/>
        </w:numPr>
        <w:spacing w:line="360" w:lineRule="auto"/>
        <w:ind w:left="1134"/>
        <w:jc w:val="both"/>
        <w:rPr>
          <w:rFonts w:cs="Times New Roman"/>
          <w:sz w:val="24"/>
        </w:rPr>
      </w:pPr>
      <w:r>
        <w:rPr>
          <w:rFonts w:cs="Times New Roman"/>
          <w:sz w:val="24"/>
        </w:rPr>
        <w:t>z</w:t>
      </w:r>
      <w:r w:rsidR="0090273D" w:rsidRPr="00781CBF">
        <w:rPr>
          <w:rFonts w:cs="Times New Roman"/>
          <w:sz w:val="24"/>
        </w:rPr>
        <w:t>ahamowanie</w:t>
      </w:r>
      <w:r w:rsidR="00661490" w:rsidRPr="00781CBF">
        <w:rPr>
          <w:rFonts w:cs="Times New Roman"/>
          <w:sz w:val="24"/>
        </w:rPr>
        <w:t xml:space="preserve"> procesów degradacji zabytków</w:t>
      </w:r>
      <w:r w:rsidR="00490F25">
        <w:rPr>
          <w:rFonts w:cs="Times New Roman"/>
          <w:sz w:val="24"/>
        </w:rPr>
        <w:t xml:space="preserve"> i </w:t>
      </w:r>
      <w:r w:rsidR="00661490" w:rsidRPr="00781CBF">
        <w:rPr>
          <w:rFonts w:cs="Times New Roman"/>
          <w:sz w:val="24"/>
        </w:rPr>
        <w:t>doprowadzenie do poprawy stanu ich zachowania;</w:t>
      </w:r>
    </w:p>
    <w:p w:rsidR="00661490" w:rsidRPr="00781CBF" w:rsidRDefault="001D66CC" w:rsidP="00EF20AB">
      <w:pPr>
        <w:pStyle w:val="Akapitzlist"/>
        <w:numPr>
          <w:ilvl w:val="0"/>
          <w:numId w:val="5"/>
        </w:numPr>
        <w:spacing w:line="360" w:lineRule="auto"/>
        <w:ind w:left="1134"/>
        <w:jc w:val="both"/>
        <w:rPr>
          <w:rFonts w:cs="Times New Roman"/>
          <w:sz w:val="24"/>
        </w:rPr>
      </w:pPr>
      <w:r>
        <w:rPr>
          <w:rFonts w:cs="Times New Roman"/>
          <w:sz w:val="24"/>
        </w:rPr>
        <w:t>w</w:t>
      </w:r>
      <w:r w:rsidR="0090273D" w:rsidRPr="00781CBF">
        <w:rPr>
          <w:rFonts w:cs="Times New Roman"/>
          <w:sz w:val="24"/>
        </w:rPr>
        <w:t>yeksponowanie</w:t>
      </w:r>
      <w:r w:rsidR="00661490" w:rsidRPr="00781CBF">
        <w:rPr>
          <w:rFonts w:cs="Times New Roman"/>
          <w:sz w:val="24"/>
        </w:rPr>
        <w:t xml:space="preserve"> poszczególnych zabytków oraz walorów krajobrazu kulturowego;</w:t>
      </w:r>
    </w:p>
    <w:p w:rsidR="00661490" w:rsidRPr="00781CBF" w:rsidRDefault="001D66CC" w:rsidP="00EF20AB">
      <w:pPr>
        <w:pStyle w:val="Akapitzlist"/>
        <w:numPr>
          <w:ilvl w:val="0"/>
          <w:numId w:val="5"/>
        </w:numPr>
        <w:spacing w:line="360" w:lineRule="auto"/>
        <w:ind w:left="1134"/>
        <w:jc w:val="both"/>
        <w:rPr>
          <w:rFonts w:cs="Times New Roman"/>
          <w:sz w:val="24"/>
        </w:rPr>
      </w:pPr>
      <w:r>
        <w:rPr>
          <w:rFonts w:cs="Times New Roman"/>
          <w:sz w:val="24"/>
        </w:rPr>
        <w:t>p</w:t>
      </w:r>
      <w:r w:rsidR="0090273D" w:rsidRPr="00781CBF">
        <w:rPr>
          <w:rFonts w:cs="Times New Roman"/>
          <w:sz w:val="24"/>
        </w:rPr>
        <w:t>odejmowanie</w:t>
      </w:r>
      <w:r w:rsidR="00661490" w:rsidRPr="00781CBF">
        <w:rPr>
          <w:rFonts w:cs="Times New Roman"/>
          <w:sz w:val="24"/>
        </w:rPr>
        <w:t xml:space="preserve"> działań zwiększających atrakcyjność zabytków dla potrzeb społecznych, turystycznych</w:t>
      </w:r>
      <w:r w:rsidR="00490F25">
        <w:rPr>
          <w:rFonts w:cs="Times New Roman"/>
          <w:sz w:val="24"/>
        </w:rPr>
        <w:t xml:space="preserve"> i </w:t>
      </w:r>
      <w:r w:rsidR="00661490" w:rsidRPr="00781CBF">
        <w:rPr>
          <w:rFonts w:cs="Times New Roman"/>
          <w:sz w:val="24"/>
        </w:rPr>
        <w:t>edukacyjnych oraz wspieranie inicjatyw sprzyjających wzrostowi środków finansowych na opiekę nad zabytkami;</w:t>
      </w:r>
    </w:p>
    <w:p w:rsidR="00661490" w:rsidRPr="00781CBF" w:rsidRDefault="001D66CC" w:rsidP="00EF20AB">
      <w:pPr>
        <w:pStyle w:val="Akapitzlist"/>
        <w:numPr>
          <w:ilvl w:val="0"/>
          <w:numId w:val="5"/>
        </w:numPr>
        <w:spacing w:line="360" w:lineRule="auto"/>
        <w:ind w:left="1134"/>
        <w:jc w:val="both"/>
        <w:rPr>
          <w:rFonts w:cs="Times New Roman"/>
          <w:sz w:val="24"/>
        </w:rPr>
      </w:pPr>
      <w:r>
        <w:rPr>
          <w:rFonts w:cs="Times New Roman"/>
          <w:sz w:val="24"/>
        </w:rPr>
        <w:t>o</w:t>
      </w:r>
      <w:r w:rsidR="0090273D" w:rsidRPr="00781CBF">
        <w:rPr>
          <w:rFonts w:cs="Times New Roman"/>
          <w:sz w:val="24"/>
        </w:rPr>
        <w:t>kreślenie</w:t>
      </w:r>
      <w:r w:rsidR="00661490" w:rsidRPr="00781CBF">
        <w:rPr>
          <w:rFonts w:cs="Times New Roman"/>
          <w:sz w:val="24"/>
        </w:rPr>
        <w:t xml:space="preserve"> warunków współpracy</w:t>
      </w:r>
      <w:r w:rsidR="00490F25">
        <w:rPr>
          <w:rFonts w:cs="Times New Roman"/>
          <w:sz w:val="24"/>
        </w:rPr>
        <w:t xml:space="preserve"> z </w:t>
      </w:r>
      <w:r w:rsidR="00661490" w:rsidRPr="00781CBF">
        <w:rPr>
          <w:rFonts w:cs="Times New Roman"/>
          <w:sz w:val="24"/>
        </w:rPr>
        <w:t>właścicielami zabytków, eliminujących sytuacje konfliktowe związane</w:t>
      </w:r>
      <w:r w:rsidR="00490F25">
        <w:rPr>
          <w:rFonts w:cs="Times New Roman"/>
          <w:sz w:val="24"/>
        </w:rPr>
        <w:t xml:space="preserve"> z </w:t>
      </w:r>
      <w:r w:rsidR="00661490" w:rsidRPr="00781CBF">
        <w:rPr>
          <w:rFonts w:cs="Times New Roman"/>
          <w:sz w:val="24"/>
        </w:rPr>
        <w:t>wykorzystaniem tych zabytków;</w:t>
      </w:r>
    </w:p>
    <w:p w:rsidR="00661490" w:rsidRPr="00781CBF" w:rsidRDefault="001D66CC" w:rsidP="00EF20AB">
      <w:pPr>
        <w:pStyle w:val="Akapitzlist"/>
        <w:numPr>
          <w:ilvl w:val="0"/>
          <w:numId w:val="5"/>
        </w:numPr>
        <w:spacing w:line="360" w:lineRule="auto"/>
        <w:ind w:left="1134"/>
        <w:jc w:val="both"/>
        <w:rPr>
          <w:rFonts w:cs="Times New Roman"/>
          <w:sz w:val="24"/>
        </w:rPr>
      </w:pPr>
      <w:r>
        <w:rPr>
          <w:rFonts w:cs="Times New Roman"/>
          <w:sz w:val="24"/>
        </w:rPr>
        <w:t>p</w:t>
      </w:r>
      <w:r w:rsidR="0090273D" w:rsidRPr="00781CBF">
        <w:rPr>
          <w:rFonts w:cs="Times New Roman"/>
          <w:sz w:val="24"/>
        </w:rPr>
        <w:t>odejmowanie</w:t>
      </w:r>
      <w:r w:rsidR="00661490" w:rsidRPr="00781CBF">
        <w:rPr>
          <w:rFonts w:cs="Times New Roman"/>
          <w:sz w:val="24"/>
        </w:rPr>
        <w:t xml:space="preserve"> przedsięwzięć umożliwiających tworzenie </w:t>
      </w:r>
      <w:r w:rsidR="001007ED">
        <w:rPr>
          <w:rFonts w:cs="Times New Roman"/>
          <w:sz w:val="24"/>
        </w:rPr>
        <w:t>miejsc pracy związanych</w:t>
      </w:r>
      <w:r w:rsidR="00490F25">
        <w:rPr>
          <w:rFonts w:cs="Times New Roman"/>
          <w:sz w:val="24"/>
        </w:rPr>
        <w:t xml:space="preserve"> z </w:t>
      </w:r>
      <w:r w:rsidR="001007ED">
        <w:rPr>
          <w:rFonts w:cs="Times New Roman"/>
          <w:sz w:val="24"/>
        </w:rPr>
        <w:t>opieką</w:t>
      </w:r>
      <w:r w:rsidR="00661490" w:rsidRPr="00781CBF">
        <w:rPr>
          <w:rFonts w:cs="Times New Roman"/>
          <w:sz w:val="24"/>
        </w:rPr>
        <w:t xml:space="preserve"> nad zabytkami.</w:t>
      </w:r>
    </w:p>
    <w:p w:rsidR="0046150E" w:rsidRDefault="00661490" w:rsidP="00930F45">
      <w:pPr>
        <w:spacing w:line="360" w:lineRule="auto"/>
        <w:jc w:val="both"/>
        <w:rPr>
          <w:rFonts w:cs="Times New Roman"/>
          <w:sz w:val="24"/>
        </w:rPr>
      </w:pPr>
      <w:r w:rsidRPr="00781CBF">
        <w:rPr>
          <w:rFonts w:cs="Times New Roman"/>
          <w:sz w:val="24"/>
        </w:rPr>
        <w:t>Program opieki nad zabytkami jest dokumentem uzupełniającym</w:t>
      </w:r>
      <w:r w:rsidR="00490F25">
        <w:rPr>
          <w:rFonts w:cs="Times New Roman"/>
          <w:sz w:val="24"/>
        </w:rPr>
        <w:t xml:space="preserve"> w </w:t>
      </w:r>
      <w:r w:rsidRPr="00781CBF">
        <w:rPr>
          <w:rFonts w:cs="Times New Roman"/>
          <w:sz w:val="24"/>
        </w:rPr>
        <w:t>systemie planowania. Wyznacza cele</w:t>
      </w:r>
      <w:r w:rsidR="00490F25">
        <w:rPr>
          <w:rFonts w:cs="Times New Roman"/>
          <w:sz w:val="24"/>
        </w:rPr>
        <w:t xml:space="preserve"> i </w:t>
      </w:r>
      <w:r w:rsidRPr="00781CBF">
        <w:rPr>
          <w:rFonts w:cs="Times New Roman"/>
          <w:sz w:val="24"/>
        </w:rPr>
        <w:t>określa instrumentarium służące do ich osiągnięcia</w:t>
      </w:r>
      <w:r w:rsidR="003D2EC6" w:rsidRPr="00781CBF">
        <w:rPr>
          <w:rFonts w:cs="Times New Roman"/>
          <w:sz w:val="24"/>
        </w:rPr>
        <w:t>.</w:t>
      </w:r>
    </w:p>
    <w:p w:rsidR="001D66CC" w:rsidRPr="00930F45" w:rsidRDefault="001D66CC" w:rsidP="00930F45">
      <w:pPr>
        <w:spacing w:line="360" w:lineRule="auto"/>
        <w:jc w:val="both"/>
        <w:rPr>
          <w:rFonts w:cs="Times New Roman"/>
          <w:sz w:val="24"/>
        </w:rPr>
      </w:pPr>
      <w:r>
        <w:rPr>
          <w:rFonts w:cs="Times New Roman"/>
          <w:sz w:val="24"/>
        </w:rPr>
        <w:t>Nie może stanowić samodzielnej podstawy rozstrzygnięć władczych względem jednostek spoza aparatu administracji publicznej.</w:t>
      </w:r>
    </w:p>
    <w:p w:rsidR="003D2EC6" w:rsidRPr="000F5DAB" w:rsidRDefault="003D2EC6" w:rsidP="00A0376D">
      <w:pPr>
        <w:pStyle w:val="Nagwek1"/>
        <w:jc w:val="both"/>
        <w:rPr>
          <w:rFonts w:asciiTheme="minorHAnsi" w:hAnsiTheme="minorHAnsi"/>
          <w:color w:val="auto"/>
          <w:sz w:val="32"/>
          <w:szCs w:val="32"/>
        </w:rPr>
      </w:pPr>
      <w:r w:rsidRPr="000F5DAB">
        <w:rPr>
          <w:rFonts w:asciiTheme="minorHAnsi" w:hAnsiTheme="minorHAnsi"/>
          <w:color w:val="auto"/>
          <w:sz w:val="32"/>
          <w:szCs w:val="32"/>
        </w:rPr>
        <w:t>3</w:t>
      </w:r>
      <w:r w:rsidRPr="000F5DAB">
        <w:rPr>
          <w:rFonts w:asciiTheme="minorHAnsi" w:hAnsiTheme="minorHAnsi"/>
          <w:color w:val="auto"/>
          <w:sz w:val="32"/>
          <w:szCs w:val="32"/>
        </w:rPr>
        <w:tab/>
      </w:r>
      <w:bookmarkStart w:id="8" w:name="_Toc438202471"/>
      <w:r w:rsidRPr="000F5DAB">
        <w:rPr>
          <w:rFonts w:asciiTheme="minorHAnsi" w:hAnsiTheme="minorHAnsi"/>
          <w:color w:val="auto"/>
          <w:sz w:val="32"/>
          <w:szCs w:val="32"/>
        </w:rPr>
        <w:t>UWARUNKOWANIA PRAWNE OCHRONY</w:t>
      </w:r>
      <w:r w:rsidR="00490F25" w:rsidRPr="000F5DAB">
        <w:rPr>
          <w:rFonts w:asciiTheme="minorHAnsi" w:hAnsiTheme="minorHAnsi"/>
          <w:color w:val="auto"/>
          <w:sz w:val="32"/>
          <w:szCs w:val="32"/>
        </w:rPr>
        <w:t xml:space="preserve"> </w:t>
      </w:r>
      <w:r w:rsidR="006B6FA4" w:rsidRPr="000F5DAB">
        <w:rPr>
          <w:rFonts w:asciiTheme="minorHAnsi" w:hAnsiTheme="minorHAnsi"/>
          <w:color w:val="auto"/>
          <w:sz w:val="32"/>
          <w:szCs w:val="32"/>
        </w:rPr>
        <w:t xml:space="preserve">I </w:t>
      </w:r>
      <w:r w:rsidRPr="000F5DAB">
        <w:rPr>
          <w:rFonts w:asciiTheme="minorHAnsi" w:hAnsiTheme="minorHAnsi"/>
          <w:color w:val="auto"/>
          <w:sz w:val="32"/>
          <w:szCs w:val="32"/>
        </w:rPr>
        <w:t>OPIEKI NAD ZABYTKAMI</w:t>
      </w:r>
      <w:r w:rsidR="00490F25" w:rsidRPr="000F5DAB">
        <w:rPr>
          <w:rFonts w:asciiTheme="minorHAnsi" w:hAnsiTheme="minorHAnsi"/>
          <w:color w:val="auto"/>
          <w:sz w:val="32"/>
          <w:szCs w:val="32"/>
        </w:rPr>
        <w:t xml:space="preserve"> </w:t>
      </w:r>
      <w:r w:rsidR="006B6FA4" w:rsidRPr="000F5DAB">
        <w:rPr>
          <w:rFonts w:asciiTheme="minorHAnsi" w:hAnsiTheme="minorHAnsi"/>
          <w:color w:val="auto"/>
          <w:sz w:val="32"/>
          <w:szCs w:val="32"/>
        </w:rPr>
        <w:t>W</w:t>
      </w:r>
      <w:r w:rsidR="00490F25" w:rsidRPr="000F5DAB">
        <w:rPr>
          <w:rFonts w:asciiTheme="minorHAnsi" w:hAnsiTheme="minorHAnsi"/>
          <w:color w:val="auto"/>
          <w:sz w:val="32"/>
          <w:szCs w:val="32"/>
        </w:rPr>
        <w:t> </w:t>
      </w:r>
      <w:r w:rsidRPr="000F5DAB">
        <w:rPr>
          <w:rFonts w:asciiTheme="minorHAnsi" w:hAnsiTheme="minorHAnsi"/>
          <w:color w:val="auto"/>
          <w:sz w:val="32"/>
          <w:szCs w:val="32"/>
        </w:rPr>
        <w:t>POLSCE</w:t>
      </w:r>
      <w:bookmarkEnd w:id="8"/>
      <w:r w:rsidRPr="000F5DAB">
        <w:rPr>
          <w:rFonts w:asciiTheme="minorHAnsi" w:hAnsiTheme="minorHAnsi"/>
          <w:color w:val="auto"/>
          <w:sz w:val="32"/>
          <w:szCs w:val="32"/>
        </w:rPr>
        <w:t xml:space="preserve"> </w:t>
      </w:r>
    </w:p>
    <w:p w:rsidR="00566AE4" w:rsidRPr="00566AE4" w:rsidRDefault="00566AE4" w:rsidP="00566AE4"/>
    <w:p w:rsidR="003D2EC6" w:rsidRPr="00781CBF" w:rsidRDefault="003D2EC6" w:rsidP="00A0376D">
      <w:pPr>
        <w:spacing w:line="360" w:lineRule="auto"/>
        <w:jc w:val="both"/>
        <w:outlineLvl w:val="0"/>
        <w:rPr>
          <w:rFonts w:cs="Times New Roman"/>
          <w:b/>
          <w:sz w:val="28"/>
        </w:rPr>
      </w:pPr>
      <w:bookmarkStart w:id="9" w:name="_Toc384769658"/>
      <w:bookmarkStart w:id="10" w:name="_Toc384770256"/>
      <w:bookmarkStart w:id="11" w:name="_Toc384770612"/>
      <w:bookmarkStart w:id="12" w:name="_Toc401018323"/>
      <w:bookmarkStart w:id="13" w:name="_Toc401018582"/>
      <w:bookmarkStart w:id="14" w:name="_Toc402145285"/>
      <w:bookmarkStart w:id="15" w:name="_Toc438202472"/>
      <w:r w:rsidRPr="00781CBF">
        <w:rPr>
          <w:rFonts w:cs="Times New Roman"/>
          <w:b/>
          <w:sz w:val="28"/>
        </w:rPr>
        <w:t>3.1 Obowiązek sporządzania gminnych programów opieki nad zabytkami</w:t>
      </w:r>
      <w:bookmarkEnd w:id="9"/>
      <w:bookmarkEnd w:id="10"/>
      <w:bookmarkEnd w:id="11"/>
      <w:bookmarkEnd w:id="12"/>
      <w:bookmarkEnd w:id="13"/>
      <w:bookmarkEnd w:id="14"/>
      <w:bookmarkEnd w:id="15"/>
    </w:p>
    <w:p w:rsidR="003D2EC6" w:rsidRPr="00566AE4" w:rsidRDefault="003D2EC6" w:rsidP="003D2EC6">
      <w:pPr>
        <w:spacing w:line="360" w:lineRule="auto"/>
        <w:jc w:val="both"/>
        <w:rPr>
          <w:rFonts w:cs="Times New Roman"/>
          <w:sz w:val="28"/>
        </w:rPr>
      </w:pPr>
      <w:r w:rsidRPr="00781CBF">
        <w:rPr>
          <w:rFonts w:cs="Times New Roman"/>
          <w:sz w:val="24"/>
        </w:rPr>
        <w:t xml:space="preserve">Obowiązek sporządzania </w:t>
      </w:r>
      <w:r w:rsidR="00566AE4">
        <w:rPr>
          <w:rFonts w:cs="Times New Roman"/>
          <w:sz w:val="24"/>
        </w:rPr>
        <w:t>g</w:t>
      </w:r>
      <w:r w:rsidRPr="00781CBF">
        <w:rPr>
          <w:rFonts w:cs="Times New Roman"/>
          <w:sz w:val="24"/>
        </w:rPr>
        <w:t xml:space="preserve">minnych </w:t>
      </w:r>
      <w:r w:rsidR="00566AE4">
        <w:rPr>
          <w:rFonts w:cs="Times New Roman"/>
          <w:sz w:val="24"/>
        </w:rPr>
        <w:t>p</w:t>
      </w:r>
      <w:r w:rsidRPr="00781CBF">
        <w:rPr>
          <w:rFonts w:cs="Times New Roman"/>
          <w:sz w:val="24"/>
        </w:rPr>
        <w:t xml:space="preserve">rogramów </w:t>
      </w:r>
      <w:r w:rsidR="00566AE4">
        <w:rPr>
          <w:rFonts w:cs="Times New Roman"/>
          <w:sz w:val="24"/>
        </w:rPr>
        <w:t>o</w:t>
      </w:r>
      <w:r w:rsidRPr="00781CBF">
        <w:rPr>
          <w:rFonts w:cs="Times New Roman"/>
          <w:sz w:val="24"/>
        </w:rPr>
        <w:t>pieki nad zabytkami określa zapis art. 87 ustawy</w:t>
      </w:r>
      <w:r w:rsidR="00490F25">
        <w:rPr>
          <w:rFonts w:cs="Times New Roman"/>
          <w:sz w:val="24"/>
        </w:rPr>
        <w:t xml:space="preserve"> z </w:t>
      </w:r>
      <w:r w:rsidRPr="00781CBF">
        <w:rPr>
          <w:rFonts w:cs="Times New Roman"/>
          <w:sz w:val="24"/>
        </w:rPr>
        <w:t>dnia 23 lipca 2003 r. o ochronie zabytków</w:t>
      </w:r>
      <w:r w:rsidR="00490F25">
        <w:rPr>
          <w:rFonts w:cs="Times New Roman"/>
          <w:sz w:val="24"/>
        </w:rPr>
        <w:t xml:space="preserve"> i </w:t>
      </w:r>
      <w:r w:rsidRPr="00781CBF">
        <w:rPr>
          <w:rFonts w:cs="Times New Roman"/>
          <w:sz w:val="24"/>
        </w:rPr>
        <w:t>opiece nad zabytkami</w:t>
      </w:r>
      <w:r w:rsidRPr="00566AE4">
        <w:rPr>
          <w:rFonts w:cs="Times New Roman"/>
          <w:sz w:val="28"/>
        </w:rPr>
        <w:t xml:space="preserve"> (</w:t>
      </w:r>
      <w:proofErr w:type="spellStart"/>
      <w:r w:rsidR="007F153D" w:rsidRPr="00566AE4">
        <w:rPr>
          <w:rFonts w:cs="Arial"/>
          <w:sz w:val="24"/>
          <w:szCs w:val="24"/>
        </w:rPr>
        <w:t>t.j</w:t>
      </w:r>
      <w:proofErr w:type="spellEnd"/>
      <w:r w:rsidR="007F153D" w:rsidRPr="00566AE4">
        <w:rPr>
          <w:rFonts w:cs="Arial"/>
          <w:sz w:val="24"/>
          <w:szCs w:val="24"/>
        </w:rPr>
        <w:t xml:space="preserve">., Dz. U. z </w:t>
      </w:r>
      <w:r w:rsidR="008E323C" w:rsidRPr="008E323C">
        <w:rPr>
          <w:rFonts w:cs="Arial"/>
          <w:sz w:val="24"/>
          <w:szCs w:val="24"/>
        </w:rPr>
        <w:t xml:space="preserve">2017 r. poz. 2187 </w:t>
      </w:r>
      <w:r w:rsidR="007F153D" w:rsidRPr="00566AE4">
        <w:rPr>
          <w:rFonts w:cs="Arial"/>
          <w:sz w:val="24"/>
          <w:szCs w:val="24"/>
        </w:rPr>
        <w:t>z późn. zm.</w:t>
      </w:r>
      <w:r w:rsidRPr="00566AE4">
        <w:rPr>
          <w:rFonts w:cs="Times New Roman"/>
          <w:sz w:val="28"/>
        </w:rPr>
        <w:t>).</w:t>
      </w:r>
    </w:p>
    <w:p w:rsidR="003D2EC6" w:rsidRPr="00781CBF" w:rsidRDefault="003D2EC6" w:rsidP="003D2EC6">
      <w:pPr>
        <w:spacing w:line="360" w:lineRule="auto"/>
        <w:jc w:val="both"/>
        <w:rPr>
          <w:rFonts w:cs="Times New Roman"/>
          <w:sz w:val="24"/>
        </w:rPr>
      </w:pPr>
      <w:r w:rsidRPr="00781CBF">
        <w:rPr>
          <w:rFonts w:cs="Times New Roman"/>
          <w:sz w:val="24"/>
        </w:rPr>
        <w:t>W myśl art. 87 tej ustawy:</w:t>
      </w:r>
    </w:p>
    <w:p w:rsidR="003D2EC6" w:rsidRPr="00781CBF" w:rsidRDefault="003D2EC6" w:rsidP="00B67E0F">
      <w:pPr>
        <w:pStyle w:val="Akapitzlist"/>
        <w:numPr>
          <w:ilvl w:val="0"/>
          <w:numId w:val="2"/>
        </w:numPr>
        <w:spacing w:line="360" w:lineRule="auto"/>
        <w:jc w:val="both"/>
        <w:rPr>
          <w:rFonts w:cs="Times New Roman"/>
          <w:sz w:val="24"/>
        </w:rPr>
      </w:pPr>
      <w:r w:rsidRPr="00781CBF">
        <w:rPr>
          <w:rFonts w:cs="Times New Roman"/>
          <w:sz w:val="24"/>
        </w:rPr>
        <w:t>Zarząd województwa, powiatu lub wójt (burmistrz,</w:t>
      </w:r>
      <w:r w:rsidR="007E20CA">
        <w:rPr>
          <w:rFonts w:cs="Times New Roman"/>
          <w:sz w:val="24"/>
        </w:rPr>
        <w:t xml:space="preserve"> prezydent miasta) sporządza na </w:t>
      </w:r>
      <w:r w:rsidRPr="00781CBF">
        <w:rPr>
          <w:rFonts w:cs="Times New Roman"/>
          <w:sz w:val="24"/>
        </w:rPr>
        <w:t>okres 4 lat odpowiednio wojewódzki, powiatowy lub gminny program opieki nad zabytkami.</w:t>
      </w:r>
    </w:p>
    <w:p w:rsidR="003D2EC6" w:rsidRPr="00781CBF" w:rsidRDefault="003D2EC6" w:rsidP="00B67E0F">
      <w:pPr>
        <w:pStyle w:val="Akapitzlist"/>
        <w:numPr>
          <w:ilvl w:val="0"/>
          <w:numId w:val="2"/>
        </w:numPr>
        <w:spacing w:line="360" w:lineRule="auto"/>
        <w:jc w:val="both"/>
        <w:rPr>
          <w:rFonts w:cs="Times New Roman"/>
          <w:sz w:val="24"/>
        </w:rPr>
      </w:pPr>
      <w:r w:rsidRPr="00781CBF">
        <w:rPr>
          <w:rFonts w:cs="Times New Roman"/>
          <w:sz w:val="24"/>
        </w:rPr>
        <w:t>Programy, o których mowa</w:t>
      </w:r>
      <w:r w:rsidR="00490F25">
        <w:rPr>
          <w:rFonts w:cs="Times New Roman"/>
          <w:sz w:val="24"/>
        </w:rPr>
        <w:t xml:space="preserve"> w </w:t>
      </w:r>
      <w:r w:rsidRPr="00781CBF">
        <w:rPr>
          <w:rFonts w:cs="Times New Roman"/>
          <w:sz w:val="24"/>
        </w:rPr>
        <w:t>ust. 1, mają na celu,</w:t>
      </w:r>
      <w:r w:rsidR="00490F25">
        <w:rPr>
          <w:rFonts w:cs="Times New Roman"/>
          <w:sz w:val="24"/>
        </w:rPr>
        <w:t xml:space="preserve"> w </w:t>
      </w:r>
      <w:r w:rsidRPr="00781CBF">
        <w:rPr>
          <w:rFonts w:cs="Times New Roman"/>
          <w:sz w:val="24"/>
        </w:rPr>
        <w:t>szczególności:</w:t>
      </w:r>
    </w:p>
    <w:p w:rsidR="003D2EC6" w:rsidRPr="00781CBF" w:rsidRDefault="00D66E64" w:rsidP="00EF20AB">
      <w:pPr>
        <w:pStyle w:val="Akapitzlist"/>
        <w:numPr>
          <w:ilvl w:val="0"/>
          <w:numId w:val="5"/>
        </w:numPr>
        <w:spacing w:line="360" w:lineRule="auto"/>
        <w:ind w:left="1134"/>
        <w:jc w:val="both"/>
        <w:rPr>
          <w:rFonts w:cs="Times New Roman"/>
          <w:sz w:val="24"/>
        </w:rPr>
      </w:pPr>
      <w:r>
        <w:rPr>
          <w:rFonts w:cs="Times New Roman"/>
          <w:sz w:val="24"/>
        </w:rPr>
        <w:t>w</w:t>
      </w:r>
      <w:r w:rsidR="0090273D" w:rsidRPr="00781CBF">
        <w:rPr>
          <w:rFonts w:cs="Times New Roman"/>
          <w:sz w:val="24"/>
        </w:rPr>
        <w:t>łączenie</w:t>
      </w:r>
      <w:r w:rsidR="003D2EC6" w:rsidRPr="00781CBF">
        <w:rPr>
          <w:rFonts w:cs="Times New Roman"/>
          <w:sz w:val="24"/>
        </w:rPr>
        <w:t xml:space="preserve"> problemów ochrony zabytków do systemu zadań strategicznych, wynikających</w:t>
      </w:r>
      <w:r w:rsidR="00490F25">
        <w:rPr>
          <w:rFonts w:cs="Times New Roman"/>
          <w:sz w:val="24"/>
        </w:rPr>
        <w:t xml:space="preserve"> z </w:t>
      </w:r>
      <w:r w:rsidR="003D2EC6" w:rsidRPr="00781CBF">
        <w:rPr>
          <w:rFonts w:cs="Times New Roman"/>
          <w:sz w:val="24"/>
        </w:rPr>
        <w:t>koncepcji przestrzennego zagospodarowania kraju;</w:t>
      </w:r>
    </w:p>
    <w:p w:rsidR="003D2EC6" w:rsidRPr="00781CBF" w:rsidRDefault="00D66E64" w:rsidP="00EF20AB">
      <w:pPr>
        <w:pStyle w:val="Akapitzlist"/>
        <w:numPr>
          <w:ilvl w:val="0"/>
          <w:numId w:val="5"/>
        </w:numPr>
        <w:spacing w:line="360" w:lineRule="auto"/>
        <w:ind w:left="1134"/>
        <w:jc w:val="both"/>
        <w:rPr>
          <w:rFonts w:cs="Times New Roman"/>
          <w:sz w:val="24"/>
        </w:rPr>
      </w:pPr>
      <w:r>
        <w:rPr>
          <w:rFonts w:cs="Times New Roman"/>
          <w:sz w:val="24"/>
        </w:rPr>
        <w:t>u</w:t>
      </w:r>
      <w:r w:rsidR="0090273D" w:rsidRPr="00781CBF">
        <w:rPr>
          <w:rFonts w:cs="Times New Roman"/>
          <w:sz w:val="24"/>
        </w:rPr>
        <w:t>względnianie</w:t>
      </w:r>
      <w:r w:rsidR="003D2EC6" w:rsidRPr="00781CBF">
        <w:rPr>
          <w:rFonts w:cs="Times New Roman"/>
          <w:sz w:val="24"/>
        </w:rPr>
        <w:t xml:space="preserve"> uwarunkowań ochrony zabytków,</w:t>
      </w:r>
      <w:r w:rsidR="00490F25">
        <w:rPr>
          <w:rFonts w:cs="Times New Roman"/>
          <w:sz w:val="24"/>
        </w:rPr>
        <w:t xml:space="preserve"> w </w:t>
      </w:r>
      <w:r w:rsidR="003D2EC6" w:rsidRPr="00781CBF">
        <w:rPr>
          <w:rFonts w:cs="Times New Roman"/>
          <w:sz w:val="24"/>
        </w:rPr>
        <w:t>tym krajobrazu kulturowego</w:t>
      </w:r>
      <w:r w:rsidR="00490F25">
        <w:rPr>
          <w:rFonts w:cs="Times New Roman"/>
          <w:sz w:val="24"/>
        </w:rPr>
        <w:t xml:space="preserve"> i </w:t>
      </w:r>
      <w:r w:rsidR="003D2EC6" w:rsidRPr="00781CBF">
        <w:rPr>
          <w:rFonts w:cs="Times New Roman"/>
          <w:sz w:val="24"/>
        </w:rPr>
        <w:t>dziedzictwa archeologicznego, łącznie</w:t>
      </w:r>
      <w:r w:rsidR="00490F25">
        <w:rPr>
          <w:rFonts w:cs="Times New Roman"/>
          <w:sz w:val="24"/>
        </w:rPr>
        <w:t xml:space="preserve"> z </w:t>
      </w:r>
      <w:r w:rsidR="003D2EC6" w:rsidRPr="00781CBF">
        <w:rPr>
          <w:rFonts w:cs="Times New Roman"/>
          <w:sz w:val="24"/>
        </w:rPr>
        <w:t>uwarunkowaniami ochrony przyrody</w:t>
      </w:r>
      <w:r w:rsidR="00490F25">
        <w:rPr>
          <w:rFonts w:cs="Times New Roman"/>
          <w:sz w:val="24"/>
        </w:rPr>
        <w:t xml:space="preserve"> i </w:t>
      </w:r>
      <w:r w:rsidR="003D2EC6" w:rsidRPr="00781CBF">
        <w:rPr>
          <w:rFonts w:cs="Times New Roman"/>
          <w:sz w:val="24"/>
        </w:rPr>
        <w:t>równowagi ekologicznej;</w:t>
      </w:r>
    </w:p>
    <w:p w:rsidR="003D2EC6" w:rsidRPr="00781CBF" w:rsidRDefault="00D66E64" w:rsidP="00EF20AB">
      <w:pPr>
        <w:pStyle w:val="Akapitzlist"/>
        <w:numPr>
          <w:ilvl w:val="0"/>
          <w:numId w:val="5"/>
        </w:numPr>
        <w:spacing w:line="360" w:lineRule="auto"/>
        <w:ind w:left="1134"/>
        <w:jc w:val="both"/>
        <w:rPr>
          <w:rFonts w:cs="Times New Roman"/>
          <w:sz w:val="24"/>
        </w:rPr>
      </w:pPr>
      <w:r>
        <w:rPr>
          <w:rFonts w:cs="Times New Roman"/>
          <w:sz w:val="24"/>
        </w:rPr>
        <w:t>z</w:t>
      </w:r>
      <w:r w:rsidR="0090273D" w:rsidRPr="00781CBF">
        <w:rPr>
          <w:rFonts w:cs="Times New Roman"/>
          <w:sz w:val="24"/>
        </w:rPr>
        <w:t>ahamowanie</w:t>
      </w:r>
      <w:r w:rsidR="003D2EC6" w:rsidRPr="00781CBF">
        <w:rPr>
          <w:rFonts w:cs="Times New Roman"/>
          <w:sz w:val="24"/>
        </w:rPr>
        <w:t xml:space="preserve"> procesów degradacji zabytków</w:t>
      </w:r>
      <w:r w:rsidR="00490F25">
        <w:rPr>
          <w:rFonts w:cs="Times New Roman"/>
          <w:sz w:val="24"/>
        </w:rPr>
        <w:t xml:space="preserve"> i </w:t>
      </w:r>
      <w:r w:rsidR="003D2EC6" w:rsidRPr="00781CBF">
        <w:rPr>
          <w:rFonts w:cs="Times New Roman"/>
          <w:sz w:val="24"/>
        </w:rPr>
        <w:t>doprowadzenie do poprawy stanu ich zachowania;</w:t>
      </w:r>
    </w:p>
    <w:p w:rsidR="003D2EC6" w:rsidRPr="00781CBF" w:rsidRDefault="00D66E64" w:rsidP="00EF20AB">
      <w:pPr>
        <w:pStyle w:val="Akapitzlist"/>
        <w:numPr>
          <w:ilvl w:val="0"/>
          <w:numId w:val="5"/>
        </w:numPr>
        <w:spacing w:line="360" w:lineRule="auto"/>
        <w:ind w:left="1134"/>
        <w:jc w:val="both"/>
        <w:rPr>
          <w:rFonts w:cs="Times New Roman"/>
          <w:sz w:val="24"/>
        </w:rPr>
      </w:pPr>
      <w:r>
        <w:rPr>
          <w:rFonts w:cs="Times New Roman"/>
          <w:sz w:val="24"/>
        </w:rPr>
        <w:t>w</w:t>
      </w:r>
      <w:r w:rsidR="0090273D" w:rsidRPr="00781CBF">
        <w:rPr>
          <w:rFonts w:cs="Times New Roman"/>
          <w:sz w:val="24"/>
        </w:rPr>
        <w:t>yeksponowanie</w:t>
      </w:r>
      <w:r w:rsidR="003D2EC6" w:rsidRPr="00781CBF">
        <w:rPr>
          <w:rFonts w:cs="Times New Roman"/>
          <w:sz w:val="24"/>
        </w:rPr>
        <w:t xml:space="preserve"> poszczególnych zabytków oraz walorów krajobrazu kulturowego;</w:t>
      </w:r>
    </w:p>
    <w:p w:rsidR="003D2EC6" w:rsidRPr="00781CBF" w:rsidRDefault="00D66E64" w:rsidP="00EF20AB">
      <w:pPr>
        <w:pStyle w:val="Akapitzlist"/>
        <w:numPr>
          <w:ilvl w:val="0"/>
          <w:numId w:val="5"/>
        </w:numPr>
        <w:spacing w:line="360" w:lineRule="auto"/>
        <w:ind w:left="1134"/>
        <w:jc w:val="both"/>
        <w:rPr>
          <w:rFonts w:cs="Times New Roman"/>
          <w:sz w:val="24"/>
        </w:rPr>
      </w:pPr>
      <w:r>
        <w:rPr>
          <w:rFonts w:cs="Times New Roman"/>
          <w:sz w:val="24"/>
        </w:rPr>
        <w:t>p</w:t>
      </w:r>
      <w:r w:rsidR="0090273D" w:rsidRPr="00781CBF">
        <w:rPr>
          <w:rFonts w:cs="Times New Roman"/>
          <w:sz w:val="24"/>
        </w:rPr>
        <w:t>odejmowanie</w:t>
      </w:r>
      <w:r w:rsidR="003D2EC6" w:rsidRPr="00781CBF">
        <w:rPr>
          <w:rFonts w:cs="Times New Roman"/>
          <w:sz w:val="24"/>
        </w:rPr>
        <w:t xml:space="preserve"> działań zwiększających atrakcyjność zabytków dla potrzeb społecznych, turystycznych</w:t>
      </w:r>
      <w:r w:rsidR="00490F25">
        <w:rPr>
          <w:rFonts w:cs="Times New Roman"/>
          <w:sz w:val="24"/>
        </w:rPr>
        <w:t xml:space="preserve"> i </w:t>
      </w:r>
      <w:r w:rsidR="003D2EC6" w:rsidRPr="00781CBF">
        <w:rPr>
          <w:rFonts w:cs="Times New Roman"/>
          <w:sz w:val="24"/>
        </w:rPr>
        <w:t>edukacyjnych oraz wspieranie inicjatyw sprzyjających wzrostowi środków finansowych na opiekę nad zabytkami;</w:t>
      </w:r>
    </w:p>
    <w:p w:rsidR="003D2EC6" w:rsidRPr="00781CBF" w:rsidRDefault="00D66E64" w:rsidP="00EF20AB">
      <w:pPr>
        <w:pStyle w:val="Akapitzlist"/>
        <w:numPr>
          <w:ilvl w:val="0"/>
          <w:numId w:val="5"/>
        </w:numPr>
        <w:spacing w:line="360" w:lineRule="auto"/>
        <w:ind w:left="1134"/>
        <w:jc w:val="both"/>
        <w:rPr>
          <w:rFonts w:cs="Times New Roman"/>
          <w:sz w:val="24"/>
        </w:rPr>
      </w:pPr>
      <w:r>
        <w:rPr>
          <w:rFonts w:cs="Times New Roman"/>
          <w:sz w:val="24"/>
        </w:rPr>
        <w:t>o</w:t>
      </w:r>
      <w:r w:rsidR="0090273D" w:rsidRPr="00781CBF">
        <w:rPr>
          <w:rFonts w:cs="Times New Roman"/>
          <w:sz w:val="24"/>
        </w:rPr>
        <w:t>kreślenie</w:t>
      </w:r>
      <w:r w:rsidR="003D2EC6" w:rsidRPr="00781CBF">
        <w:rPr>
          <w:rFonts w:cs="Times New Roman"/>
          <w:sz w:val="24"/>
        </w:rPr>
        <w:t xml:space="preserve"> warunków współpracy</w:t>
      </w:r>
      <w:r w:rsidR="00490F25">
        <w:rPr>
          <w:rFonts w:cs="Times New Roman"/>
          <w:sz w:val="24"/>
        </w:rPr>
        <w:t xml:space="preserve"> z </w:t>
      </w:r>
      <w:r w:rsidR="003D2EC6" w:rsidRPr="00781CBF">
        <w:rPr>
          <w:rFonts w:cs="Times New Roman"/>
          <w:sz w:val="24"/>
        </w:rPr>
        <w:t>właścicielami zabytków, eliminujących sytuacje konfliktowe związane</w:t>
      </w:r>
      <w:r w:rsidR="00490F25">
        <w:rPr>
          <w:rFonts w:cs="Times New Roman"/>
          <w:sz w:val="24"/>
        </w:rPr>
        <w:t xml:space="preserve"> z </w:t>
      </w:r>
      <w:r w:rsidR="003D2EC6" w:rsidRPr="00781CBF">
        <w:rPr>
          <w:rFonts w:cs="Times New Roman"/>
          <w:sz w:val="24"/>
        </w:rPr>
        <w:t>wykorzystaniem tych zabytków;</w:t>
      </w:r>
    </w:p>
    <w:p w:rsidR="003D2EC6" w:rsidRPr="00781CBF" w:rsidRDefault="00D66E64" w:rsidP="00EF20AB">
      <w:pPr>
        <w:pStyle w:val="Akapitzlist"/>
        <w:numPr>
          <w:ilvl w:val="0"/>
          <w:numId w:val="5"/>
        </w:numPr>
        <w:spacing w:line="360" w:lineRule="auto"/>
        <w:ind w:left="1134"/>
        <w:jc w:val="both"/>
        <w:rPr>
          <w:rFonts w:cs="Times New Roman"/>
          <w:sz w:val="24"/>
        </w:rPr>
      </w:pPr>
      <w:r>
        <w:rPr>
          <w:rFonts w:cs="Times New Roman"/>
          <w:sz w:val="24"/>
        </w:rPr>
        <w:t>p</w:t>
      </w:r>
      <w:r w:rsidR="0090273D" w:rsidRPr="00781CBF">
        <w:rPr>
          <w:rFonts w:cs="Times New Roman"/>
          <w:sz w:val="24"/>
        </w:rPr>
        <w:t>odejmowanie</w:t>
      </w:r>
      <w:r w:rsidR="003D2EC6" w:rsidRPr="00781CBF">
        <w:rPr>
          <w:rFonts w:cs="Times New Roman"/>
          <w:sz w:val="24"/>
        </w:rPr>
        <w:t xml:space="preserve"> przedsięwzięć umożliwiających tworzenie miejsc pracy związanych</w:t>
      </w:r>
      <w:r w:rsidR="00490F25">
        <w:rPr>
          <w:rFonts w:cs="Times New Roman"/>
          <w:sz w:val="24"/>
        </w:rPr>
        <w:t xml:space="preserve"> z </w:t>
      </w:r>
      <w:r w:rsidR="003D2EC6" w:rsidRPr="00781CBF">
        <w:rPr>
          <w:rFonts w:cs="Times New Roman"/>
          <w:sz w:val="24"/>
        </w:rPr>
        <w:t>opieką nad zabytkami.</w:t>
      </w:r>
    </w:p>
    <w:p w:rsidR="003D2EC6" w:rsidRPr="00781CBF" w:rsidRDefault="003D2EC6" w:rsidP="00B67E0F">
      <w:pPr>
        <w:pStyle w:val="Akapitzlist"/>
        <w:numPr>
          <w:ilvl w:val="0"/>
          <w:numId w:val="2"/>
        </w:numPr>
        <w:spacing w:line="360" w:lineRule="auto"/>
        <w:jc w:val="both"/>
        <w:rPr>
          <w:rFonts w:cs="Times New Roman"/>
          <w:sz w:val="24"/>
        </w:rPr>
      </w:pPr>
      <w:r w:rsidRPr="00781CBF">
        <w:rPr>
          <w:rFonts w:cs="Times New Roman"/>
          <w:sz w:val="24"/>
        </w:rPr>
        <w:t>Wojewódzki, powiatowy</w:t>
      </w:r>
      <w:r w:rsidR="00490F25">
        <w:rPr>
          <w:rFonts w:cs="Times New Roman"/>
          <w:sz w:val="24"/>
        </w:rPr>
        <w:t xml:space="preserve"> i </w:t>
      </w:r>
      <w:r w:rsidRPr="00781CBF">
        <w:rPr>
          <w:rFonts w:cs="Times New Roman"/>
          <w:sz w:val="24"/>
        </w:rPr>
        <w:t>gminny program opieki nad zabytkami przyjmuje odpowiednio sejmik województwa, rada powiatu</w:t>
      </w:r>
      <w:r w:rsidR="00490F25">
        <w:rPr>
          <w:rFonts w:cs="Times New Roman"/>
          <w:sz w:val="24"/>
        </w:rPr>
        <w:t xml:space="preserve"> i </w:t>
      </w:r>
      <w:r w:rsidRPr="00781CBF">
        <w:rPr>
          <w:rFonts w:cs="Times New Roman"/>
          <w:sz w:val="24"/>
        </w:rPr>
        <w:t>rada gminy, po uzyskaniu opinii wojewódzkiego konserwatora zabytków.</w:t>
      </w:r>
    </w:p>
    <w:p w:rsidR="003D2EC6" w:rsidRPr="00781CBF" w:rsidRDefault="003D2EC6" w:rsidP="00B67E0F">
      <w:pPr>
        <w:pStyle w:val="Akapitzlist"/>
        <w:numPr>
          <w:ilvl w:val="0"/>
          <w:numId w:val="2"/>
        </w:numPr>
        <w:spacing w:line="360" w:lineRule="auto"/>
        <w:jc w:val="both"/>
        <w:rPr>
          <w:rFonts w:cs="Times New Roman"/>
          <w:sz w:val="24"/>
        </w:rPr>
      </w:pPr>
      <w:r w:rsidRPr="00781CBF">
        <w:rPr>
          <w:rFonts w:cs="Times New Roman"/>
          <w:sz w:val="24"/>
        </w:rPr>
        <w:t>Programy, o których mowa</w:t>
      </w:r>
      <w:r w:rsidR="00490F25">
        <w:rPr>
          <w:rFonts w:cs="Times New Roman"/>
          <w:sz w:val="24"/>
        </w:rPr>
        <w:t xml:space="preserve"> w </w:t>
      </w:r>
      <w:r w:rsidRPr="00781CBF">
        <w:rPr>
          <w:rFonts w:cs="Times New Roman"/>
          <w:sz w:val="24"/>
        </w:rPr>
        <w:t>ust. 3, są ogłaszane</w:t>
      </w:r>
      <w:r w:rsidR="00490F25">
        <w:rPr>
          <w:rFonts w:cs="Times New Roman"/>
          <w:sz w:val="24"/>
        </w:rPr>
        <w:t xml:space="preserve"> w </w:t>
      </w:r>
      <w:r w:rsidR="008E323C" w:rsidRPr="00781CBF">
        <w:rPr>
          <w:rFonts w:cs="Times New Roman"/>
          <w:sz w:val="24"/>
        </w:rPr>
        <w:t>Wojewódzkim Dzienniku Urzędowym.</w:t>
      </w:r>
    </w:p>
    <w:p w:rsidR="003D2EC6" w:rsidRPr="00781CBF" w:rsidRDefault="003D2EC6" w:rsidP="00B67E0F">
      <w:pPr>
        <w:pStyle w:val="Akapitzlist"/>
        <w:numPr>
          <w:ilvl w:val="0"/>
          <w:numId w:val="2"/>
        </w:numPr>
        <w:spacing w:line="360" w:lineRule="auto"/>
        <w:jc w:val="both"/>
        <w:rPr>
          <w:rFonts w:cs="Times New Roman"/>
          <w:sz w:val="24"/>
        </w:rPr>
      </w:pPr>
      <w:r w:rsidRPr="00781CBF">
        <w:rPr>
          <w:rFonts w:cs="Times New Roman"/>
          <w:sz w:val="24"/>
        </w:rPr>
        <w:t>Z realizacji programów zarząd województwa, powiatu</w:t>
      </w:r>
      <w:r w:rsidR="00490F25">
        <w:rPr>
          <w:rFonts w:cs="Times New Roman"/>
          <w:sz w:val="24"/>
        </w:rPr>
        <w:t xml:space="preserve"> i </w:t>
      </w:r>
      <w:r w:rsidRPr="00781CBF">
        <w:rPr>
          <w:rFonts w:cs="Times New Roman"/>
          <w:sz w:val="24"/>
        </w:rPr>
        <w:t>wójt (burmistrz, prezydent miasta) sporządza, co 2 lata, sprawozdanie, które przedstawia się odpowiednio sejmikowi województwa, radzie powiatu lub radzie gminy.</w:t>
      </w:r>
    </w:p>
    <w:p w:rsidR="003D2EC6" w:rsidRPr="00781CBF" w:rsidRDefault="003D2EC6" w:rsidP="0046150E">
      <w:pPr>
        <w:spacing w:line="360" w:lineRule="auto"/>
        <w:outlineLvl w:val="0"/>
        <w:rPr>
          <w:rFonts w:cs="Times New Roman"/>
          <w:b/>
          <w:sz w:val="28"/>
        </w:rPr>
      </w:pPr>
      <w:bookmarkStart w:id="16" w:name="_Toc384769659"/>
      <w:bookmarkStart w:id="17" w:name="_Toc384770257"/>
      <w:bookmarkStart w:id="18" w:name="_Toc384770613"/>
      <w:bookmarkStart w:id="19" w:name="_Toc401018324"/>
      <w:bookmarkStart w:id="20" w:name="_Toc401018583"/>
      <w:bookmarkStart w:id="21" w:name="_Toc402145286"/>
      <w:bookmarkStart w:id="22" w:name="_Toc438202473"/>
      <w:r w:rsidRPr="00781CBF">
        <w:rPr>
          <w:rFonts w:cs="Times New Roman"/>
          <w:b/>
          <w:sz w:val="28"/>
        </w:rPr>
        <w:t>3.2 Definicje</w:t>
      </w:r>
      <w:bookmarkEnd w:id="16"/>
      <w:bookmarkEnd w:id="17"/>
      <w:bookmarkEnd w:id="18"/>
      <w:bookmarkEnd w:id="19"/>
      <w:bookmarkEnd w:id="20"/>
      <w:bookmarkEnd w:id="21"/>
      <w:bookmarkEnd w:id="22"/>
    </w:p>
    <w:p w:rsidR="003D2EC6" w:rsidRPr="00781CBF" w:rsidRDefault="003D2EC6" w:rsidP="003D2EC6">
      <w:pPr>
        <w:spacing w:line="360" w:lineRule="auto"/>
        <w:jc w:val="both"/>
        <w:rPr>
          <w:rFonts w:cs="Times New Roman"/>
          <w:sz w:val="24"/>
        </w:rPr>
      </w:pPr>
      <w:r w:rsidRPr="00781CBF">
        <w:rPr>
          <w:rFonts w:cs="Times New Roman"/>
          <w:sz w:val="24"/>
        </w:rPr>
        <w:t>Z uwagi na konieczność precyzyjnego odnoszenia się</w:t>
      </w:r>
      <w:r w:rsidR="00490F25">
        <w:rPr>
          <w:rFonts w:cs="Times New Roman"/>
          <w:sz w:val="24"/>
        </w:rPr>
        <w:t xml:space="preserve"> w </w:t>
      </w:r>
      <w:r w:rsidRPr="00781CBF">
        <w:rPr>
          <w:rFonts w:cs="Times New Roman"/>
          <w:sz w:val="24"/>
        </w:rPr>
        <w:t>Gminnym Programie Opieki nad Zabytkami do zapisów ustawy</w:t>
      </w:r>
      <w:r w:rsidR="00490F25">
        <w:rPr>
          <w:rFonts w:cs="Times New Roman"/>
          <w:sz w:val="24"/>
        </w:rPr>
        <w:t xml:space="preserve"> z </w:t>
      </w:r>
      <w:r w:rsidRPr="00781CBF">
        <w:rPr>
          <w:rFonts w:cs="Times New Roman"/>
          <w:sz w:val="24"/>
        </w:rPr>
        <w:t>dnia 23 lipca 2003 r. o ochronie zabytków</w:t>
      </w:r>
      <w:r w:rsidR="00490F25">
        <w:rPr>
          <w:rFonts w:cs="Times New Roman"/>
          <w:sz w:val="24"/>
        </w:rPr>
        <w:t xml:space="preserve"> i </w:t>
      </w:r>
      <w:r w:rsidRPr="00781CBF">
        <w:rPr>
          <w:rFonts w:cs="Times New Roman"/>
          <w:sz w:val="24"/>
        </w:rPr>
        <w:t>opiece nad zabytkami (</w:t>
      </w:r>
      <w:r w:rsidR="00CD32D3">
        <w:rPr>
          <w:rFonts w:cs="Arial"/>
          <w:szCs w:val="24"/>
        </w:rPr>
        <w:t>tj.</w:t>
      </w:r>
      <w:r w:rsidR="007F153D">
        <w:rPr>
          <w:rFonts w:cs="Arial"/>
          <w:szCs w:val="24"/>
        </w:rPr>
        <w:t>, </w:t>
      </w:r>
      <w:r w:rsidR="007F153D" w:rsidRPr="008C775C">
        <w:rPr>
          <w:rFonts w:cs="Arial"/>
          <w:szCs w:val="24"/>
        </w:rPr>
        <w:t xml:space="preserve">Dz. U. z </w:t>
      </w:r>
      <w:r w:rsidR="008E323C" w:rsidRPr="008C775C">
        <w:rPr>
          <w:rFonts w:cs="Arial"/>
          <w:szCs w:val="24"/>
        </w:rPr>
        <w:t>201</w:t>
      </w:r>
      <w:r w:rsidR="008E323C">
        <w:rPr>
          <w:rFonts w:cs="Arial"/>
          <w:szCs w:val="24"/>
        </w:rPr>
        <w:t>7</w:t>
      </w:r>
      <w:r w:rsidR="008E323C" w:rsidRPr="008C775C">
        <w:rPr>
          <w:rFonts w:cs="Arial"/>
          <w:szCs w:val="24"/>
        </w:rPr>
        <w:t xml:space="preserve"> r. poz. </w:t>
      </w:r>
      <w:r w:rsidR="008E323C">
        <w:rPr>
          <w:rFonts w:cs="Arial"/>
          <w:szCs w:val="24"/>
        </w:rPr>
        <w:t>2187</w:t>
      </w:r>
      <w:r w:rsidR="008E323C" w:rsidRPr="008C775C">
        <w:rPr>
          <w:rFonts w:cs="Arial"/>
          <w:szCs w:val="24"/>
        </w:rPr>
        <w:t xml:space="preserve"> </w:t>
      </w:r>
      <w:r w:rsidR="007F153D" w:rsidRPr="008C775C">
        <w:rPr>
          <w:rFonts w:cs="Arial"/>
          <w:szCs w:val="24"/>
        </w:rPr>
        <w:t>z późn. zm.</w:t>
      </w:r>
      <w:r w:rsidRPr="00781CBF">
        <w:rPr>
          <w:rFonts w:cs="Times New Roman"/>
          <w:sz w:val="24"/>
        </w:rPr>
        <w:t>), przyjęto za ustawą następujące definicje:</w:t>
      </w:r>
    </w:p>
    <w:p w:rsidR="003D2EC6" w:rsidRPr="00781CBF" w:rsidRDefault="0090273D" w:rsidP="00EF20AB">
      <w:pPr>
        <w:pStyle w:val="Akapitzlist"/>
        <w:numPr>
          <w:ilvl w:val="0"/>
          <w:numId w:val="12"/>
        </w:numPr>
        <w:spacing w:line="360" w:lineRule="auto"/>
        <w:ind w:left="709"/>
        <w:jc w:val="both"/>
        <w:rPr>
          <w:rFonts w:cs="Times New Roman"/>
          <w:sz w:val="24"/>
        </w:rPr>
      </w:pPr>
      <w:r w:rsidRPr="00781CBF">
        <w:rPr>
          <w:rFonts w:cs="Times New Roman"/>
          <w:sz w:val="24"/>
        </w:rPr>
        <w:t>Zabytek</w:t>
      </w:r>
      <w:r w:rsidR="003D2EC6" w:rsidRPr="00781CBF">
        <w:rPr>
          <w:rFonts w:cs="Times New Roman"/>
          <w:sz w:val="24"/>
        </w:rPr>
        <w:t xml:space="preserve"> - nieruchomość lub rzecz ruchomą, ich części lub zespoły, będące dziełem człowieka lub związane</w:t>
      </w:r>
      <w:r w:rsidR="00490F25">
        <w:rPr>
          <w:rFonts w:cs="Times New Roman"/>
          <w:sz w:val="24"/>
        </w:rPr>
        <w:t xml:space="preserve"> z </w:t>
      </w:r>
      <w:r w:rsidR="003D2EC6" w:rsidRPr="00781CBF">
        <w:rPr>
          <w:rFonts w:cs="Times New Roman"/>
          <w:sz w:val="24"/>
        </w:rPr>
        <w:t>jego działalnością</w:t>
      </w:r>
      <w:r w:rsidR="00490F25">
        <w:rPr>
          <w:rFonts w:cs="Times New Roman"/>
          <w:sz w:val="24"/>
        </w:rPr>
        <w:t xml:space="preserve"> i </w:t>
      </w:r>
      <w:r w:rsidR="003D2EC6" w:rsidRPr="00781CBF">
        <w:rPr>
          <w:rFonts w:cs="Times New Roman"/>
          <w:sz w:val="24"/>
        </w:rPr>
        <w:t>stanowiące świadectwo minionej epoki bądź zdarzenia, których zachowanie leży</w:t>
      </w:r>
      <w:r w:rsidR="00490F25">
        <w:rPr>
          <w:rFonts w:cs="Times New Roman"/>
          <w:sz w:val="24"/>
        </w:rPr>
        <w:t xml:space="preserve"> w </w:t>
      </w:r>
      <w:r w:rsidR="003D2EC6" w:rsidRPr="00781CBF">
        <w:rPr>
          <w:rFonts w:cs="Times New Roman"/>
          <w:sz w:val="24"/>
        </w:rPr>
        <w:t>int</w:t>
      </w:r>
      <w:r w:rsidR="007F153D">
        <w:rPr>
          <w:rFonts w:cs="Times New Roman"/>
          <w:sz w:val="24"/>
        </w:rPr>
        <w:t>eresie społecznym ze względu na </w:t>
      </w:r>
      <w:r w:rsidR="003D2EC6" w:rsidRPr="00781CBF">
        <w:rPr>
          <w:rFonts w:cs="Times New Roman"/>
          <w:sz w:val="24"/>
        </w:rPr>
        <w:t>posiadaną wartość historyczną, artystyczną lub naukową;</w:t>
      </w:r>
    </w:p>
    <w:p w:rsidR="003D2EC6" w:rsidRPr="00781CBF" w:rsidRDefault="0090273D" w:rsidP="00EF20AB">
      <w:pPr>
        <w:pStyle w:val="Akapitzlist"/>
        <w:numPr>
          <w:ilvl w:val="0"/>
          <w:numId w:val="12"/>
        </w:numPr>
        <w:spacing w:line="360" w:lineRule="auto"/>
        <w:ind w:left="709"/>
        <w:jc w:val="both"/>
        <w:rPr>
          <w:rFonts w:cs="Times New Roman"/>
          <w:sz w:val="24"/>
        </w:rPr>
      </w:pPr>
      <w:r w:rsidRPr="00781CBF">
        <w:rPr>
          <w:rFonts w:cs="Times New Roman"/>
          <w:sz w:val="24"/>
        </w:rPr>
        <w:t>Zabytek</w:t>
      </w:r>
      <w:r w:rsidR="003D2EC6" w:rsidRPr="00781CBF">
        <w:rPr>
          <w:rFonts w:cs="Times New Roman"/>
          <w:sz w:val="24"/>
        </w:rPr>
        <w:t xml:space="preserve"> nieruchomy - nieruchomość, jej część lub zespół nieruchomości, o których mowa</w:t>
      </w:r>
      <w:r w:rsidR="00490F25">
        <w:rPr>
          <w:rFonts w:cs="Times New Roman"/>
          <w:sz w:val="24"/>
        </w:rPr>
        <w:t xml:space="preserve"> w </w:t>
      </w:r>
      <w:r w:rsidR="003D2EC6" w:rsidRPr="00781CBF">
        <w:rPr>
          <w:rFonts w:cs="Times New Roman"/>
          <w:sz w:val="24"/>
        </w:rPr>
        <w:t>pkt. 1;</w:t>
      </w:r>
    </w:p>
    <w:p w:rsidR="003D2EC6" w:rsidRPr="00781CBF" w:rsidRDefault="0090273D" w:rsidP="00EF20AB">
      <w:pPr>
        <w:pStyle w:val="Akapitzlist"/>
        <w:numPr>
          <w:ilvl w:val="0"/>
          <w:numId w:val="12"/>
        </w:numPr>
        <w:spacing w:line="360" w:lineRule="auto"/>
        <w:ind w:left="709"/>
        <w:jc w:val="both"/>
        <w:rPr>
          <w:rFonts w:cs="Times New Roman"/>
          <w:sz w:val="24"/>
        </w:rPr>
      </w:pPr>
      <w:r w:rsidRPr="00781CBF">
        <w:rPr>
          <w:rFonts w:cs="Times New Roman"/>
          <w:sz w:val="24"/>
        </w:rPr>
        <w:t>Zabytek</w:t>
      </w:r>
      <w:r w:rsidR="003D2EC6" w:rsidRPr="00781CBF">
        <w:rPr>
          <w:rFonts w:cs="Times New Roman"/>
          <w:sz w:val="24"/>
        </w:rPr>
        <w:t xml:space="preserve"> ruchomy - rzecz ruchomą, jej część lub zespół rzeczy ruchomych, o których mowa</w:t>
      </w:r>
      <w:r w:rsidR="00490F25">
        <w:rPr>
          <w:rFonts w:cs="Times New Roman"/>
          <w:sz w:val="24"/>
        </w:rPr>
        <w:t xml:space="preserve"> w </w:t>
      </w:r>
      <w:r w:rsidR="003D2EC6" w:rsidRPr="00781CBF">
        <w:rPr>
          <w:rFonts w:cs="Times New Roman"/>
          <w:sz w:val="24"/>
        </w:rPr>
        <w:t>pkt. 1;</w:t>
      </w:r>
    </w:p>
    <w:p w:rsidR="003D2EC6" w:rsidRPr="00781CBF" w:rsidRDefault="0090273D" w:rsidP="00EF20AB">
      <w:pPr>
        <w:pStyle w:val="Akapitzlist"/>
        <w:numPr>
          <w:ilvl w:val="0"/>
          <w:numId w:val="12"/>
        </w:numPr>
        <w:spacing w:line="360" w:lineRule="auto"/>
        <w:ind w:left="709"/>
        <w:jc w:val="both"/>
        <w:rPr>
          <w:rFonts w:cs="Times New Roman"/>
          <w:sz w:val="24"/>
        </w:rPr>
      </w:pPr>
      <w:r w:rsidRPr="00781CBF">
        <w:rPr>
          <w:rFonts w:cs="Times New Roman"/>
          <w:sz w:val="24"/>
        </w:rPr>
        <w:t>Zabytek</w:t>
      </w:r>
      <w:r w:rsidR="003D2EC6" w:rsidRPr="00781CBF">
        <w:rPr>
          <w:rFonts w:cs="Times New Roman"/>
          <w:sz w:val="24"/>
        </w:rPr>
        <w:t xml:space="preserve"> archeologiczny - zabytek nieruchomy, będący powierzchniową, podziemną lub podwodną pozostałością egzystencji</w:t>
      </w:r>
      <w:r w:rsidR="00490F25">
        <w:rPr>
          <w:rFonts w:cs="Times New Roman"/>
          <w:sz w:val="24"/>
        </w:rPr>
        <w:t xml:space="preserve"> i </w:t>
      </w:r>
      <w:r w:rsidR="003D2EC6" w:rsidRPr="00781CBF">
        <w:rPr>
          <w:rFonts w:cs="Times New Roman"/>
          <w:sz w:val="24"/>
        </w:rPr>
        <w:t>działalności człowieka, złożoną</w:t>
      </w:r>
      <w:r w:rsidR="00490F25">
        <w:rPr>
          <w:rFonts w:cs="Times New Roman"/>
          <w:sz w:val="24"/>
        </w:rPr>
        <w:t xml:space="preserve"> z </w:t>
      </w:r>
      <w:r w:rsidR="003D2EC6" w:rsidRPr="00781CBF">
        <w:rPr>
          <w:rFonts w:cs="Times New Roman"/>
          <w:sz w:val="24"/>
        </w:rPr>
        <w:t>nawarstwień kulturowych</w:t>
      </w:r>
      <w:r w:rsidR="00490F25">
        <w:rPr>
          <w:rFonts w:cs="Times New Roman"/>
          <w:sz w:val="24"/>
        </w:rPr>
        <w:t xml:space="preserve"> i </w:t>
      </w:r>
      <w:r w:rsidR="003D2EC6" w:rsidRPr="00781CBF">
        <w:rPr>
          <w:rFonts w:cs="Times New Roman"/>
          <w:sz w:val="24"/>
        </w:rPr>
        <w:t>znajdujących się</w:t>
      </w:r>
      <w:r w:rsidR="00490F25">
        <w:rPr>
          <w:rFonts w:cs="Times New Roman"/>
          <w:sz w:val="24"/>
        </w:rPr>
        <w:t xml:space="preserve"> w </w:t>
      </w:r>
      <w:r w:rsidR="003D2EC6" w:rsidRPr="00781CBF">
        <w:rPr>
          <w:rFonts w:cs="Times New Roman"/>
          <w:sz w:val="24"/>
        </w:rPr>
        <w:t>nich wytworów bądź ich śladów albo zabytek ruchomy, będący tym wytworem;</w:t>
      </w:r>
    </w:p>
    <w:p w:rsidR="003D2EC6" w:rsidRPr="00781CBF" w:rsidRDefault="0090273D" w:rsidP="00EF20AB">
      <w:pPr>
        <w:pStyle w:val="Akapitzlist"/>
        <w:numPr>
          <w:ilvl w:val="0"/>
          <w:numId w:val="12"/>
        </w:numPr>
        <w:spacing w:line="360" w:lineRule="auto"/>
        <w:ind w:left="709"/>
        <w:jc w:val="both"/>
        <w:rPr>
          <w:rFonts w:cs="Times New Roman"/>
          <w:sz w:val="24"/>
        </w:rPr>
      </w:pPr>
      <w:r w:rsidRPr="00781CBF">
        <w:rPr>
          <w:rFonts w:cs="Times New Roman"/>
          <w:sz w:val="24"/>
        </w:rPr>
        <w:t>Instytucja</w:t>
      </w:r>
      <w:r w:rsidR="003D2EC6" w:rsidRPr="00781CBF">
        <w:rPr>
          <w:rFonts w:cs="Times New Roman"/>
          <w:sz w:val="24"/>
        </w:rPr>
        <w:t xml:space="preserve"> kultury wyspecjalizowana</w:t>
      </w:r>
      <w:r w:rsidR="00490F25">
        <w:rPr>
          <w:rFonts w:cs="Times New Roman"/>
          <w:sz w:val="24"/>
        </w:rPr>
        <w:t xml:space="preserve"> w </w:t>
      </w:r>
      <w:r w:rsidR="003D2EC6" w:rsidRPr="00781CBF">
        <w:rPr>
          <w:rFonts w:cs="Times New Roman"/>
          <w:sz w:val="24"/>
        </w:rPr>
        <w:t>opiece nad zabytkami – instytucję kultury</w:t>
      </w:r>
      <w:r w:rsidR="00490F25">
        <w:rPr>
          <w:rFonts w:cs="Times New Roman"/>
          <w:sz w:val="24"/>
        </w:rPr>
        <w:t xml:space="preserve"> w </w:t>
      </w:r>
      <w:r w:rsidR="003D2EC6" w:rsidRPr="00781CBF">
        <w:rPr>
          <w:rFonts w:cs="Times New Roman"/>
          <w:sz w:val="24"/>
        </w:rPr>
        <w:t>rozumieniu przepisów o organizowaniu</w:t>
      </w:r>
      <w:r w:rsidR="00490F25">
        <w:rPr>
          <w:rFonts w:cs="Times New Roman"/>
          <w:sz w:val="24"/>
        </w:rPr>
        <w:t xml:space="preserve"> i </w:t>
      </w:r>
      <w:r w:rsidR="003D2EC6" w:rsidRPr="00781CBF">
        <w:rPr>
          <w:rFonts w:cs="Times New Roman"/>
          <w:sz w:val="24"/>
        </w:rPr>
        <w:t>prowadzeniu działalności kulturalnej, której celem statutowym jest sprawowanie opieki nad zabytkami;</w:t>
      </w:r>
    </w:p>
    <w:p w:rsidR="003D2EC6" w:rsidRPr="00781CBF" w:rsidRDefault="0090273D" w:rsidP="00EF20AB">
      <w:pPr>
        <w:pStyle w:val="Akapitzlist"/>
        <w:numPr>
          <w:ilvl w:val="0"/>
          <w:numId w:val="12"/>
        </w:numPr>
        <w:spacing w:line="360" w:lineRule="auto"/>
        <w:ind w:left="709"/>
        <w:jc w:val="both"/>
        <w:rPr>
          <w:rFonts w:cs="Times New Roman"/>
          <w:sz w:val="24"/>
        </w:rPr>
      </w:pPr>
      <w:r w:rsidRPr="00781CBF">
        <w:rPr>
          <w:rFonts w:cs="Times New Roman"/>
          <w:sz w:val="24"/>
        </w:rPr>
        <w:t>Prace</w:t>
      </w:r>
      <w:r w:rsidR="003D2EC6" w:rsidRPr="00781CBF">
        <w:rPr>
          <w:rFonts w:cs="Times New Roman"/>
          <w:sz w:val="24"/>
        </w:rPr>
        <w:t xml:space="preserve"> konserwatorskie - działania mające na celu zabezpieczenie</w:t>
      </w:r>
      <w:r w:rsidR="00490F25">
        <w:rPr>
          <w:rFonts w:cs="Times New Roman"/>
          <w:sz w:val="24"/>
        </w:rPr>
        <w:t xml:space="preserve"> i </w:t>
      </w:r>
      <w:r w:rsidR="003D2EC6" w:rsidRPr="00781CBF">
        <w:rPr>
          <w:rFonts w:cs="Times New Roman"/>
          <w:sz w:val="24"/>
        </w:rPr>
        <w:t>utrwalenie substancji zabytku, zahamowanie procesów jego destrukcji oraz dokumentowanie tych działań;</w:t>
      </w:r>
    </w:p>
    <w:p w:rsidR="004B4823" w:rsidRPr="00781CBF" w:rsidRDefault="0090273D" w:rsidP="00EF20AB">
      <w:pPr>
        <w:pStyle w:val="Akapitzlist"/>
        <w:numPr>
          <w:ilvl w:val="0"/>
          <w:numId w:val="12"/>
        </w:numPr>
        <w:spacing w:line="360" w:lineRule="auto"/>
        <w:ind w:left="709"/>
        <w:jc w:val="both"/>
        <w:rPr>
          <w:rFonts w:cs="Times New Roman"/>
          <w:sz w:val="24"/>
        </w:rPr>
      </w:pPr>
      <w:r w:rsidRPr="00781CBF">
        <w:rPr>
          <w:rFonts w:cs="Times New Roman"/>
          <w:sz w:val="24"/>
        </w:rPr>
        <w:t>Prace</w:t>
      </w:r>
      <w:r w:rsidR="004B4823" w:rsidRPr="00781CBF">
        <w:rPr>
          <w:rFonts w:cs="Times New Roman"/>
          <w:sz w:val="24"/>
        </w:rPr>
        <w:t xml:space="preserve"> restauratorskie - działania mające na celu wyeksponowanie wartości artystycznych</w:t>
      </w:r>
      <w:r w:rsidR="00490F25">
        <w:rPr>
          <w:rFonts w:cs="Times New Roman"/>
          <w:sz w:val="24"/>
        </w:rPr>
        <w:t xml:space="preserve"> i </w:t>
      </w:r>
      <w:r w:rsidR="004B4823" w:rsidRPr="00781CBF">
        <w:rPr>
          <w:rFonts w:cs="Times New Roman"/>
          <w:sz w:val="24"/>
        </w:rPr>
        <w:t>estetycznych zabytku,</w:t>
      </w:r>
      <w:r w:rsidR="00490F25">
        <w:rPr>
          <w:rFonts w:cs="Times New Roman"/>
          <w:sz w:val="24"/>
        </w:rPr>
        <w:t xml:space="preserve"> w </w:t>
      </w:r>
      <w:r w:rsidR="004B4823" w:rsidRPr="00781CBF">
        <w:rPr>
          <w:rFonts w:cs="Times New Roman"/>
          <w:sz w:val="24"/>
        </w:rPr>
        <w:t>tym, jeżeli istnieje taka potrzeba, uzupełnienie lub odtworzenie jego części, oraz dokumentowanie tych działań;</w:t>
      </w:r>
    </w:p>
    <w:p w:rsidR="004B4823" w:rsidRPr="00781CBF" w:rsidRDefault="0090273D" w:rsidP="00EF20AB">
      <w:pPr>
        <w:pStyle w:val="Akapitzlist"/>
        <w:numPr>
          <w:ilvl w:val="0"/>
          <w:numId w:val="12"/>
        </w:numPr>
        <w:spacing w:line="360" w:lineRule="auto"/>
        <w:ind w:left="709"/>
        <w:jc w:val="both"/>
        <w:rPr>
          <w:rFonts w:cs="Times New Roman"/>
          <w:sz w:val="24"/>
        </w:rPr>
      </w:pPr>
      <w:r w:rsidRPr="00781CBF">
        <w:rPr>
          <w:rFonts w:cs="Times New Roman"/>
          <w:sz w:val="24"/>
        </w:rPr>
        <w:t>Roboty</w:t>
      </w:r>
      <w:r w:rsidR="004B4823" w:rsidRPr="00781CBF">
        <w:rPr>
          <w:rFonts w:cs="Times New Roman"/>
          <w:sz w:val="24"/>
        </w:rPr>
        <w:t xml:space="preserve"> budowlane - roboty budowlane</w:t>
      </w:r>
      <w:r w:rsidR="00490F25">
        <w:rPr>
          <w:rFonts w:cs="Times New Roman"/>
          <w:sz w:val="24"/>
        </w:rPr>
        <w:t xml:space="preserve"> w </w:t>
      </w:r>
      <w:r w:rsidR="004B4823" w:rsidRPr="00781CBF">
        <w:rPr>
          <w:rFonts w:cs="Times New Roman"/>
          <w:sz w:val="24"/>
        </w:rPr>
        <w:t>rozumieniu przepisów Prawa budowlanego, podejmowane przy zabytku lub</w:t>
      </w:r>
      <w:r w:rsidR="00490F25">
        <w:rPr>
          <w:rFonts w:cs="Times New Roman"/>
          <w:sz w:val="24"/>
        </w:rPr>
        <w:t xml:space="preserve"> w </w:t>
      </w:r>
      <w:r w:rsidR="004B4823" w:rsidRPr="00781CBF">
        <w:rPr>
          <w:rFonts w:cs="Times New Roman"/>
          <w:sz w:val="24"/>
        </w:rPr>
        <w:t>otoczeniu zabytku;</w:t>
      </w:r>
    </w:p>
    <w:p w:rsidR="004B4823" w:rsidRPr="00781CBF" w:rsidRDefault="0090273D" w:rsidP="00EF20AB">
      <w:pPr>
        <w:pStyle w:val="Akapitzlist"/>
        <w:numPr>
          <w:ilvl w:val="0"/>
          <w:numId w:val="12"/>
        </w:numPr>
        <w:spacing w:line="360" w:lineRule="auto"/>
        <w:ind w:left="709"/>
        <w:jc w:val="both"/>
        <w:rPr>
          <w:rFonts w:cs="Times New Roman"/>
          <w:sz w:val="24"/>
        </w:rPr>
      </w:pPr>
      <w:r w:rsidRPr="00781CBF">
        <w:rPr>
          <w:rFonts w:cs="Times New Roman"/>
          <w:sz w:val="24"/>
        </w:rPr>
        <w:t>Badania</w:t>
      </w:r>
      <w:r w:rsidR="004B4823" w:rsidRPr="00781CBF">
        <w:rPr>
          <w:rFonts w:cs="Times New Roman"/>
          <w:sz w:val="24"/>
        </w:rPr>
        <w:t xml:space="preserve"> konserwatorskie - działania mające na celu rozpoznanie historii</w:t>
      </w:r>
      <w:r w:rsidR="00490F25">
        <w:rPr>
          <w:rFonts w:cs="Times New Roman"/>
          <w:sz w:val="24"/>
        </w:rPr>
        <w:t xml:space="preserve"> i </w:t>
      </w:r>
      <w:r w:rsidR="004B4823" w:rsidRPr="00781CBF">
        <w:rPr>
          <w:rFonts w:cs="Times New Roman"/>
          <w:sz w:val="24"/>
        </w:rPr>
        <w:t>funkcji zabytku, ustalenie użytych do jego wykonania materiałów</w:t>
      </w:r>
      <w:r w:rsidR="00490F25">
        <w:rPr>
          <w:rFonts w:cs="Times New Roman"/>
          <w:sz w:val="24"/>
        </w:rPr>
        <w:t xml:space="preserve"> i </w:t>
      </w:r>
      <w:r w:rsidR="004B4823" w:rsidRPr="00781CBF">
        <w:rPr>
          <w:rFonts w:cs="Times New Roman"/>
          <w:sz w:val="24"/>
        </w:rPr>
        <w:t>zastosowanych technologii, określenie stanu zachowania tego zabytku oraz opracowanie diagnozy, projektu</w:t>
      </w:r>
      <w:r w:rsidR="00490F25">
        <w:rPr>
          <w:rFonts w:cs="Times New Roman"/>
          <w:sz w:val="24"/>
        </w:rPr>
        <w:t xml:space="preserve"> i </w:t>
      </w:r>
      <w:r w:rsidR="004B4823" w:rsidRPr="00781CBF">
        <w:rPr>
          <w:rFonts w:cs="Times New Roman"/>
          <w:sz w:val="24"/>
        </w:rPr>
        <w:t>programu prac konserwatorskich,</w:t>
      </w:r>
      <w:r w:rsidR="00490F25">
        <w:rPr>
          <w:rFonts w:cs="Times New Roman"/>
          <w:sz w:val="24"/>
        </w:rPr>
        <w:t xml:space="preserve"> a </w:t>
      </w:r>
      <w:r w:rsidR="004B4823" w:rsidRPr="00781CBF">
        <w:rPr>
          <w:rFonts w:cs="Times New Roman"/>
          <w:sz w:val="24"/>
        </w:rPr>
        <w:t>jeżeli istnieje taka potrzeba, również programu prac restauratorskich;</w:t>
      </w:r>
    </w:p>
    <w:p w:rsidR="004B4823" w:rsidRPr="00781CBF" w:rsidRDefault="0090273D" w:rsidP="00EF20AB">
      <w:pPr>
        <w:pStyle w:val="Akapitzlist"/>
        <w:numPr>
          <w:ilvl w:val="0"/>
          <w:numId w:val="12"/>
        </w:numPr>
        <w:spacing w:line="360" w:lineRule="auto"/>
        <w:ind w:left="709"/>
        <w:jc w:val="both"/>
        <w:rPr>
          <w:rFonts w:cs="Times New Roman"/>
          <w:sz w:val="24"/>
        </w:rPr>
      </w:pPr>
      <w:r w:rsidRPr="00781CBF">
        <w:rPr>
          <w:rFonts w:cs="Times New Roman"/>
          <w:sz w:val="24"/>
        </w:rPr>
        <w:t>Badania</w:t>
      </w:r>
      <w:r w:rsidR="004B4823" w:rsidRPr="00781CBF">
        <w:rPr>
          <w:rFonts w:cs="Times New Roman"/>
          <w:sz w:val="24"/>
        </w:rPr>
        <w:t xml:space="preserve"> architektoniczne - działania ingerujące</w:t>
      </w:r>
      <w:r w:rsidR="00490F25">
        <w:rPr>
          <w:rFonts w:cs="Times New Roman"/>
          <w:sz w:val="24"/>
        </w:rPr>
        <w:t xml:space="preserve"> w </w:t>
      </w:r>
      <w:r w:rsidR="004B4823" w:rsidRPr="00781CBF">
        <w:rPr>
          <w:rFonts w:cs="Times New Roman"/>
          <w:sz w:val="24"/>
        </w:rPr>
        <w:t>substancję zabytku, mające na celu rozpoznanie</w:t>
      </w:r>
      <w:r w:rsidR="00490F25">
        <w:rPr>
          <w:rFonts w:cs="Times New Roman"/>
          <w:sz w:val="24"/>
        </w:rPr>
        <w:t xml:space="preserve"> i </w:t>
      </w:r>
      <w:r w:rsidR="004B4823" w:rsidRPr="00781CBF">
        <w:rPr>
          <w:rFonts w:cs="Times New Roman"/>
          <w:sz w:val="24"/>
        </w:rPr>
        <w:t>udokumentowanie pierwotnej</w:t>
      </w:r>
      <w:r w:rsidR="007F153D">
        <w:rPr>
          <w:rFonts w:cs="Times New Roman"/>
          <w:sz w:val="24"/>
        </w:rPr>
        <w:t xml:space="preserve"> formy obiektu budowlanego oraz </w:t>
      </w:r>
      <w:r w:rsidR="004B4823" w:rsidRPr="00781CBF">
        <w:rPr>
          <w:rFonts w:cs="Times New Roman"/>
          <w:sz w:val="24"/>
        </w:rPr>
        <w:t>ustalenie zakresu jego kolejnych przekształceń;</w:t>
      </w:r>
    </w:p>
    <w:p w:rsidR="004B4823" w:rsidRPr="00781CBF" w:rsidRDefault="0090273D" w:rsidP="00EF20AB">
      <w:pPr>
        <w:pStyle w:val="Akapitzlist"/>
        <w:numPr>
          <w:ilvl w:val="0"/>
          <w:numId w:val="12"/>
        </w:numPr>
        <w:spacing w:line="360" w:lineRule="auto"/>
        <w:ind w:left="709"/>
        <w:jc w:val="both"/>
        <w:rPr>
          <w:rFonts w:cs="Times New Roman"/>
          <w:sz w:val="24"/>
        </w:rPr>
      </w:pPr>
      <w:r w:rsidRPr="00781CBF">
        <w:rPr>
          <w:rFonts w:cs="Times New Roman"/>
          <w:sz w:val="24"/>
        </w:rPr>
        <w:t>Badania</w:t>
      </w:r>
      <w:r w:rsidR="004B4823" w:rsidRPr="00781CBF">
        <w:rPr>
          <w:rFonts w:cs="Times New Roman"/>
          <w:sz w:val="24"/>
        </w:rPr>
        <w:t xml:space="preserve"> archeologiczne - działania mające na celu odkrycie, rozpoznanie, udokumentowanie</w:t>
      </w:r>
      <w:r w:rsidR="00490F25">
        <w:rPr>
          <w:rFonts w:cs="Times New Roman"/>
          <w:sz w:val="24"/>
        </w:rPr>
        <w:t xml:space="preserve"> i </w:t>
      </w:r>
      <w:r w:rsidR="004B4823" w:rsidRPr="00781CBF">
        <w:rPr>
          <w:rFonts w:cs="Times New Roman"/>
          <w:sz w:val="24"/>
        </w:rPr>
        <w:t>zabezpieczenie zabytku archeologicznego;</w:t>
      </w:r>
    </w:p>
    <w:p w:rsidR="004B4823" w:rsidRPr="00781CBF" w:rsidRDefault="0090273D" w:rsidP="00EF20AB">
      <w:pPr>
        <w:pStyle w:val="Akapitzlist"/>
        <w:numPr>
          <w:ilvl w:val="0"/>
          <w:numId w:val="12"/>
        </w:numPr>
        <w:spacing w:line="360" w:lineRule="auto"/>
        <w:ind w:left="709"/>
        <w:jc w:val="both"/>
        <w:rPr>
          <w:rFonts w:cs="Times New Roman"/>
          <w:sz w:val="24"/>
        </w:rPr>
      </w:pPr>
      <w:r w:rsidRPr="00781CBF">
        <w:rPr>
          <w:rFonts w:cs="Times New Roman"/>
          <w:sz w:val="24"/>
        </w:rPr>
        <w:t>Historyczny</w:t>
      </w:r>
      <w:r w:rsidR="004B4823" w:rsidRPr="00781CBF">
        <w:rPr>
          <w:rFonts w:cs="Times New Roman"/>
          <w:sz w:val="24"/>
        </w:rPr>
        <w:t xml:space="preserve"> układ urbanistyczny </w:t>
      </w:r>
      <w:r w:rsidR="004B4823" w:rsidRPr="008F12A1">
        <w:rPr>
          <w:rFonts w:cs="Times New Roman"/>
          <w:sz w:val="24"/>
        </w:rPr>
        <w:t>lub ruralistyczny</w:t>
      </w:r>
      <w:r w:rsidR="004B4823" w:rsidRPr="00781CBF">
        <w:rPr>
          <w:rFonts w:cs="Times New Roman"/>
          <w:sz w:val="24"/>
        </w:rPr>
        <w:t xml:space="preserve"> - przestrzenne założenie miejskie lub wiejskie, zawierające zespoły budowlane, pojedyncze budynki</w:t>
      </w:r>
      <w:r w:rsidR="00490F25">
        <w:rPr>
          <w:rFonts w:cs="Times New Roman"/>
          <w:sz w:val="24"/>
        </w:rPr>
        <w:t xml:space="preserve"> i </w:t>
      </w:r>
      <w:r w:rsidR="004B4823" w:rsidRPr="00781CBF">
        <w:rPr>
          <w:rFonts w:cs="Times New Roman"/>
          <w:sz w:val="24"/>
        </w:rPr>
        <w:t>formy zaprojektowanej zieleni, rozmieszczone</w:t>
      </w:r>
      <w:r w:rsidR="00490F25">
        <w:rPr>
          <w:rFonts w:cs="Times New Roman"/>
          <w:sz w:val="24"/>
        </w:rPr>
        <w:t xml:space="preserve"> w </w:t>
      </w:r>
      <w:r w:rsidR="004B4823" w:rsidRPr="00781CBF">
        <w:rPr>
          <w:rFonts w:cs="Times New Roman"/>
          <w:sz w:val="24"/>
        </w:rPr>
        <w:t>układzie historycznych podziałów własnościowych</w:t>
      </w:r>
      <w:r w:rsidR="00490F25">
        <w:rPr>
          <w:rFonts w:cs="Times New Roman"/>
          <w:sz w:val="24"/>
        </w:rPr>
        <w:t xml:space="preserve"> i </w:t>
      </w:r>
      <w:r w:rsidR="004B4823" w:rsidRPr="00781CBF">
        <w:rPr>
          <w:rFonts w:cs="Times New Roman"/>
          <w:sz w:val="24"/>
        </w:rPr>
        <w:t>funkcjonalnych,</w:t>
      </w:r>
      <w:r w:rsidR="00490F25">
        <w:rPr>
          <w:rFonts w:cs="Times New Roman"/>
          <w:sz w:val="24"/>
        </w:rPr>
        <w:t xml:space="preserve"> w </w:t>
      </w:r>
      <w:r w:rsidR="004B4823" w:rsidRPr="00781CBF">
        <w:rPr>
          <w:rFonts w:cs="Times New Roman"/>
          <w:sz w:val="24"/>
        </w:rPr>
        <w:t>tym ulic lub sieci dróg;</w:t>
      </w:r>
    </w:p>
    <w:p w:rsidR="004B4823" w:rsidRPr="00781CBF" w:rsidRDefault="0090273D" w:rsidP="00EF20AB">
      <w:pPr>
        <w:pStyle w:val="Akapitzlist"/>
        <w:numPr>
          <w:ilvl w:val="0"/>
          <w:numId w:val="12"/>
        </w:numPr>
        <w:spacing w:line="360" w:lineRule="auto"/>
        <w:ind w:left="709"/>
        <w:jc w:val="both"/>
        <w:rPr>
          <w:rFonts w:cs="Times New Roman"/>
          <w:sz w:val="24"/>
        </w:rPr>
      </w:pPr>
      <w:r w:rsidRPr="00781CBF">
        <w:rPr>
          <w:rFonts w:cs="Times New Roman"/>
          <w:sz w:val="24"/>
        </w:rPr>
        <w:t>Historyczny</w:t>
      </w:r>
      <w:r w:rsidR="004B4823" w:rsidRPr="00781CBF">
        <w:rPr>
          <w:rFonts w:cs="Times New Roman"/>
          <w:sz w:val="24"/>
        </w:rPr>
        <w:t xml:space="preserve"> zespół budowlany - powiązaną przestrzennie grupę budynków wyodrębnioną ze względu na formę architektoniczną, styl, zastosowane materiały, funkcję, czas powstania lub związek</w:t>
      </w:r>
      <w:r w:rsidR="00490F25">
        <w:rPr>
          <w:rFonts w:cs="Times New Roman"/>
          <w:sz w:val="24"/>
        </w:rPr>
        <w:t xml:space="preserve"> z </w:t>
      </w:r>
      <w:r w:rsidR="004B4823" w:rsidRPr="00781CBF">
        <w:rPr>
          <w:rFonts w:cs="Times New Roman"/>
          <w:sz w:val="24"/>
        </w:rPr>
        <w:t>wydarzeniami historycznymi;</w:t>
      </w:r>
    </w:p>
    <w:p w:rsidR="004B4823" w:rsidRPr="00781CBF" w:rsidRDefault="0090273D" w:rsidP="00EF20AB">
      <w:pPr>
        <w:pStyle w:val="Akapitzlist"/>
        <w:numPr>
          <w:ilvl w:val="0"/>
          <w:numId w:val="12"/>
        </w:numPr>
        <w:spacing w:line="360" w:lineRule="auto"/>
        <w:ind w:left="709"/>
        <w:jc w:val="both"/>
        <w:rPr>
          <w:rFonts w:cs="Times New Roman"/>
          <w:sz w:val="24"/>
        </w:rPr>
      </w:pPr>
      <w:r w:rsidRPr="00781CBF">
        <w:rPr>
          <w:rFonts w:cs="Times New Roman"/>
          <w:sz w:val="24"/>
        </w:rPr>
        <w:t>Krajobraz</w:t>
      </w:r>
      <w:r w:rsidR="004B4823" w:rsidRPr="00781CBF">
        <w:rPr>
          <w:rFonts w:cs="Times New Roman"/>
          <w:sz w:val="24"/>
        </w:rPr>
        <w:t xml:space="preserve"> kulturowy - przestrzeń historycznie ukształtowaną</w:t>
      </w:r>
      <w:r w:rsidR="00490F25">
        <w:rPr>
          <w:rFonts w:cs="Times New Roman"/>
          <w:sz w:val="24"/>
        </w:rPr>
        <w:t xml:space="preserve"> w </w:t>
      </w:r>
      <w:r w:rsidR="004B4823" w:rsidRPr="00781CBF">
        <w:rPr>
          <w:rFonts w:cs="Times New Roman"/>
          <w:sz w:val="24"/>
        </w:rPr>
        <w:t>wyniku działalności człowieka, zawierającą wytwory cywilizacji oraz elementy przyrodnicze;</w:t>
      </w:r>
    </w:p>
    <w:p w:rsidR="003D2EC6" w:rsidRPr="0046150E" w:rsidRDefault="0090273D" w:rsidP="00EF20AB">
      <w:pPr>
        <w:pStyle w:val="Akapitzlist"/>
        <w:numPr>
          <w:ilvl w:val="0"/>
          <w:numId w:val="12"/>
        </w:numPr>
        <w:spacing w:line="360" w:lineRule="auto"/>
        <w:ind w:left="709"/>
        <w:jc w:val="both"/>
        <w:rPr>
          <w:rFonts w:cs="Times New Roman"/>
          <w:sz w:val="24"/>
        </w:rPr>
      </w:pPr>
      <w:r w:rsidRPr="00781CBF">
        <w:rPr>
          <w:rFonts w:cs="Times New Roman"/>
          <w:sz w:val="24"/>
        </w:rPr>
        <w:t>Otoczenie</w:t>
      </w:r>
      <w:r w:rsidR="004B4823" w:rsidRPr="00781CBF">
        <w:rPr>
          <w:rFonts w:cs="Times New Roman"/>
          <w:sz w:val="24"/>
        </w:rPr>
        <w:t xml:space="preserve"> - teren wokół lub przy zabytku wyznaczony</w:t>
      </w:r>
      <w:r w:rsidR="00490F25">
        <w:rPr>
          <w:rFonts w:cs="Times New Roman"/>
          <w:sz w:val="24"/>
        </w:rPr>
        <w:t xml:space="preserve"> w </w:t>
      </w:r>
      <w:r w:rsidR="004B4823" w:rsidRPr="00781CBF">
        <w:rPr>
          <w:rFonts w:cs="Times New Roman"/>
          <w:sz w:val="24"/>
        </w:rPr>
        <w:t>decyzji o wpisie tego terenu do rejestru zabytków,</w:t>
      </w:r>
      <w:r w:rsidR="00490F25">
        <w:rPr>
          <w:rFonts w:cs="Times New Roman"/>
          <w:sz w:val="24"/>
        </w:rPr>
        <w:t xml:space="preserve"> w </w:t>
      </w:r>
      <w:r w:rsidR="004B4823" w:rsidRPr="00781CBF">
        <w:rPr>
          <w:rFonts w:cs="Times New Roman"/>
          <w:sz w:val="24"/>
        </w:rPr>
        <w:t>celu ochrony wartości widokowych zabytku oraz jego ochrony przed szkodliwym oddziaływaniem czynników zewnętrznych.</w:t>
      </w:r>
    </w:p>
    <w:p w:rsidR="003772A7" w:rsidRPr="00781CBF" w:rsidRDefault="003772A7" w:rsidP="0046150E">
      <w:pPr>
        <w:spacing w:line="360" w:lineRule="auto"/>
        <w:rPr>
          <w:rFonts w:cs="Times New Roman"/>
          <w:b/>
          <w:sz w:val="28"/>
        </w:rPr>
      </w:pPr>
      <w:r w:rsidRPr="00781CBF">
        <w:rPr>
          <w:rFonts w:cs="Times New Roman"/>
          <w:b/>
          <w:sz w:val="28"/>
        </w:rPr>
        <w:t>3.3 Sposoby opieki nad zabytkami</w:t>
      </w:r>
      <w:r w:rsidR="00490F25">
        <w:rPr>
          <w:rFonts w:cs="Times New Roman"/>
          <w:b/>
          <w:sz w:val="28"/>
        </w:rPr>
        <w:t xml:space="preserve"> w </w:t>
      </w:r>
      <w:r w:rsidRPr="00781CBF">
        <w:rPr>
          <w:rFonts w:cs="Times New Roman"/>
          <w:b/>
          <w:sz w:val="28"/>
        </w:rPr>
        <w:t>świetle przepisów ustawy</w:t>
      </w:r>
      <w:r w:rsidR="00490F25">
        <w:rPr>
          <w:rFonts w:cs="Times New Roman"/>
          <w:b/>
          <w:sz w:val="28"/>
        </w:rPr>
        <w:t xml:space="preserve"> z </w:t>
      </w:r>
      <w:r w:rsidRPr="00781CBF">
        <w:rPr>
          <w:rFonts w:cs="Times New Roman"/>
          <w:b/>
          <w:sz w:val="28"/>
        </w:rPr>
        <w:t>dnia 23 lipca 2003 r. o ochronie zabytków</w:t>
      </w:r>
      <w:r w:rsidR="00490F25">
        <w:rPr>
          <w:rFonts w:cs="Times New Roman"/>
          <w:b/>
          <w:sz w:val="28"/>
        </w:rPr>
        <w:t xml:space="preserve"> i </w:t>
      </w:r>
      <w:r w:rsidRPr="00781CBF">
        <w:rPr>
          <w:rFonts w:cs="Times New Roman"/>
          <w:b/>
          <w:sz w:val="28"/>
        </w:rPr>
        <w:t>opiece nad zabytkami</w:t>
      </w:r>
    </w:p>
    <w:p w:rsidR="003772A7" w:rsidRPr="00781CBF" w:rsidRDefault="003772A7" w:rsidP="003772A7">
      <w:pPr>
        <w:spacing w:line="360" w:lineRule="auto"/>
        <w:jc w:val="both"/>
        <w:rPr>
          <w:rFonts w:cs="Times New Roman"/>
          <w:sz w:val="24"/>
        </w:rPr>
      </w:pPr>
      <w:r w:rsidRPr="00781CBF">
        <w:rPr>
          <w:rFonts w:cs="Times New Roman"/>
          <w:sz w:val="24"/>
        </w:rPr>
        <w:t>Według zapisów art. 4 ustawy</w:t>
      </w:r>
      <w:r w:rsidR="00490F25">
        <w:rPr>
          <w:rFonts w:cs="Times New Roman"/>
          <w:sz w:val="24"/>
        </w:rPr>
        <w:t xml:space="preserve"> z </w:t>
      </w:r>
      <w:r w:rsidRPr="00781CBF">
        <w:rPr>
          <w:rFonts w:cs="Times New Roman"/>
          <w:sz w:val="24"/>
        </w:rPr>
        <w:t>dnia 23 lipca 2003 r. o ochronie zabytków</w:t>
      </w:r>
      <w:r w:rsidR="00490F25">
        <w:rPr>
          <w:rFonts w:cs="Times New Roman"/>
          <w:sz w:val="24"/>
        </w:rPr>
        <w:t xml:space="preserve"> i </w:t>
      </w:r>
      <w:r w:rsidRPr="00781CBF">
        <w:rPr>
          <w:rFonts w:cs="Times New Roman"/>
          <w:sz w:val="24"/>
        </w:rPr>
        <w:t>opiece nad zabytkami (</w:t>
      </w:r>
      <w:proofErr w:type="spellStart"/>
      <w:r w:rsidR="00A43BDC" w:rsidRPr="00A43BDC">
        <w:rPr>
          <w:rFonts w:cs="Times New Roman"/>
          <w:sz w:val="24"/>
        </w:rPr>
        <w:t>t.j</w:t>
      </w:r>
      <w:proofErr w:type="spellEnd"/>
      <w:r w:rsidR="00A43BDC" w:rsidRPr="00A43BDC">
        <w:rPr>
          <w:rFonts w:cs="Times New Roman"/>
          <w:sz w:val="24"/>
        </w:rPr>
        <w:t xml:space="preserve">., Dz. U. </w:t>
      </w:r>
      <w:r w:rsidR="00A43BDC" w:rsidRPr="00282C1B">
        <w:rPr>
          <w:rFonts w:cs="Times New Roman"/>
          <w:sz w:val="28"/>
        </w:rPr>
        <w:t xml:space="preserve">z </w:t>
      </w:r>
      <w:r w:rsidR="00282C1B" w:rsidRPr="00282C1B">
        <w:rPr>
          <w:rFonts w:cs="Arial"/>
          <w:sz w:val="24"/>
          <w:szCs w:val="24"/>
        </w:rPr>
        <w:t xml:space="preserve">2017 r. poz. 2187 </w:t>
      </w:r>
      <w:r w:rsidR="00A43BDC" w:rsidRPr="00A43BDC">
        <w:rPr>
          <w:rFonts w:cs="Times New Roman"/>
          <w:sz w:val="24"/>
        </w:rPr>
        <w:t>z późn. zm.</w:t>
      </w:r>
      <w:r w:rsidRPr="00781CBF">
        <w:rPr>
          <w:rFonts w:cs="Times New Roman"/>
          <w:sz w:val="24"/>
        </w:rPr>
        <w:t>) ochrona zabytków polega</w:t>
      </w:r>
      <w:r w:rsidR="00490F25">
        <w:rPr>
          <w:rFonts w:cs="Times New Roman"/>
          <w:sz w:val="24"/>
        </w:rPr>
        <w:t xml:space="preserve"> w </w:t>
      </w:r>
      <w:r w:rsidRPr="00781CBF">
        <w:rPr>
          <w:rFonts w:cs="Times New Roman"/>
          <w:sz w:val="24"/>
        </w:rPr>
        <w:t xml:space="preserve">szczególności na podejmowaniu przez organy administracji </w:t>
      </w:r>
      <w:r w:rsidR="007E20CA">
        <w:rPr>
          <w:rFonts w:cs="Times New Roman"/>
          <w:sz w:val="24"/>
        </w:rPr>
        <w:t>publicznej, działań mających na </w:t>
      </w:r>
      <w:r w:rsidRPr="00781CBF">
        <w:rPr>
          <w:rFonts w:cs="Times New Roman"/>
          <w:sz w:val="24"/>
        </w:rPr>
        <w:t>celu:</w:t>
      </w:r>
    </w:p>
    <w:p w:rsidR="003772A7" w:rsidRPr="00781CBF" w:rsidRDefault="0090273D" w:rsidP="004F6DAC">
      <w:pPr>
        <w:pStyle w:val="Akapitzlist"/>
        <w:numPr>
          <w:ilvl w:val="0"/>
          <w:numId w:val="3"/>
        </w:numPr>
        <w:spacing w:line="360" w:lineRule="auto"/>
        <w:jc w:val="both"/>
        <w:rPr>
          <w:rFonts w:cs="Times New Roman"/>
          <w:sz w:val="24"/>
        </w:rPr>
      </w:pPr>
      <w:r w:rsidRPr="00781CBF">
        <w:rPr>
          <w:rFonts w:cs="Times New Roman"/>
          <w:sz w:val="24"/>
        </w:rPr>
        <w:t>Zapewnienie</w:t>
      </w:r>
      <w:r w:rsidR="003772A7" w:rsidRPr="00781CBF">
        <w:rPr>
          <w:rFonts w:cs="Times New Roman"/>
          <w:sz w:val="24"/>
        </w:rPr>
        <w:t xml:space="preserve"> warunków prawnych, organizacyjnych</w:t>
      </w:r>
      <w:r w:rsidR="00490F25">
        <w:rPr>
          <w:rFonts w:cs="Times New Roman"/>
          <w:sz w:val="24"/>
        </w:rPr>
        <w:t xml:space="preserve"> i </w:t>
      </w:r>
      <w:r w:rsidR="003772A7" w:rsidRPr="00781CBF">
        <w:rPr>
          <w:rFonts w:cs="Times New Roman"/>
          <w:sz w:val="24"/>
        </w:rPr>
        <w:t>finansowych umożliwiających trwałe zachowanie zabytków oraz ich zagospodarowanie</w:t>
      </w:r>
      <w:r w:rsidR="00490F25">
        <w:rPr>
          <w:rFonts w:cs="Times New Roman"/>
          <w:sz w:val="24"/>
        </w:rPr>
        <w:t xml:space="preserve"> i </w:t>
      </w:r>
      <w:r w:rsidR="003772A7" w:rsidRPr="00781CBF">
        <w:rPr>
          <w:rFonts w:cs="Times New Roman"/>
          <w:sz w:val="24"/>
        </w:rPr>
        <w:t>utrzymanie;</w:t>
      </w:r>
    </w:p>
    <w:p w:rsidR="003772A7" w:rsidRPr="00781CBF" w:rsidRDefault="0090273D" w:rsidP="004F6DAC">
      <w:pPr>
        <w:pStyle w:val="Akapitzlist"/>
        <w:numPr>
          <w:ilvl w:val="0"/>
          <w:numId w:val="3"/>
        </w:numPr>
        <w:spacing w:line="360" w:lineRule="auto"/>
        <w:jc w:val="both"/>
        <w:rPr>
          <w:rFonts w:cs="Times New Roman"/>
          <w:sz w:val="24"/>
        </w:rPr>
      </w:pPr>
      <w:r w:rsidRPr="00781CBF">
        <w:rPr>
          <w:rFonts w:cs="Times New Roman"/>
          <w:sz w:val="24"/>
        </w:rPr>
        <w:t>Zapobieganie</w:t>
      </w:r>
      <w:r w:rsidR="003772A7" w:rsidRPr="00781CBF">
        <w:rPr>
          <w:rFonts w:cs="Times New Roman"/>
          <w:sz w:val="24"/>
        </w:rPr>
        <w:t xml:space="preserve"> zagrożeniom mogącym spowodować uszczerbek dla wartości zabytków;</w:t>
      </w:r>
    </w:p>
    <w:p w:rsidR="003772A7" w:rsidRPr="00781CBF" w:rsidRDefault="0090273D" w:rsidP="004F6DAC">
      <w:pPr>
        <w:pStyle w:val="Akapitzlist"/>
        <w:numPr>
          <w:ilvl w:val="0"/>
          <w:numId w:val="3"/>
        </w:numPr>
        <w:spacing w:line="360" w:lineRule="auto"/>
        <w:jc w:val="both"/>
        <w:rPr>
          <w:rFonts w:cs="Times New Roman"/>
          <w:sz w:val="24"/>
        </w:rPr>
      </w:pPr>
      <w:r w:rsidRPr="00781CBF">
        <w:rPr>
          <w:rFonts w:cs="Times New Roman"/>
          <w:sz w:val="24"/>
        </w:rPr>
        <w:t>Udaremnianie</w:t>
      </w:r>
      <w:r w:rsidR="003772A7" w:rsidRPr="00781CBF">
        <w:rPr>
          <w:rFonts w:cs="Times New Roman"/>
          <w:sz w:val="24"/>
        </w:rPr>
        <w:t xml:space="preserve"> niszczenia</w:t>
      </w:r>
      <w:r w:rsidR="00490F25">
        <w:rPr>
          <w:rFonts w:cs="Times New Roman"/>
          <w:sz w:val="24"/>
        </w:rPr>
        <w:t xml:space="preserve"> i </w:t>
      </w:r>
      <w:r w:rsidR="003772A7" w:rsidRPr="00781CBF">
        <w:rPr>
          <w:rFonts w:cs="Times New Roman"/>
          <w:sz w:val="24"/>
        </w:rPr>
        <w:t>niewłaściwego korzystania</w:t>
      </w:r>
      <w:r w:rsidR="00490F25">
        <w:rPr>
          <w:rFonts w:cs="Times New Roman"/>
          <w:sz w:val="24"/>
        </w:rPr>
        <w:t xml:space="preserve"> z </w:t>
      </w:r>
      <w:r w:rsidR="003772A7" w:rsidRPr="00781CBF">
        <w:rPr>
          <w:rFonts w:cs="Times New Roman"/>
          <w:sz w:val="24"/>
        </w:rPr>
        <w:t>zabytków;</w:t>
      </w:r>
    </w:p>
    <w:p w:rsidR="003772A7" w:rsidRPr="00781CBF" w:rsidRDefault="0090273D" w:rsidP="004F6DAC">
      <w:pPr>
        <w:pStyle w:val="Akapitzlist"/>
        <w:numPr>
          <w:ilvl w:val="0"/>
          <w:numId w:val="3"/>
        </w:numPr>
        <w:spacing w:line="360" w:lineRule="auto"/>
        <w:jc w:val="both"/>
        <w:rPr>
          <w:rFonts w:cs="Times New Roman"/>
          <w:sz w:val="24"/>
        </w:rPr>
      </w:pPr>
      <w:r w:rsidRPr="00781CBF">
        <w:rPr>
          <w:rFonts w:cs="Times New Roman"/>
          <w:sz w:val="24"/>
        </w:rPr>
        <w:t>Przeciwdziałanie</w:t>
      </w:r>
      <w:r w:rsidR="003772A7" w:rsidRPr="00781CBF">
        <w:rPr>
          <w:rFonts w:cs="Times New Roman"/>
          <w:sz w:val="24"/>
        </w:rPr>
        <w:t xml:space="preserve"> kradzieży, zaginięciu lub ni</w:t>
      </w:r>
      <w:r w:rsidR="00A43BDC">
        <w:rPr>
          <w:rFonts w:cs="Times New Roman"/>
          <w:sz w:val="24"/>
        </w:rPr>
        <w:t>elegalnemu wywozowi zabytków za </w:t>
      </w:r>
      <w:r w:rsidR="003772A7" w:rsidRPr="00781CBF">
        <w:rPr>
          <w:rFonts w:cs="Times New Roman"/>
          <w:sz w:val="24"/>
        </w:rPr>
        <w:t>granicę;</w:t>
      </w:r>
    </w:p>
    <w:p w:rsidR="003772A7" w:rsidRPr="00781CBF" w:rsidRDefault="0090273D" w:rsidP="004F6DAC">
      <w:pPr>
        <w:pStyle w:val="Akapitzlist"/>
        <w:numPr>
          <w:ilvl w:val="0"/>
          <w:numId w:val="3"/>
        </w:numPr>
        <w:spacing w:line="360" w:lineRule="auto"/>
        <w:jc w:val="both"/>
        <w:rPr>
          <w:rFonts w:cs="Times New Roman"/>
          <w:sz w:val="24"/>
        </w:rPr>
      </w:pPr>
      <w:r w:rsidRPr="00781CBF">
        <w:rPr>
          <w:rFonts w:cs="Times New Roman"/>
          <w:sz w:val="24"/>
        </w:rPr>
        <w:t>Kontrolę</w:t>
      </w:r>
      <w:r w:rsidR="003772A7" w:rsidRPr="00781CBF">
        <w:rPr>
          <w:rFonts w:cs="Times New Roman"/>
          <w:sz w:val="24"/>
        </w:rPr>
        <w:t xml:space="preserve"> stanu zachowania</w:t>
      </w:r>
      <w:r w:rsidR="00490F25">
        <w:rPr>
          <w:rFonts w:cs="Times New Roman"/>
          <w:sz w:val="24"/>
        </w:rPr>
        <w:t xml:space="preserve"> i </w:t>
      </w:r>
      <w:r w:rsidR="003772A7" w:rsidRPr="00781CBF">
        <w:rPr>
          <w:rFonts w:cs="Times New Roman"/>
          <w:sz w:val="24"/>
        </w:rPr>
        <w:t>przeznaczenia zabytków;</w:t>
      </w:r>
    </w:p>
    <w:p w:rsidR="003772A7" w:rsidRPr="00781CBF" w:rsidRDefault="0090273D" w:rsidP="004F6DAC">
      <w:pPr>
        <w:pStyle w:val="Akapitzlist"/>
        <w:numPr>
          <w:ilvl w:val="0"/>
          <w:numId w:val="3"/>
        </w:numPr>
        <w:spacing w:line="360" w:lineRule="auto"/>
        <w:jc w:val="both"/>
        <w:rPr>
          <w:rFonts w:cs="Times New Roman"/>
          <w:sz w:val="24"/>
        </w:rPr>
      </w:pPr>
      <w:r w:rsidRPr="00781CBF">
        <w:rPr>
          <w:rFonts w:cs="Times New Roman"/>
          <w:sz w:val="24"/>
        </w:rPr>
        <w:t>Uwzględnianie</w:t>
      </w:r>
      <w:r w:rsidR="003772A7" w:rsidRPr="00781CBF">
        <w:rPr>
          <w:rFonts w:cs="Times New Roman"/>
          <w:sz w:val="24"/>
        </w:rPr>
        <w:t xml:space="preserve"> zadań ochronnych</w:t>
      </w:r>
      <w:r w:rsidR="00490F25">
        <w:rPr>
          <w:rFonts w:cs="Times New Roman"/>
          <w:sz w:val="24"/>
        </w:rPr>
        <w:t xml:space="preserve"> w </w:t>
      </w:r>
      <w:r w:rsidR="003772A7" w:rsidRPr="00781CBF">
        <w:rPr>
          <w:rFonts w:cs="Times New Roman"/>
          <w:sz w:val="24"/>
        </w:rPr>
        <w:t>planowaniu</w:t>
      </w:r>
      <w:r w:rsidR="00490F25">
        <w:rPr>
          <w:rFonts w:cs="Times New Roman"/>
          <w:sz w:val="24"/>
        </w:rPr>
        <w:t xml:space="preserve"> i </w:t>
      </w:r>
      <w:r w:rsidR="003772A7" w:rsidRPr="00781CBF">
        <w:rPr>
          <w:rFonts w:cs="Times New Roman"/>
          <w:sz w:val="24"/>
        </w:rPr>
        <w:t>zagospodarowaniu przestrzennym oraz przy kształtowaniu środowiska.</w:t>
      </w:r>
    </w:p>
    <w:p w:rsidR="003772A7" w:rsidRPr="00781CBF" w:rsidRDefault="003772A7" w:rsidP="003772A7">
      <w:pPr>
        <w:spacing w:line="360" w:lineRule="auto"/>
        <w:jc w:val="both"/>
        <w:rPr>
          <w:rFonts w:cs="Times New Roman"/>
          <w:sz w:val="24"/>
        </w:rPr>
      </w:pPr>
      <w:r w:rsidRPr="00781CBF">
        <w:rPr>
          <w:rFonts w:cs="Times New Roman"/>
          <w:sz w:val="24"/>
        </w:rPr>
        <w:t>Zgodnie</w:t>
      </w:r>
      <w:r w:rsidR="00490F25">
        <w:rPr>
          <w:rFonts w:cs="Times New Roman"/>
          <w:sz w:val="24"/>
        </w:rPr>
        <w:t xml:space="preserve"> z </w:t>
      </w:r>
      <w:r w:rsidRPr="00781CBF">
        <w:rPr>
          <w:rFonts w:cs="Times New Roman"/>
          <w:sz w:val="24"/>
        </w:rPr>
        <w:t>art. 5 ustawy opieka nad zabytkiem sprawowana przez jego właściciela lub posiadacza</w:t>
      </w:r>
      <w:r w:rsidR="00282C1B">
        <w:rPr>
          <w:rFonts w:cs="Times New Roman"/>
          <w:sz w:val="24"/>
        </w:rPr>
        <w:t>,</w:t>
      </w:r>
      <w:r w:rsidRPr="00781CBF">
        <w:rPr>
          <w:rFonts w:cs="Times New Roman"/>
          <w:sz w:val="24"/>
        </w:rPr>
        <w:t xml:space="preserve"> polega</w:t>
      </w:r>
      <w:r w:rsidR="00490F25">
        <w:rPr>
          <w:rFonts w:cs="Times New Roman"/>
          <w:sz w:val="24"/>
        </w:rPr>
        <w:t xml:space="preserve"> w </w:t>
      </w:r>
      <w:r w:rsidRPr="00781CBF">
        <w:rPr>
          <w:rFonts w:cs="Times New Roman"/>
          <w:sz w:val="24"/>
        </w:rPr>
        <w:t>szczególności na zapewnieniu warunków:</w:t>
      </w:r>
    </w:p>
    <w:p w:rsidR="003772A7" w:rsidRPr="00781CBF" w:rsidRDefault="0090273D" w:rsidP="004F6DAC">
      <w:pPr>
        <w:pStyle w:val="Akapitzlist"/>
        <w:numPr>
          <w:ilvl w:val="0"/>
          <w:numId w:val="4"/>
        </w:numPr>
        <w:spacing w:line="360" w:lineRule="auto"/>
        <w:jc w:val="both"/>
        <w:rPr>
          <w:rFonts w:cs="Times New Roman"/>
          <w:sz w:val="24"/>
        </w:rPr>
      </w:pPr>
      <w:r w:rsidRPr="00781CBF">
        <w:rPr>
          <w:rFonts w:cs="Times New Roman"/>
          <w:sz w:val="24"/>
        </w:rPr>
        <w:t>Naukowego</w:t>
      </w:r>
      <w:r w:rsidR="003772A7" w:rsidRPr="00781CBF">
        <w:rPr>
          <w:rFonts w:cs="Times New Roman"/>
          <w:sz w:val="24"/>
        </w:rPr>
        <w:t xml:space="preserve"> badania</w:t>
      </w:r>
      <w:r w:rsidR="00490F25">
        <w:rPr>
          <w:rFonts w:cs="Times New Roman"/>
          <w:sz w:val="24"/>
        </w:rPr>
        <w:t xml:space="preserve"> i </w:t>
      </w:r>
      <w:r w:rsidR="003772A7" w:rsidRPr="00781CBF">
        <w:rPr>
          <w:rFonts w:cs="Times New Roman"/>
          <w:sz w:val="24"/>
        </w:rPr>
        <w:t>dokumentowania zabytku;</w:t>
      </w:r>
    </w:p>
    <w:p w:rsidR="003772A7" w:rsidRPr="00781CBF" w:rsidRDefault="0090273D" w:rsidP="004F6DAC">
      <w:pPr>
        <w:pStyle w:val="Akapitzlist"/>
        <w:numPr>
          <w:ilvl w:val="0"/>
          <w:numId w:val="4"/>
        </w:numPr>
        <w:spacing w:line="360" w:lineRule="auto"/>
        <w:jc w:val="both"/>
        <w:rPr>
          <w:rFonts w:cs="Times New Roman"/>
          <w:sz w:val="24"/>
        </w:rPr>
      </w:pPr>
      <w:r w:rsidRPr="00781CBF">
        <w:rPr>
          <w:rFonts w:cs="Times New Roman"/>
          <w:sz w:val="24"/>
        </w:rPr>
        <w:t>Prowadzenia</w:t>
      </w:r>
      <w:r w:rsidR="003772A7" w:rsidRPr="00781CBF">
        <w:rPr>
          <w:rFonts w:cs="Times New Roman"/>
          <w:sz w:val="24"/>
        </w:rPr>
        <w:t xml:space="preserve"> prac konserwatorskich, restauratorskich</w:t>
      </w:r>
      <w:r w:rsidR="00490F25">
        <w:rPr>
          <w:rFonts w:cs="Times New Roman"/>
          <w:sz w:val="24"/>
        </w:rPr>
        <w:t xml:space="preserve"> i </w:t>
      </w:r>
      <w:r w:rsidR="003772A7" w:rsidRPr="00781CBF">
        <w:rPr>
          <w:rFonts w:cs="Times New Roman"/>
          <w:sz w:val="24"/>
        </w:rPr>
        <w:t>robót budowlanych przy zabytku;</w:t>
      </w:r>
    </w:p>
    <w:p w:rsidR="003772A7" w:rsidRPr="00781CBF" w:rsidRDefault="0090273D" w:rsidP="004F6DAC">
      <w:pPr>
        <w:pStyle w:val="Akapitzlist"/>
        <w:numPr>
          <w:ilvl w:val="0"/>
          <w:numId w:val="4"/>
        </w:numPr>
        <w:spacing w:line="360" w:lineRule="auto"/>
        <w:jc w:val="both"/>
        <w:rPr>
          <w:rFonts w:cs="Times New Roman"/>
          <w:sz w:val="24"/>
        </w:rPr>
      </w:pPr>
      <w:r w:rsidRPr="00781CBF">
        <w:rPr>
          <w:rFonts w:cs="Times New Roman"/>
          <w:sz w:val="24"/>
        </w:rPr>
        <w:t>Zabezpieczenia</w:t>
      </w:r>
      <w:r w:rsidR="00490F25">
        <w:rPr>
          <w:rFonts w:cs="Times New Roman"/>
          <w:sz w:val="24"/>
        </w:rPr>
        <w:t xml:space="preserve"> i </w:t>
      </w:r>
      <w:r w:rsidR="003772A7" w:rsidRPr="00781CBF">
        <w:rPr>
          <w:rFonts w:cs="Times New Roman"/>
          <w:sz w:val="24"/>
        </w:rPr>
        <w:t>utrzymania zabytku oraz jego otoczenia</w:t>
      </w:r>
      <w:r w:rsidR="00490F25">
        <w:rPr>
          <w:rFonts w:cs="Times New Roman"/>
          <w:sz w:val="24"/>
        </w:rPr>
        <w:t xml:space="preserve"> w </w:t>
      </w:r>
      <w:r w:rsidR="003772A7" w:rsidRPr="00781CBF">
        <w:rPr>
          <w:rFonts w:cs="Times New Roman"/>
          <w:sz w:val="24"/>
        </w:rPr>
        <w:t>jak najlepszym stanie;</w:t>
      </w:r>
    </w:p>
    <w:p w:rsidR="003772A7" w:rsidRPr="00781CBF" w:rsidRDefault="0090273D" w:rsidP="004F6DAC">
      <w:pPr>
        <w:pStyle w:val="Akapitzlist"/>
        <w:numPr>
          <w:ilvl w:val="0"/>
          <w:numId w:val="4"/>
        </w:numPr>
        <w:spacing w:line="360" w:lineRule="auto"/>
        <w:jc w:val="both"/>
        <w:rPr>
          <w:rFonts w:cs="Times New Roman"/>
          <w:sz w:val="24"/>
        </w:rPr>
      </w:pPr>
      <w:r w:rsidRPr="00781CBF">
        <w:rPr>
          <w:rFonts w:cs="Times New Roman"/>
          <w:sz w:val="24"/>
        </w:rPr>
        <w:t>Korzystania</w:t>
      </w:r>
      <w:r w:rsidR="00490F25">
        <w:rPr>
          <w:rFonts w:cs="Times New Roman"/>
          <w:sz w:val="24"/>
        </w:rPr>
        <w:t xml:space="preserve"> z </w:t>
      </w:r>
      <w:r w:rsidR="003772A7" w:rsidRPr="00781CBF">
        <w:rPr>
          <w:rFonts w:cs="Times New Roman"/>
          <w:sz w:val="24"/>
        </w:rPr>
        <w:t>zabytku</w:t>
      </w:r>
      <w:r w:rsidR="00490F25">
        <w:rPr>
          <w:rFonts w:cs="Times New Roman"/>
          <w:sz w:val="24"/>
        </w:rPr>
        <w:t xml:space="preserve"> w </w:t>
      </w:r>
      <w:r w:rsidR="003772A7" w:rsidRPr="00781CBF">
        <w:rPr>
          <w:rFonts w:cs="Times New Roman"/>
          <w:sz w:val="24"/>
        </w:rPr>
        <w:t>sposób zapewniający trwałe zachowanie jego wartości;</w:t>
      </w:r>
    </w:p>
    <w:p w:rsidR="003772A7" w:rsidRPr="00781CBF" w:rsidRDefault="0090273D" w:rsidP="004F6DAC">
      <w:pPr>
        <w:pStyle w:val="Akapitzlist"/>
        <w:numPr>
          <w:ilvl w:val="0"/>
          <w:numId w:val="4"/>
        </w:numPr>
        <w:spacing w:line="360" w:lineRule="auto"/>
        <w:jc w:val="both"/>
        <w:rPr>
          <w:rFonts w:cs="Times New Roman"/>
          <w:sz w:val="24"/>
        </w:rPr>
      </w:pPr>
      <w:r w:rsidRPr="00781CBF">
        <w:rPr>
          <w:rFonts w:cs="Times New Roman"/>
          <w:sz w:val="24"/>
        </w:rPr>
        <w:t>Popularyzowania</w:t>
      </w:r>
      <w:r w:rsidR="00490F25">
        <w:rPr>
          <w:rFonts w:cs="Times New Roman"/>
          <w:sz w:val="24"/>
        </w:rPr>
        <w:t xml:space="preserve"> i </w:t>
      </w:r>
      <w:r w:rsidR="003772A7" w:rsidRPr="00781CBF">
        <w:rPr>
          <w:rFonts w:cs="Times New Roman"/>
          <w:sz w:val="24"/>
        </w:rPr>
        <w:t>upowszechniania wiedzy o zabytku oraz jego znaczeniu dla historii</w:t>
      </w:r>
      <w:r w:rsidR="00490F25">
        <w:rPr>
          <w:rFonts w:cs="Times New Roman"/>
          <w:sz w:val="24"/>
        </w:rPr>
        <w:t xml:space="preserve"> i </w:t>
      </w:r>
      <w:r w:rsidR="003772A7" w:rsidRPr="00781CBF">
        <w:rPr>
          <w:rFonts w:cs="Times New Roman"/>
          <w:sz w:val="24"/>
        </w:rPr>
        <w:t>kultury.</w:t>
      </w:r>
    </w:p>
    <w:p w:rsidR="003772A7" w:rsidRPr="00781CBF" w:rsidRDefault="003772A7" w:rsidP="003772A7">
      <w:pPr>
        <w:spacing w:line="360" w:lineRule="auto"/>
        <w:jc w:val="both"/>
        <w:rPr>
          <w:rFonts w:cs="Times New Roman"/>
          <w:sz w:val="24"/>
        </w:rPr>
      </w:pPr>
      <w:r w:rsidRPr="00781CBF">
        <w:rPr>
          <w:rFonts w:cs="Times New Roman"/>
          <w:sz w:val="24"/>
        </w:rPr>
        <w:t>W myśl art. 6 ustawy</w:t>
      </w:r>
      <w:r w:rsidR="000C32D3">
        <w:rPr>
          <w:rFonts w:cs="Times New Roman"/>
          <w:sz w:val="24"/>
        </w:rPr>
        <w:t xml:space="preserve"> o</w:t>
      </w:r>
      <w:r w:rsidRPr="00781CBF">
        <w:rPr>
          <w:rFonts w:cs="Times New Roman"/>
          <w:sz w:val="24"/>
        </w:rPr>
        <w:t xml:space="preserve"> ochronie</w:t>
      </w:r>
      <w:r w:rsidR="000C32D3">
        <w:rPr>
          <w:rFonts w:cs="Times New Roman"/>
          <w:sz w:val="24"/>
        </w:rPr>
        <w:t xml:space="preserve"> zabytków</w:t>
      </w:r>
      <w:r w:rsidR="00490F25">
        <w:rPr>
          <w:rFonts w:cs="Times New Roman"/>
          <w:sz w:val="24"/>
        </w:rPr>
        <w:t xml:space="preserve"> i </w:t>
      </w:r>
      <w:r w:rsidRPr="00781CBF">
        <w:rPr>
          <w:rFonts w:cs="Times New Roman"/>
          <w:sz w:val="24"/>
        </w:rPr>
        <w:t>opiece</w:t>
      </w:r>
      <w:r w:rsidR="000C32D3">
        <w:rPr>
          <w:rFonts w:cs="Times New Roman"/>
          <w:sz w:val="24"/>
        </w:rPr>
        <w:t xml:space="preserve"> nad zabytkami</w:t>
      </w:r>
      <w:r w:rsidRPr="00781CBF">
        <w:rPr>
          <w:rFonts w:cs="Times New Roman"/>
          <w:sz w:val="24"/>
        </w:rPr>
        <w:t xml:space="preserve"> podlegają, bez względu na stan zachowania:</w:t>
      </w:r>
    </w:p>
    <w:p w:rsidR="003772A7" w:rsidRPr="00781CBF" w:rsidRDefault="00B67E0F" w:rsidP="00B67E0F">
      <w:pPr>
        <w:spacing w:line="360" w:lineRule="auto"/>
        <w:ind w:left="709" w:hanging="425"/>
        <w:jc w:val="both"/>
        <w:rPr>
          <w:rFonts w:cs="Times New Roman"/>
          <w:sz w:val="24"/>
        </w:rPr>
      </w:pPr>
      <w:r w:rsidRPr="00781CBF">
        <w:rPr>
          <w:rFonts w:cs="Times New Roman"/>
          <w:sz w:val="24"/>
        </w:rPr>
        <w:t xml:space="preserve"> </w:t>
      </w:r>
      <w:r w:rsidR="003772A7" w:rsidRPr="00781CBF">
        <w:rPr>
          <w:rFonts w:cs="Times New Roman"/>
          <w:sz w:val="24"/>
        </w:rPr>
        <w:t>1) zabytki nieruchome będące,</w:t>
      </w:r>
      <w:r w:rsidR="00490F25">
        <w:rPr>
          <w:rFonts w:cs="Times New Roman"/>
          <w:sz w:val="24"/>
        </w:rPr>
        <w:t xml:space="preserve"> w </w:t>
      </w:r>
      <w:r w:rsidR="003772A7" w:rsidRPr="00781CBF">
        <w:rPr>
          <w:rFonts w:cs="Times New Roman"/>
          <w:sz w:val="24"/>
        </w:rPr>
        <w:t>szczególności:</w:t>
      </w:r>
    </w:p>
    <w:p w:rsidR="003772A7" w:rsidRPr="00781CBF" w:rsidRDefault="0090273D" w:rsidP="00EF20AB">
      <w:pPr>
        <w:pStyle w:val="Akapitzlist"/>
        <w:numPr>
          <w:ilvl w:val="0"/>
          <w:numId w:val="5"/>
        </w:numPr>
        <w:spacing w:line="360" w:lineRule="auto"/>
        <w:ind w:left="1134"/>
        <w:jc w:val="both"/>
        <w:rPr>
          <w:rFonts w:cs="Times New Roman"/>
          <w:sz w:val="24"/>
        </w:rPr>
      </w:pPr>
      <w:r w:rsidRPr="00781CBF">
        <w:rPr>
          <w:rFonts w:cs="Times New Roman"/>
          <w:sz w:val="24"/>
        </w:rPr>
        <w:t>Krajobrazami</w:t>
      </w:r>
      <w:r w:rsidR="00EC262F">
        <w:rPr>
          <w:rFonts w:cs="Times New Roman"/>
          <w:sz w:val="24"/>
        </w:rPr>
        <w:t xml:space="preserve"> kulturowymi</w:t>
      </w:r>
    </w:p>
    <w:p w:rsidR="003772A7" w:rsidRPr="00781CBF" w:rsidRDefault="0090273D" w:rsidP="00EF20AB">
      <w:pPr>
        <w:pStyle w:val="Akapitzlist"/>
        <w:numPr>
          <w:ilvl w:val="0"/>
          <w:numId w:val="5"/>
        </w:numPr>
        <w:spacing w:line="360" w:lineRule="auto"/>
        <w:ind w:left="1134"/>
        <w:jc w:val="both"/>
        <w:rPr>
          <w:rFonts w:cs="Times New Roman"/>
          <w:sz w:val="24"/>
        </w:rPr>
      </w:pPr>
      <w:r w:rsidRPr="00781CBF">
        <w:rPr>
          <w:rFonts w:cs="Times New Roman"/>
          <w:sz w:val="24"/>
        </w:rPr>
        <w:t>Układami</w:t>
      </w:r>
      <w:r w:rsidR="003772A7" w:rsidRPr="00781CBF">
        <w:rPr>
          <w:rFonts w:cs="Times New Roman"/>
          <w:sz w:val="24"/>
        </w:rPr>
        <w:t xml:space="preserve"> urbanistycznymi,</w:t>
      </w:r>
      <w:r w:rsidR="00EC262F">
        <w:rPr>
          <w:rFonts w:cs="Times New Roman"/>
          <w:color w:val="FF0000"/>
          <w:sz w:val="24"/>
        </w:rPr>
        <w:t xml:space="preserve"> </w:t>
      </w:r>
      <w:r w:rsidR="003772A7" w:rsidRPr="008F12A1">
        <w:rPr>
          <w:rFonts w:cs="Times New Roman"/>
          <w:sz w:val="24"/>
        </w:rPr>
        <w:t>ruralistycznymi</w:t>
      </w:r>
      <w:r w:rsidR="00490F25" w:rsidRPr="008F12A1">
        <w:rPr>
          <w:rFonts w:cs="Times New Roman"/>
          <w:sz w:val="24"/>
        </w:rPr>
        <w:t xml:space="preserve"> </w:t>
      </w:r>
      <w:r w:rsidR="00490F25">
        <w:rPr>
          <w:rFonts w:cs="Times New Roman"/>
          <w:sz w:val="24"/>
        </w:rPr>
        <w:t>i </w:t>
      </w:r>
      <w:r w:rsidR="00EC262F">
        <w:rPr>
          <w:rFonts w:cs="Times New Roman"/>
          <w:sz w:val="24"/>
        </w:rPr>
        <w:t>zespołami budowlanymi</w:t>
      </w:r>
    </w:p>
    <w:p w:rsidR="003772A7" w:rsidRPr="00781CBF" w:rsidRDefault="0090273D" w:rsidP="00EF20AB">
      <w:pPr>
        <w:pStyle w:val="Akapitzlist"/>
        <w:numPr>
          <w:ilvl w:val="0"/>
          <w:numId w:val="5"/>
        </w:numPr>
        <w:spacing w:line="360" w:lineRule="auto"/>
        <w:ind w:left="1134"/>
        <w:jc w:val="both"/>
        <w:rPr>
          <w:rFonts w:cs="Times New Roman"/>
          <w:sz w:val="24"/>
        </w:rPr>
      </w:pPr>
      <w:r w:rsidRPr="00781CBF">
        <w:rPr>
          <w:rFonts w:cs="Times New Roman"/>
          <w:sz w:val="24"/>
        </w:rPr>
        <w:t>Dziełami</w:t>
      </w:r>
      <w:r w:rsidR="003772A7" w:rsidRPr="00781CBF">
        <w:rPr>
          <w:rFonts w:cs="Times New Roman"/>
          <w:sz w:val="24"/>
        </w:rPr>
        <w:t xml:space="preserve"> architektury</w:t>
      </w:r>
      <w:r w:rsidR="00490F25">
        <w:rPr>
          <w:rFonts w:cs="Times New Roman"/>
          <w:sz w:val="24"/>
        </w:rPr>
        <w:t xml:space="preserve"> i </w:t>
      </w:r>
      <w:r w:rsidR="003772A7" w:rsidRPr="00781CBF">
        <w:rPr>
          <w:rFonts w:cs="Times New Roman"/>
          <w:sz w:val="24"/>
        </w:rPr>
        <w:t>budownictwa, dziełami budownictwa obronn</w:t>
      </w:r>
      <w:r w:rsidR="00EC262F">
        <w:rPr>
          <w:rFonts w:cs="Times New Roman"/>
          <w:sz w:val="24"/>
        </w:rPr>
        <w:t>ego</w:t>
      </w:r>
    </w:p>
    <w:p w:rsidR="004E300D" w:rsidRPr="00781CBF" w:rsidRDefault="0090273D" w:rsidP="00EF20AB">
      <w:pPr>
        <w:pStyle w:val="Akapitzlist"/>
        <w:numPr>
          <w:ilvl w:val="0"/>
          <w:numId w:val="5"/>
        </w:numPr>
        <w:spacing w:line="360" w:lineRule="auto"/>
        <w:ind w:left="1134"/>
        <w:jc w:val="both"/>
        <w:rPr>
          <w:rFonts w:cs="Times New Roman"/>
          <w:sz w:val="24"/>
        </w:rPr>
      </w:pPr>
      <w:r w:rsidRPr="00781CBF">
        <w:rPr>
          <w:rFonts w:cs="Times New Roman"/>
          <w:sz w:val="24"/>
        </w:rPr>
        <w:t>Obiektami</w:t>
      </w:r>
      <w:r w:rsidR="004E300D" w:rsidRPr="00781CBF">
        <w:rPr>
          <w:rFonts w:cs="Times New Roman"/>
          <w:sz w:val="24"/>
        </w:rPr>
        <w:t xml:space="preserve"> techniki,</w:t>
      </w:r>
      <w:r w:rsidR="00490F25">
        <w:rPr>
          <w:rFonts w:cs="Times New Roman"/>
          <w:sz w:val="24"/>
        </w:rPr>
        <w:t xml:space="preserve"> a </w:t>
      </w:r>
      <w:r w:rsidR="004E300D" w:rsidRPr="00781CBF">
        <w:rPr>
          <w:rFonts w:cs="Times New Roman"/>
          <w:sz w:val="24"/>
        </w:rPr>
        <w:t>zwłaszcza kopalniami, hutami, elektrowniami</w:t>
      </w:r>
      <w:r w:rsidR="00490F25">
        <w:rPr>
          <w:rFonts w:cs="Times New Roman"/>
          <w:sz w:val="24"/>
        </w:rPr>
        <w:t xml:space="preserve"> i </w:t>
      </w:r>
      <w:r w:rsidR="00EC262F">
        <w:rPr>
          <w:rFonts w:cs="Times New Roman"/>
          <w:sz w:val="24"/>
        </w:rPr>
        <w:t>innymi zakładami przemysłowymi</w:t>
      </w:r>
    </w:p>
    <w:p w:rsidR="004E300D" w:rsidRPr="00781CBF" w:rsidRDefault="0090273D" w:rsidP="00EF20AB">
      <w:pPr>
        <w:pStyle w:val="Akapitzlist"/>
        <w:numPr>
          <w:ilvl w:val="0"/>
          <w:numId w:val="5"/>
        </w:numPr>
        <w:spacing w:line="360" w:lineRule="auto"/>
        <w:ind w:left="1134"/>
        <w:jc w:val="both"/>
        <w:rPr>
          <w:rFonts w:cs="Times New Roman"/>
          <w:sz w:val="24"/>
        </w:rPr>
      </w:pPr>
      <w:r w:rsidRPr="00781CBF">
        <w:rPr>
          <w:rFonts w:cs="Times New Roman"/>
          <w:sz w:val="24"/>
        </w:rPr>
        <w:t>Cmentarzami</w:t>
      </w:r>
    </w:p>
    <w:p w:rsidR="004E300D" w:rsidRPr="00781CBF" w:rsidRDefault="0090273D" w:rsidP="00EF20AB">
      <w:pPr>
        <w:pStyle w:val="Akapitzlist"/>
        <w:numPr>
          <w:ilvl w:val="0"/>
          <w:numId w:val="5"/>
        </w:numPr>
        <w:spacing w:line="360" w:lineRule="auto"/>
        <w:ind w:left="1134"/>
        <w:jc w:val="both"/>
        <w:rPr>
          <w:rFonts w:cs="Times New Roman"/>
          <w:sz w:val="24"/>
        </w:rPr>
      </w:pPr>
      <w:r w:rsidRPr="00781CBF">
        <w:rPr>
          <w:rFonts w:cs="Times New Roman"/>
          <w:sz w:val="24"/>
        </w:rPr>
        <w:t>Parkami</w:t>
      </w:r>
      <w:r w:rsidR="004E300D" w:rsidRPr="00781CBF">
        <w:rPr>
          <w:rFonts w:cs="Times New Roman"/>
          <w:sz w:val="24"/>
        </w:rPr>
        <w:t>, ogrodami</w:t>
      </w:r>
      <w:r w:rsidR="00490F25">
        <w:rPr>
          <w:rFonts w:cs="Times New Roman"/>
          <w:sz w:val="24"/>
        </w:rPr>
        <w:t xml:space="preserve"> i </w:t>
      </w:r>
      <w:r w:rsidR="004E300D" w:rsidRPr="00781CBF">
        <w:rPr>
          <w:rFonts w:cs="Times New Roman"/>
          <w:sz w:val="24"/>
        </w:rPr>
        <w:t xml:space="preserve">innymi </w:t>
      </w:r>
      <w:r w:rsidR="00EC262F">
        <w:rPr>
          <w:rFonts w:cs="Times New Roman"/>
          <w:sz w:val="24"/>
        </w:rPr>
        <w:t>formami zaprojektowanej zieleni</w:t>
      </w:r>
    </w:p>
    <w:p w:rsidR="004E300D" w:rsidRPr="00781CBF" w:rsidRDefault="0090273D" w:rsidP="00EF20AB">
      <w:pPr>
        <w:pStyle w:val="Akapitzlist"/>
        <w:numPr>
          <w:ilvl w:val="0"/>
          <w:numId w:val="5"/>
        </w:numPr>
        <w:spacing w:line="360" w:lineRule="auto"/>
        <w:ind w:left="1134"/>
        <w:jc w:val="both"/>
        <w:rPr>
          <w:rFonts w:cs="Times New Roman"/>
          <w:sz w:val="24"/>
        </w:rPr>
      </w:pPr>
      <w:r w:rsidRPr="00781CBF">
        <w:rPr>
          <w:rFonts w:cs="Times New Roman"/>
          <w:sz w:val="24"/>
        </w:rPr>
        <w:t>Miejscami</w:t>
      </w:r>
      <w:r w:rsidR="004E300D" w:rsidRPr="00781CBF">
        <w:rPr>
          <w:rFonts w:cs="Times New Roman"/>
          <w:sz w:val="24"/>
        </w:rPr>
        <w:t xml:space="preserve"> upamiętniającymi wydarzenia historyczne bądź działalność wybitnych o</w:t>
      </w:r>
      <w:r w:rsidR="00EC262F">
        <w:rPr>
          <w:rFonts w:cs="Times New Roman"/>
          <w:sz w:val="24"/>
        </w:rPr>
        <w:t>sobistości lub instytucji</w:t>
      </w:r>
    </w:p>
    <w:p w:rsidR="004E300D" w:rsidRPr="00781CBF" w:rsidRDefault="004E300D" w:rsidP="00B67E0F">
      <w:pPr>
        <w:spacing w:line="360" w:lineRule="auto"/>
        <w:ind w:left="709" w:hanging="425"/>
        <w:jc w:val="both"/>
        <w:rPr>
          <w:rFonts w:cs="Times New Roman"/>
          <w:sz w:val="24"/>
        </w:rPr>
      </w:pPr>
      <w:r w:rsidRPr="00781CBF">
        <w:rPr>
          <w:rFonts w:cs="Times New Roman"/>
          <w:sz w:val="24"/>
        </w:rPr>
        <w:t>2) zabytki ruchome będące,</w:t>
      </w:r>
      <w:r w:rsidR="00490F25">
        <w:rPr>
          <w:rFonts w:cs="Times New Roman"/>
          <w:sz w:val="24"/>
        </w:rPr>
        <w:t xml:space="preserve"> w </w:t>
      </w:r>
      <w:r w:rsidRPr="00781CBF">
        <w:rPr>
          <w:rFonts w:cs="Times New Roman"/>
          <w:sz w:val="24"/>
        </w:rPr>
        <w:t>szczególności:</w:t>
      </w:r>
    </w:p>
    <w:p w:rsidR="004E300D" w:rsidRPr="00781CBF" w:rsidRDefault="0090273D" w:rsidP="00EF20AB">
      <w:pPr>
        <w:pStyle w:val="Akapitzlist"/>
        <w:numPr>
          <w:ilvl w:val="0"/>
          <w:numId w:val="5"/>
        </w:numPr>
        <w:spacing w:line="360" w:lineRule="auto"/>
        <w:ind w:left="1134"/>
        <w:jc w:val="both"/>
        <w:rPr>
          <w:rFonts w:cs="Times New Roman"/>
          <w:sz w:val="24"/>
        </w:rPr>
      </w:pPr>
      <w:r w:rsidRPr="00781CBF">
        <w:rPr>
          <w:rFonts w:cs="Times New Roman"/>
          <w:sz w:val="24"/>
        </w:rPr>
        <w:t>Dziełami</w:t>
      </w:r>
      <w:r w:rsidR="004E300D" w:rsidRPr="00781CBF">
        <w:rPr>
          <w:rFonts w:cs="Times New Roman"/>
          <w:sz w:val="24"/>
        </w:rPr>
        <w:t xml:space="preserve"> sztuk plastycznych, rzemiosła a</w:t>
      </w:r>
      <w:r w:rsidR="00EC262F">
        <w:rPr>
          <w:rFonts w:cs="Times New Roman"/>
          <w:sz w:val="24"/>
        </w:rPr>
        <w:t>rtystycznego</w:t>
      </w:r>
      <w:r w:rsidR="00490F25">
        <w:rPr>
          <w:rFonts w:cs="Times New Roman"/>
          <w:sz w:val="24"/>
        </w:rPr>
        <w:t xml:space="preserve"> i </w:t>
      </w:r>
      <w:r w:rsidR="00EC262F">
        <w:rPr>
          <w:rFonts w:cs="Times New Roman"/>
          <w:sz w:val="24"/>
        </w:rPr>
        <w:t>sztuki użytkowej</w:t>
      </w:r>
    </w:p>
    <w:p w:rsidR="004E300D" w:rsidRPr="00781CBF" w:rsidRDefault="0090273D" w:rsidP="00EF20AB">
      <w:pPr>
        <w:pStyle w:val="Akapitzlist"/>
        <w:numPr>
          <w:ilvl w:val="0"/>
          <w:numId w:val="5"/>
        </w:numPr>
        <w:spacing w:line="360" w:lineRule="auto"/>
        <w:ind w:left="1134"/>
        <w:jc w:val="both"/>
        <w:rPr>
          <w:rFonts w:cs="Times New Roman"/>
          <w:sz w:val="24"/>
        </w:rPr>
      </w:pPr>
      <w:r w:rsidRPr="00781CBF">
        <w:rPr>
          <w:rFonts w:cs="Times New Roman"/>
          <w:sz w:val="24"/>
        </w:rPr>
        <w:t>Kolekcjami</w:t>
      </w:r>
      <w:r w:rsidR="004E300D" w:rsidRPr="00781CBF">
        <w:rPr>
          <w:rFonts w:cs="Times New Roman"/>
          <w:sz w:val="24"/>
        </w:rPr>
        <w:t xml:space="preserve"> stanowiącymi zbiory przedmiotów zgromadzonych</w:t>
      </w:r>
      <w:r w:rsidR="00490F25">
        <w:rPr>
          <w:rFonts w:cs="Times New Roman"/>
          <w:sz w:val="24"/>
        </w:rPr>
        <w:t xml:space="preserve"> i </w:t>
      </w:r>
      <w:r w:rsidR="004E300D" w:rsidRPr="00781CBF">
        <w:rPr>
          <w:rFonts w:cs="Times New Roman"/>
          <w:sz w:val="24"/>
        </w:rPr>
        <w:t>uporządkowanych według koncepcji osób, które tworzyły</w:t>
      </w:r>
      <w:r w:rsidR="00EC262F">
        <w:rPr>
          <w:rFonts w:cs="Times New Roman"/>
          <w:sz w:val="24"/>
        </w:rPr>
        <w:t xml:space="preserve"> te kolekcje</w:t>
      </w:r>
    </w:p>
    <w:p w:rsidR="004E300D" w:rsidRPr="00781CBF" w:rsidRDefault="0090273D" w:rsidP="00EF20AB">
      <w:pPr>
        <w:pStyle w:val="Akapitzlist"/>
        <w:numPr>
          <w:ilvl w:val="0"/>
          <w:numId w:val="5"/>
        </w:numPr>
        <w:spacing w:line="360" w:lineRule="auto"/>
        <w:ind w:left="1134"/>
        <w:jc w:val="both"/>
        <w:rPr>
          <w:rFonts w:cs="Times New Roman"/>
          <w:sz w:val="24"/>
        </w:rPr>
      </w:pPr>
      <w:r w:rsidRPr="00781CBF">
        <w:rPr>
          <w:rFonts w:cs="Times New Roman"/>
          <w:sz w:val="24"/>
        </w:rPr>
        <w:t>Numizmatami</w:t>
      </w:r>
      <w:r w:rsidR="004E300D" w:rsidRPr="00781CBF">
        <w:rPr>
          <w:rFonts w:cs="Times New Roman"/>
          <w:sz w:val="24"/>
        </w:rPr>
        <w:t xml:space="preserve"> oraz pamiątkami historycznymi,</w:t>
      </w:r>
      <w:r w:rsidR="00490F25">
        <w:rPr>
          <w:rFonts w:cs="Times New Roman"/>
          <w:sz w:val="24"/>
        </w:rPr>
        <w:t xml:space="preserve"> a </w:t>
      </w:r>
      <w:r w:rsidR="004E300D" w:rsidRPr="00781CBF">
        <w:rPr>
          <w:rFonts w:cs="Times New Roman"/>
          <w:sz w:val="24"/>
        </w:rPr>
        <w:t>zwłaszcza militariami, sztandarami, pieczęciami,</w:t>
      </w:r>
      <w:r w:rsidR="00EC262F">
        <w:rPr>
          <w:rFonts w:cs="Times New Roman"/>
          <w:sz w:val="24"/>
        </w:rPr>
        <w:t xml:space="preserve"> odznakami, medalami</w:t>
      </w:r>
      <w:r w:rsidR="00490F25">
        <w:rPr>
          <w:rFonts w:cs="Times New Roman"/>
          <w:sz w:val="24"/>
        </w:rPr>
        <w:t xml:space="preserve"> i </w:t>
      </w:r>
      <w:r w:rsidR="00EC262F">
        <w:rPr>
          <w:rFonts w:cs="Times New Roman"/>
          <w:sz w:val="24"/>
        </w:rPr>
        <w:t>orderami</w:t>
      </w:r>
    </w:p>
    <w:p w:rsidR="004E300D" w:rsidRPr="00781CBF" w:rsidRDefault="0090273D" w:rsidP="00EF20AB">
      <w:pPr>
        <w:pStyle w:val="Akapitzlist"/>
        <w:numPr>
          <w:ilvl w:val="0"/>
          <w:numId w:val="5"/>
        </w:numPr>
        <w:spacing w:line="360" w:lineRule="auto"/>
        <w:ind w:left="1134"/>
        <w:jc w:val="both"/>
        <w:rPr>
          <w:rFonts w:cs="Times New Roman"/>
          <w:sz w:val="24"/>
        </w:rPr>
      </w:pPr>
      <w:r w:rsidRPr="00781CBF">
        <w:rPr>
          <w:rFonts w:cs="Times New Roman"/>
          <w:sz w:val="24"/>
        </w:rPr>
        <w:t>Wytworami</w:t>
      </w:r>
      <w:r w:rsidR="004E300D" w:rsidRPr="00781CBF">
        <w:rPr>
          <w:rFonts w:cs="Times New Roman"/>
          <w:sz w:val="24"/>
        </w:rPr>
        <w:t xml:space="preserve"> techniki,</w:t>
      </w:r>
      <w:r w:rsidR="00490F25">
        <w:rPr>
          <w:rFonts w:cs="Times New Roman"/>
          <w:sz w:val="24"/>
        </w:rPr>
        <w:t xml:space="preserve"> a </w:t>
      </w:r>
      <w:r w:rsidR="004E300D" w:rsidRPr="00781CBF">
        <w:rPr>
          <w:rFonts w:cs="Times New Roman"/>
          <w:sz w:val="24"/>
        </w:rPr>
        <w:t>zwłaszcza urządzeniami, środkami transportu oraz maszynami</w:t>
      </w:r>
      <w:r w:rsidR="00490F25">
        <w:rPr>
          <w:rFonts w:cs="Times New Roman"/>
          <w:sz w:val="24"/>
        </w:rPr>
        <w:t xml:space="preserve"> i </w:t>
      </w:r>
      <w:r w:rsidR="004E300D" w:rsidRPr="00781CBF">
        <w:rPr>
          <w:rFonts w:cs="Times New Roman"/>
          <w:sz w:val="24"/>
        </w:rPr>
        <w:t>narzędziami świadczącymi o kulturze materialnej, charakterystycznymi dla dawnych</w:t>
      </w:r>
      <w:r w:rsidR="00490F25">
        <w:rPr>
          <w:rFonts w:cs="Times New Roman"/>
          <w:sz w:val="24"/>
        </w:rPr>
        <w:t xml:space="preserve"> i </w:t>
      </w:r>
      <w:r w:rsidR="004E300D" w:rsidRPr="00781CBF">
        <w:rPr>
          <w:rFonts w:cs="Times New Roman"/>
          <w:sz w:val="24"/>
        </w:rPr>
        <w:t xml:space="preserve">nowych form gospodarki, dokumentującymi poziom </w:t>
      </w:r>
      <w:r w:rsidR="00EC262F">
        <w:rPr>
          <w:rFonts w:cs="Times New Roman"/>
          <w:sz w:val="24"/>
        </w:rPr>
        <w:t>nauki</w:t>
      </w:r>
      <w:r w:rsidR="00490F25">
        <w:rPr>
          <w:rFonts w:cs="Times New Roman"/>
          <w:sz w:val="24"/>
        </w:rPr>
        <w:t xml:space="preserve"> i </w:t>
      </w:r>
      <w:r w:rsidR="00EC262F">
        <w:rPr>
          <w:rFonts w:cs="Times New Roman"/>
          <w:sz w:val="24"/>
        </w:rPr>
        <w:t>rozwoju cywilizacyjnego</w:t>
      </w:r>
    </w:p>
    <w:p w:rsidR="004E300D" w:rsidRPr="00781CBF" w:rsidRDefault="0090273D" w:rsidP="00EF20AB">
      <w:pPr>
        <w:pStyle w:val="Akapitzlist"/>
        <w:numPr>
          <w:ilvl w:val="0"/>
          <w:numId w:val="5"/>
        </w:numPr>
        <w:spacing w:line="360" w:lineRule="auto"/>
        <w:ind w:left="1134"/>
        <w:jc w:val="both"/>
        <w:rPr>
          <w:rFonts w:cs="Times New Roman"/>
          <w:sz w:val="24"/>
        </w:rPr>
      </w:pPr>
      <w:r w:rsidRPr="00781CBF">
        <w:rPr>
          <w:rFonts w:cs="Times New Roman"/>
          <w:sz w:val="24"/>
        </w:rPr>
        <w:t>Materiałami</w:t>
      </w:r>
      <w:r w:rsidR="004E300D" w:rsidRPr="00781CBF">
        <w:rPr>
          <w:rFonts w:cs="Times New Roman"/>
          <w:sz w:val="24"/>
        </w:rPr>
        <w:t xml:space="preserve"> bibliotecznymi, o których mowa</w:t>
      </w:r>
      <w:r w:rsidR="00490F25">
        <w:rPr>
          <w:rFonts w:cs="Times New Roman"/>
          <w:sz w:val="24"/>
        </w:rPr>
        <w:t xml:space="preserve"> w </w:t>
      </w:r>
      <w:r w:rsidR="004E300D" w:rsidRPr="00781CBF">
        <w:rPr>
          <w:rFonts w:cs="Times New Roman"/>
          <w:sz w:val="24"/>
        </w:rPr>
        <w:t>art. 5 ustawy</w:t>
      </w:r>
      <w:r w:rsidR="00490F25">
        <w:rPr>
          <w:rFonts w:cs="Times New Roman"/>
          <w:sz w:val="24"/>
        </w:rPr>
        <w:t xml:space="preserve"> z </w:t>
      </w:r>
      <w:r w:rsidR="004E300D" w:rsidRPr="00781CBF">
        <w:rPr>
          <w:rFonts w:cs="Times New Roman"/>
          <w:sz w:val="24"/>
        </w:rPr>
        <w:t xml:space="preserve">dnia 27 czerwca 1997 r. o bibliotekach (Dz.U. </w:t>
      </w:r>
      <w:r w:rsidR="00282C1B">
        <w:rPr>
          <w:rFonts w:cs="Times New Roman"/>
          <w:sz w:val="24"/>
        </w:rPr>
        <w:t xml:space="preserve"> z 2012 r. poz. 624 z późn. zm.</w:t>
      </w:r>
      <w:r w:rsidR="004E300D" w:rsidRPr="00781CBF">
        <w:rPr>
          <w:rFonts w:cs="Times New Roman"/>
          <w:sz w:val="24"/>
        </w:rPr>
        <w:t>),</w:t>
      </w:r>
    </w:p>
    <w:p w:rsidR="004E300D" w:rsidRPr="00781CBF" w:rsidRDefault="0090273D" w:rsidP="00EF20AB">
      <w:pPr>
        <w:pStyle w:val="Akapitzlist"/>
        <w:numPr>
          <w:ilvl w:val="0"/>
          <w:numId w:val="5"/>
        </w:numPr>
        <w:spacing w:line="360" w:lineRule="auto"/>
        <w:ind w:left="1134"/>
        <w:jc w:val="both"/>
        <w:rPr>
          <w:rFonts w:cs="Times New Roman"/>
          <w:sz w:val="24"/>
        </w:rPr>
      </w:pPr>
      <w:r w:rsidRPr="00781CBF">
        <w:rPr>
          <w:rFonts w:cs="Times New Roman"/>
          <w:sz w:val="24"/>
        </w:rPr>
        <w:t>Instrumentami</w:t>
      </w:r>
      <w:r w:rsidR="00EC262F">
        <w:rPr>
          <w:rFonts w:cs="Times New Roman"/>
          <w:sz w:val="24"/>
        </w:rPr>
        <w:t xml:space="preserve"> muzycznymi</w:t>
      </w:r>
    </w:p>
    <w:p w:rsidR="004E300D" w:rsidRPr="00781CBF" w:rsidRDefault="0090273D" w:rsidP="00EF20AB">
      <w:pPr>
        <w:pStyle w:val="Akapitzlist"/>
        <w:numPr>
          <w:ilvl w:val="0"/>
          <w:numId w:val="5"/>
        </w:numPr>
        <w:spacing w:line="360" w:lineRule="auto"/>
        <w:ind w:left="1134"/>
        <w:jc w:val="both"/>
        <w:rPr>
          <w:rFonts w:cs="Times New Roman"/>
          <w:sz w:val="24"/>
        </w:rPr>
      </w:pPr>
      <w:r w:rsidRPr="00781CBF">
        <w:rPr>
          <w:rFonts w:cs="Times New Roman"/>
          <w:sz w:val="24"/>
        </w:rPr>
        <w:t>Wytworami</w:t>
      </w:r>
      <w:r w:rsidR="004E300D" w:rsidRPr="00781CBF">
        <w:rPr>
          <w:rFonts w:cs="Times New Roman"/>
          <w:sz w:val="24"/>
        </w:rPr>
        <w:t xml:space="preserve"> sztuki ludowej</w:t>
      </w:r>
      <w:r w:rsidR="00490F25">
        <w:rPr>
          <w:rFonts w:cs="Times New Roman"/>
          <w:sz w:val="24"/>
        </w:rPr>
        <w:t xml:space="preserve"> i </w:t>
      </w:r>
      <w:r w:rsidR="004E300D" w:rsidRPr="00781CBF">
        <w:rPr>
          <w:rFonts w:cs="Times New Roman"/>
          <w:sz w:val="24"/>
        </w:rPr>
        <w:t>rękodzieła oraz i</w:t>
      </w:r>
      <w:r w:rsidR="00EC262F">
        <w:rPr>
          <w:rFonts w:cs="Times New Roman"/>
          <w:sz w:val="24"/>
        </w:rPr>
        <w:t>nnymi obiektami etnograficznymi</w:t>
      </w:r>
    </w:p>
    <w:p w:rsidR="004E300D" w:rsidRPr="00781CBF" w:rsidRDefault="0090273D" w:rsidP="00EF20AB">
      <w:pPr>
        <w:pStyle w:val="Akapitzlist"/>
        <w:numPr>
          <w:ilvl w:val="0"/>
          <w:numId w:val="5"/>
        </w:numPr>
        <w:spacing w:line="360" w:lineRule="auto"/>
        <w:ind w:left="1134"/>
        <w:jc w:val="both"/>
        <w:rPr>
          <w:rFonts w:cs="Times New Roman"/>
          <w:sz w:val="24"/>
        </w:rPr>
      </w:pPr>
      <w:r w:rsidRPr="00781CBF">
        <w:rPr>
          <w:rFonts w:cs="Times New Roman"/>
          <w:sz w:val="24"/>
        </w:rPr>
        <w:t>Przedmiotami</w:t>
      </w:r>
      <w:r w:rsidR="004E300D" w:rsidRPr="00781CBF">
        <w:rPr>
          <w:rFonts w:cs="Times New Roman"/>
          <w:sz w:val="24"/>
        </w:rPr>
        <w:t xml:space="preserve"> upamiętniającymi wydarzenia historyczne bądź działalność wybit</w:t>
      </w:r>
      <w:r w:rsidR="00EC262F">
        <w:rPr>
          <w:rFonts w:cs="Times New Roman"/>
          <w:sz w:val="24"/>
        </w:rPr>
        <w:t>nych osobistości lub instytucji</w:t>
      </w:r>
    </w:p>
    <w:p w:rsidR="004E300D" w:rsidRPr="00781CBF" w:rsidRDefault="004E300D" w:rsidP="00B67E0F">
      <w:pPr>
        <w:spacing w:line="360" w:lineRule="auto"/>
        <w:ind w:left="709" w:hanging="425"/>
        <w:jc w:val="both"/>
        <w:rPr>
          <w:rFonts w:cs="Times New Roman"/>
          <w:sz w:val="24"/>
        </w:rPr>
      </w:pPr>
      <w:r w:rsidRPr="00781CBF">
        <w:rPr>
          <w:rFonts w:cs="Times New Roman"/>
          <w:sz w:val="24"/>
        </w:rPr>
        <w:t>3) zabytki archeologiczne będące,</w:t>
      </w:r>
      <w:r w:rsidR="00490F25">
        <w:rPr>
          <w:rFonts w:cs="Times New Roman"/>
          <w:sz w:val="24"/>
        </w:rPr>
        <w:t xml:space="preserve"> w </w:t>
      </w:r>
      <w:r w:rsidRPr="00781CBF">
        <w:rPr>
          <w:rFonts w:cs="Times New Roman"/>
          <w:sz w:val="24"/>
        </w:rPr>
        <w:t>szczególności:</w:t>
      </w:r>
    </w:p>
    <w:p w:rsidR="004E300D" w:rsidRPr="00781CBF" w:rsidRDefault="0090273D" w:rsidP="00EF20AB">
      <w:pPr>
        <w:pStyle w:val="Akapitzlist"/>
        <w:numPr>
          <w:ilvl w:val="0"/>
          <w:numId w:val="5"/>
        </w:numPr>
        <w:spacing w:line="360" w:lineRule="auto"/>
        <w:ind w:left="1134"/>
        <w:jc w:val="both"/>
        <w:rPr>
          <w:rFonts w:cs="Times New Roman"/>
          <w:sz w:val="24"/>
        </w:rPr>
      </w:pPr>
      <w:r w:rsidRPr="00781CBF">
        <w:rPr>
          <w:rFonts w:cs="Times New Roman"/>
          <w:sz w:val="24"/>
        </w:rPr>
        <w:t>Pozostałościami</w:t>
      </w:r>
      <w:r w:rsidR="004E300D" w:rsidRPr="00781CBF">
        <w:rPr>
          <w:rFonts w:cs="Times New Roman"/>
          <w:sz w:val="24"/>
        </w:rPr>
        <w:t xml:space="preserve"> terenowymi pradziejo</w:t>
      </w:r>
      <w:r w:rsidR="00EC262F">
        <w:rPr>
          <w:rFonts w:cs="Times New Roman"/>
          <w:sz w:val="24"/>
        </w:rPr>
        <w:t>wego</w:t>
      </w:r>
      <w:r w:rsidR="00490F25">
        <w:rPr>
          <w:rFonts w:cs="Times New Roman"/>
          <w:sz w:val="24"/>
        </w:rPr>
        <w:t xml:space="preserve"> i </w:t>
      </w:r>
      <w:r w:rsidR="00EC262F">
        <w:rPr>
          <w:rFonts w:cs="Times New Roman"/>
          <w:sz w:val="24"/>
        </w:rPr>
        <w:t>historycznego osadnictwa</w:t>
      </w:r>
    </w:p>
    <w:p w:rsidR="004E300D" w:rsidRPr="00781CBF" w:rsidRDefault="0090273D" w:rsidP="00EF20AB">
      <w:pPr>
        <w:pStyle w:val="Akapitzlist"/>
        <w:numPr>
          <w:ilvl w:val="0"/>
          <w:numId w:val="5"/>
        </w:numPr>
        <w:spacing w:line="360" w:lineRule="auto"/>
        <w:ind w:left="1134"/>
        <w:jc w:val="both"/>
        <w:rPr>
          <w:rFonts w:cs="Times New Roman"/>
          <w:sz w:val="24"/>
        </w:rPr>
      </w:pPr>
      <w:r w:rsidRPr="00781CBF">
        <w:rPr>
          <w:rFonts w:cs="Times New Roman"/>
          <w:sz w:val="24"/>
        </w:rPr>
        <w:t>Cmentarzyskami</w:t>
      </w:r>
    </w:p>
    <w:p w:rsidR="004E300D" w:rsidRPr="00781CBF" w:rsidRDefault="0090273D" w:rsidP="00EF20AB">
      <w:pPr>
        <w:pStyle w:val="Akapitzlist"/>
        <w:numPr>
          <w:ilvl w:val="0"/>
          <w:numId w:val="5"/>
        </w:numPr>
        <w:spacing w:line="360" w:lineRule="auto"/>
        <w:ind w:left="1134"/>
        <w:jc w:val="both"/>
        <w:rPr>
          <w:rFonts w:cs="Times New Roman"/>
          <w:sz w:val="24"/>
        </w:rPr>
      </w:pPr>
      <w:r w:rsidRPr="00781CBF">
        <w:rPr>
          <w:rFonts w:cs="Times New Roman"/>
          <w:sz w:val="24"/>
        </w:rPr>
        <w:t>Kurhanami</w:t>
      </w:r>
    </w:p>
    <w:p w:rsidR="00661490" w:rsidRPr="0046150E" w:rsidRDefault="0090273D" w:rsidP="00EF20AB">
      <w:pPr>
        <w:pStyle w:val="Akapitzlist"/>
        <w:numPr>
          <w:ilvl w:val="0"/>
          <w:numId w:val="5"/>
        </w:numPr>
        <w:spacing w:line="360" w:lineRule="auto"/>
        <w:ind w:left="1134"/>
        <w:jc w:val="both"/>
        <w:rPr>
          <w:rFonts w:cs="Times New Roman"/>
          <w:sz w:val="24"/>
        </w:rPr>
      </w:pPr>
      <w:r w:rsidRPr="00781CBF">
        <w:rPr>
          <w:rFonts w:cs="Times New Roman"/>
          <w:sz w:val="24"/>
        </w:rPr>
        <w:t>Reliktami</w:t>
      </w:r>
      <w:r w:rsidR="004E300D" w:rsidRPr="00781CBF">
        <w:rPr>
          <w:rFonts w:cs="Times New Roman"/>
          <w:sz w:val="24"/>
        </w:rPr>
        <w:t xml:space="preserve"> działalności gospodar</w:t>
      </w:r>
      <w:r w:rsidR="00EC262F">
        <w:rPr>
          <w:rFonts w:cs="Times New Roman"/>
          <w:sz w:val="24"/>
        </w:rPr>
        <w:t>czej, religijnej</w:t>
      </w:r>
      <w:r w:rsidR="00490F25">
        <w:rPr>
          <w:rFonts w:cs="Times New Roman"/>
          <w:sz w:val="24"/>
        </w:rPr>
        <w:t xml:space="preserve"> i </w:t>
      </w:r>
      <w:r w:rsidR="00EC262F">
        <w:rPr>
          <w:rFonts w:cs="Times New Roman"/>
          <w:sz w:val="24"/>
        </w:rPr>
        <w:t>artystycznej</w:t>
      </w:r>
    </w:p>
    <w:p w:rsidR="004E300D" w:rsidRPr="00781CBF" w:rsidRDefault="004E300D" w:rsidP="00D4394A">
      <w:pPr>
        <w:spacing w:line="360" w:lineRule="auto"/>
        <w:jc w:val="both"/>
        <w:rPr>
          <w:rFonts w:cs="Times New Roman"/>
          <w:sz w:val="24"/>
        </w:rPr>
      </w:pPr>
      <w:r w:rsidRPr="00781CBF">
        <w:rPr>
          <w:rFonts w:cs="Times New Roman"/>
          <w:sz w:val="24"/>
        </w:rPr>
        <w:t>Art. 6 ustawy mówi również, iż ochronie mogą podlegać nazwy geograficzne, historyczne lub tradycyjne nazwy obiektu budowlanego, placu, ulicy lub jednostki osadniczej.</w:t>
      </w:r>
    </w:p>
    <w:p w:rsidR="004E300D" w:rsidRPr="00781CBF" w:rsidRDefault="004E300D" w:rsidP="00D4394A">
      <w:pPr>
        <w:spacing w:line="360" w:lineRule="auto"/>
        <w:jc w:val="both"/>
        <w:rPr>
          <w:rFonts w:cs="Times New Roman"/>
          <w:sz w:val="24"/>
        </w:rPr>
      </w:pPr>
      <w:r w:rsidRPr="00781CBF">
        <w:rPr>
          <w:rFonts w:cs="Times New Roman"/>
          <w:sz w:val="24"/>
        </w:rPr>
        <w:t>W ustawie znajdują się zapisy precyzujące formy ochrony zaby</w:t>
      </w:r>
      <w:r w:rsidR="00A43BDC">
        <w:rPr>
          <w:rFonts w:cs="Times New Roman"/>
          <w:sz w:val="24"/>
        </w:rPr>
        <w:t>tków. Art. 7 ustawy stanowi, iż </w:t>
      </w:r>
      <w:r w:rsidRPr="00781CBF">
        <w:rPr>
          <w:rFonts w:cs="Times New Roman"/>
          <w:sz w:val="24"/>
        </w:rPr>
        <w:t>formami ochrony zabytków są:</w:t>
      </w:r>
    </w:p>
    <w:p w:rsidR="004E300D" w:rsidRPr="00781CBF" w:rsidRDefault="0090273D" w:rsidP="00EF20AB">
      <w:pPr>
        <w:pStyle w:val="Akapitzlist"/>
        <w:numPr>
          <w:ilvl w:val="0"/>
          <w:numId w:val="10"/>
        </w:numPr>
        <w:spacing w:line="360" w:lineRule="auto"/>
        <w:ind w:left="709"/>
        <w:jc w:val="both"/>
        <w:rPr>
          <w:rFonts w:cs="Times New Roman"/>
          <w:sz w:val="24"/>
        </w:rPr>
      </w:pPr>
      <w:r w:rsidRPr="00781CBF">
        <w:rPr>
          <w:rFonts w:cs="Times New Roman"/>
          <w:sz w:val="24"/>
        </w:rPr>
        <w:t>Wpis</w:t>
      </w:r>
      <w:r w:rsidR="004E300D" w:rsidRPr="00781CBF">
        <w:rPr>
          <w:rFonts w:cs="Times New Roman"/>
          <w:sz w:val="24"/>
        </w:rPr>
        <w:t xml:space="preserve"> do rejestru zabytków;</w:t>
      </w:r>
    </w:p>
    <w:p w:rsidR="004E300D" w:rsidRPr="00781CBF" w:rsidRDefault="0090273D" w:rsidP="00EF20AB">
      <w:pPr>
        <w:pStyle w:val="Akapitzlist"/>
        <w:numPr>
          <w:ilvl w:val="0"/>
          <w:numId w:val="10"/>
        </w:numPr>
        <w:spacing w:line="360" w:lineRule="auto"/>
        <w:ind w:left="709"/>
        <w:jc w:val="both"/>
        <w:rPr>
          <w:rFonts w:cs="Times New Roman"/>
          <w:sz w:val="24"/>
        </w:rPr>
      </w:pPr>
      <w:r w:rsidRPr="00781CBF">
        <w:rPr>
          <w:rFonts w:cs="Times New Roman"/>
          <w:sz w:val="24"/>
        </w:rPr>
        <w:t>Uznanie</w:t>
      </w:r>
      <w:r w:rsidR="004E300D" w:rsidRPr="00781CBF">
        <w:rPr>
          <w:rFonts w:cs="Times New Roman"/>
          <w:sz w:val="24"/>
        </w:rPr>
        <w:t xml:space="preserve"> za pomnik historii;</w:t>
      </w:r>
    </w:p>
    <w:p w:rsidR="004E300D" w:rsidRPr="00781CBF" w:rsidRDefault="0090273D" w:rsidP="00EF20AB">
      <w:pPr>
        <w:pStyle w:val="Akapitzlist"/>
        <w:numPr>
          <w:ilvl w:val="0"/>
          <w:numId w:val="10"/>
        </w:numPr>
        <w:spacing w:line="360" w:lineRule="auto"/>
        <w:ind w:left="709"/>
        <w:jc w:val="both"/>
        <w:rPr>
          <w:rFonts w:cs="Times New Roman"/>
          <w:sz w:val="24"/>
        </w:rPr>
      </w:pPr>
      <w:r w:rsidRPr="00781CBF">
        <w:rPr>
          <w:rFonts w:cs="Times New Roman"/>
          <w:sz w:val="24"/>
        </w:rPr>
        <w:t>Utworzenie</w:t>
      </w:r>
      <w:r w:rsidR="004E300D" w:rsidRPr="00781CBF">
        <w:rPr>
          <w:rFonts w:cs="Times New Roman"/>
          <w:sz w:val="24"/>
        </w:rPr>
        <w:t xml:space="preserve"> parku kulturowego;</w:t>
      </w:r>
    </w:p>
    <w:p w:rsidR="004E300D" w:rsidRDefault="0090273D" w:rsidP="00EF20AB">
      <w:pPr>
        <w:pStyle w:val="Akapitzlist"/>
        <w:numPr>
          <w:ilvl w:val="0"/>
          <w:numId w:val="10"/>
        </w:numPr>
        <w:spacing w:line="360" w:lineRule="auto"/>
        <w:ind w:left="709"/>
        <w:jc w:val="both"/>
        <w:rPr>
          <w:rFonts w:cs="Times New Roman"/>
          <w:sz w:val="24"/>
        </w:rPr>
      </w:pPr>
      <w:r w:rsidRPr="00781CBF">
        <w:rPr>
          <w:rFonts w:cs="Times New Roman"/>
          <w:sz w:val="24"/>
        </w:rPr>
        <w:t>Ustalenia</w:t>
      </w:r>
      <w:r w:rsidR="004E300D" w:rsidRPr="00781CBF">
        <w:rPr>
          <w:rFonts w:cs="Times New Roman"/>
          <w:sz w:val="24"/>
        </w:rPr>
        <w:t xml:space="preserve"> ochrony</w:t>
      </w:r>
      <w:r w:rsidR="00490F25">
        <w:rPr>
          <w:rFonts w:cs="Times New Roman"/>
          <w:sz w:val="24"/>
        </w:rPr>
        <w:t xml:space="preserve"> w </w:t>
      </w:r>
      <w:r w:rsidR="004E300D" w:rsidRPr="00781CBF">
        <w:rPr>
          <w:rFonts w:cs="Times New Roman"/>
          <w:sz w:val="24"/>
        </w:rPr>
        <w:t>miejscowym planie zagospodarowania przestrzennego albo</w:t>
      </w:r>
      <w:r w:rsidR="00490F25">
        <w:rPr>
          <w:rFonts w:cs="Times New Roman"/>
          <w:sz w:val="24"/>
        </w:rPr>
        <w:t xml:space="preserve"> w </w:t>
      </w:r>
      <w:r w:rsidR="004E300D" w:rsidRPr="00781CBF">
        <w:rPr>
          <w:rFonts w:cs="Times New Roman"/>
          <w:sz w:val="24"/>
        </w:rPr>
        <w:t>decyzji o ustaleniu lokalizacji inwestycji celu publicznego, decyzji o warunkach zabudowy, decyzji o zezwoleniu na realizację inwestycji drogowej, decyzji o ustaleniu lokalizacji linii kolejowej lub decyzji o zezwoleniu na realizację inwestycji</w:t>
      </w:r>
      <w:r w:rsidR="00490F25">
        <w:rPr>
          <w:rFonts w:cs="Times New Roman"/>
          <w:sz w:val="24"/>
        </w:rPr>
        <w:t xml:space="preserve"> w </w:t>
      </w:r>
      <w:r w:rsidR="004E300D" w:rsidRPr="00781CBF">
        <w:rPr>
          <w:rFonts w:cs="Times New Roman"/>
          <w:sz w:val="24"/>
        </w:rPr>
        <w:t>zakresie lotniska użytku publicznego.</w:t>
      </w:r>
    </w:p>
    <w:p w:rsidR="00D46653" w:rsidRDefault="00D46653" w:rsidP="00D46653">
      <w:pPr>
        <w:spacing w:line="360" w:lineRule="auto"/>
        <w:jc w:val="both"/>
        <w:rPr>
          <w:rFonts w:cs="Times New Roman"/>
          <w:b/>
          <w:sz w:val="28"/>
        </w:rPr>
      </w:pPr>
      <w:r w:rsidRPr="00D46653">
        <w:rPr>
          <w:rFonts w:cs="Times New Roman"/>
          <w:b/>
          <w:sz w:val="28"/>
        </w:rPr>
        <w:t>3.4 Dodatkowe uregulowania prawne dotyczące ochrony zabytków i opieki nad zabytkami</w:t>
      </w:r>
    </w:p>
    <w:p w:rsidR="00F0019A" w:rsidRPr="004C0426" w:rsidRDefault="00D46653" w:rsidP="004C0426">
      <w:pPr>
        <w:pStyle w:val="Akapitzlist"/>
        <w:numPr>
          <w:ilvl w:val="0"/>
          <w:numId w:val="1"/>
        </w:numPr>
        <w:spacing w:line="360" w:lineRule="auto"/>
        <w:jc w:val="both"/>
        <w:rPr>
          <w:rFonts w:cs="Times New Roman"/>
          <w:b/>
          <w:sz w:val="24"/>
        </w:rPr>
      </w:pPr>
      <w:r w:rsidRPr="004C0426">
        <w:rPr>
          <w:rFonts w:cs="Times New Roman"/>
          <w:b/>
          <w:sz w:val="24"/>
        </w:rPr>
        <w:t xml:space="preserve">Ustawa z dnia 27 marca 2003 r. o planowaniu i zagospodarowaniu przestrzennym </w:t>
      </w:r>
      <w:r w:rsidR="00BC760D" w:rsidRPr="004C0426">
        <w:rPr>
          <w:rFonts w:cs="Times New Roman"/>
          <w:b/>
          <w:sz w:val="24"/>
        </w:rPr>
        <w:t>(</w:t>
      </w:r>
      <w:proofErr w:type="spellStart"/>
      <w:r w:rsidR="00635062">
        <w:rPr>
          <w:rFonts w:cs="Times New Roman"/>
          <w:b/>
          <w:sz w:val="24"/>
        </w:rPr>
        <w:t>t.j</w:t>
      </w:r>
      <w:proofErr w:type="spellEnd"/>
      <w:r w:rsidR="00635062">
        <w:rPr>
          <w:rFonts w:cs="Times New Roman"/>
          <w:b/>
          <w:sz w:val="24"/>
        </w:rPr>
        <w:t>., Dz. U. z 2017</w:t>
      </w:r>
      <w:r w:rsidR="00E400DD" w:rsidRPr="004C0426">
        <w:rPr>
          <w:rFonts w:cs="Times New Roman"/>
          <w:b/>
          <w:sz w:val="24"/>
        </w:rPr>
        <w:t xml:space="preserve"> r. poz. </w:t>
      </w:r>
      <w:r w:rsidR="00635062">
        <w:rPr>
          <w:rFonts w:cs="Times New Roman"/>
          <w:b/>
          <w:sz w:val="24"/>
        </w:rPr>
        <w:t>1073</w:t>
      </w:r>
      <w:r w:rsidR="00E400DD" w:rsidRPr="004C0426">
        <w:rPr>
          <w:rFonts w:cs="Times New Roman"/>
          <w:b/>
          <w:sz w:val="24"/>
        </w:rPr>
        <w:t xml:space="preserve"> z późn. zm.</w:t>
      </w:r>
      <w:r w:rsidR="00BC760D" w:rsidRPr="004C0426">
        <w:rPr>
          <w:rFonts w:cs="Times New Roman"/>
          <w:b/>
          <w:sz w:val="24"/>
        </w:rPr>
        <w:t>),</w:t>
      </w:r>
    </w:p>
    <w:p w:rsidR="00F0019A" w:rsidRPr="00F076B1" w:rsidRDefault="00F0019A" w:rsidP="00F076B1">
      <w:pPr>
        <w:spacing w:line="360" w:lineRule="auto"/>
        <w:jc w:val="both"/>
        <w:rPr>
          <w:rFonts w:cs="Times New Roman"/>
          <w:sz w:val="24"/>
        </w:rPr>
      </w:pPr>
      <w:r w:rsidRPr="00F0019A">
        <w:rPr>
          <w:rFonts w:cs="Times New Roman"/>
          <w:sz w:val="24"/>
        </w:rPr>
        <w:t xml:space="preserve">Ustawa nakazuje, uwzględnienie w planie miejscowym gminy, powiatu, województwa lub przestrzenną koncepcją zagospodarowania kraju, </w:t>
      </w:r>
      <w:r w:rsidRPr="00F076B1">
        <w:rPr>
          <w:rFonts w:cs="Times New Roman"/>
          <w:sz w:val="24"/>
        </w:rPr>
        <w:t>zasady ochrony dziedzictwa</w:t>
      </w:r>
      <w:r w:rsidR="007D3DF2">
        <w:rPr>
          <w:rFonts w:cs="Times New Roman"/>
          <w:sz w:val="24"/>
        </w:rPr>
        <w:t xml:space="preserve"> kulturowego i </w:t>
      </w:r>
      <w:r w:rsidRPr="00F076B1">
        <w:rPr>
          <w:rFonts w:cs="Times New Roman"/>
          <w:sz w:val="24"/>
        </w:rPr>
        <w:t>zabytków oraz dóbr kultury współczesnej. Wszystkie powstałe plany zagospodarowania przestrzenne</w:t>
      </w:r>
      <w:r w:rsidR="007D3DF2">
        <w:rPr>
          <w:rFonts w:cs="Times New Roman"/>
          <w:sz w:val="24"/>
        </w:rPr>
        <w:t xml:space="preserve">go powinny być skonsultowane z </w:t>
      </w:r>
      <w:r w:rsidRPr="00F076B1">
        <w:rPr>
          <w:rFonts w:cs="Times New Roman"/>
          <w:sz w:val="24"/>
        </w:rPr>
        <w:t xml:space="preserve">właściwym </w:t>
      </w:r>
      <w:r w:rsidR="00B55AA7" w:rsidRPr="00F076B1">
        <w:rPr>
          <w:rFonts w:cs="Times New Roman"/>
          <w:sz w:val="24"/>
        </w:rPr>
        <w:t>k</w:t>
      </w:r>
      <w:r w:rsidRPr="00F076B1">
        <w:rPr>
          <w:rFonts w:cs="Times New Roman"/>
          <w:sz w:val="24"/>
        </w:rPr>
        <w:t xml:space="preserve">onserwatorem </w:t>
      </w:r>
      <w:r w:rsidR="00B55AA7" w:rsidRPr="00F076B1">
        <w:rPr>
          <w:rFonts w:cs="Times New Roman"/>
          <w:sz w:val="24"/>
        </w:rPr>
        <w:t>z</w:t>
      </w:r>
      <w:r w:rsidRPr="00F076B1">
        <w:rPr>
          <w:rFonts w:cs="Times New Roman"/>
          <w:sz w:val="24"/>
        </w:rPr>
        <w:t xml:space="preserve">abytków. </w:t>
      </w:r>
    </w:p>
    <w:p w:rsidR="00D46653" w:rsidRPr="004C0426" w:rsidRDefault="00177D32" w:rsidP="004C0426">
      <w:pPr>
        <w:pStyle w:val="Akapitzlist"/>
        <w:numPr>
          <w:ilvl w:val="0"/>
          <w:numId w:val="1"/>
        </w:numPr>
        <w:spacing w:line="360" w:lineRule="auto"/>
        <w:jc w:val="both"/>
        <w:rPr>
          <w:rFonts w:cs="Times New Roman"/>
          <w:b/>
          <w:sz w:val="24"/>
        </w:rPr>
      </w:pPr>
      <w:r w:rsidRPr="004C0426">
        <w:rPr>
          <w:rFonts w:cs="Times New Roman"/>
          <w:b/>
          <w:sz w:val="24"/>
        </w:rPr>
        <w:t xml:space="preserve">Ustawa z dnia 7 lipca 1994 r. </w:t>
      </w:r>
      <w:r w:rsidR="00D46653" w:rsidRPr="004C0426">
        <w:rPr>
          <w:rFonts w:cs="Times New Roman"/>
          <w:b/>
          <w:sz w:val="24"/>
        </w:rPr>
        <w:t xml:space="preserve">Prawo budowlane </w:t>
      </w:r>
      <w:r w:rsidR="00BC760D" w:rsidRPr="004C0426">
        <w:rPr>
          <w:rFonts w:cs="Times New Roman"/>
          <w:b/>
          <w:sz w:val="24"/>
        </w:rPr>
        <w:t>(</w:t>
      </w:r>
      <w:proofErr w:type="spellStart"/>
      <w:r w:rsidR="00635062">
        <w:rPr>
          <w:rFonts w:cs="Times New Roman"/>
          <w:b/>
        </w:rPr>
        <w:t>t.j</w:t>
      </w:r>
      <w:proofErr w:type="spellEnd"/>
      <w:r w:rsidR="00635062">
        <w:rPr>
          <w:rFonts w:cs="Times New Roman"/>
          <w:b/>
        </w:rPr>
        <w:t>., Dz. U. 2017 r. poz. 1332</w:t>
      </w:r>
      <w:r w:rsidR="00E400DD" w:rsidRPr="004C0426">
        <w:rPr>
          <w:rFonts w:cs="Times New Roman"/>
          <w:b/>
        </w:rPr>
        <w:t xml:space="preserve"> </w:t>
      </w:r>
      <w:r w:rsidRPr="004C0426">
        <w:rPr>
          <w:rFonts w:cs="Times New Roman"/>
          <w:b/>
        </w:rPr>
        <w:t>z późn. </w:t>
      </w:r>
      <w:r w:rsidR="00E400DD" w:rsidRPr="004C0426">
        <w:rPr>
          <w:rFonts w:cs="Times New Roman"/>
          <w:b/>
        </w:rPr>
        <w:t>zm.</w:t>
      </w:r>
      <w:r w:rsidR="00BC760D" w:rsidRPr="004C0426">
        <w:rPr>
          <w:rFonts w:cs="Times New Roman"/>
          <w:b/>
          <w:sz w:val="24"/>
        </w:rPr>
        <w:t>),</w:t>
      </w:r>
    </w:p>
    <w:p w:rsidR="00F076B1" w:rsidRPr="00F076B1" w:rsidRDefault="00F076B1" w:rsidP="00F076B1">
      <w:pPr>
        <w:spacing w:line="360" w:lineRule="auto"/>
        <w:jc w:val="both"/>
        <w:rPr>
          <w:rFonts w:cs="Times New Roman"/>
          <w:sz w:val="24"/>
        </w:rPr>
      </w:pPr>
      <w:r w:rsidRPr="00F076B1">
        <w:rPr>
          <w:rFonts w:cs="Times New Roman"/>
          <w:sz w:val="24"/>
        </w:rPr>
        <w:t>Ustawa traktuje zabytki w sposób szczególny i podkreśla fakt, że obiekt budowlany należy projektować i budować zapewniając:</w:t>
      </w:r>
    </w:p>
    <w:p w:rsidR="00F076B1" w:rsidRPr="00F076B1" w:rsidRDefault="00F076B1" w:rsidP="00F076B1">
      <w:pPr>
        <w:spacing w:line="360" w:lineRule="auto"/>
        <w:jc w:val="both"/>
        <w:rPr>
          <w:rFonts w:cs="Times New Roman"/>
          <w:sz w:val="24"/>
        </w:rPr>
      </w:pPr>
      <w:r w:rsidRPr="00F076B1">
        <w:rPr>
          <w:rFonts w:cs="Times New Roman"/>
          <w:sz w:val="24"/>
        </w:rPr>
        <w:t>„ochronę obiektów wpisanych do rejestru zabytków oraz obiektów objętych ochroną konserwatorską”.</w:t>
      </w:r>
    </w:p>
    <w:p w:rsidR="00F076B1" w:rsidRPr="00F076B1" w:rsidRDefault="00F076B1" w:rsidP="00F076B1">
      <w:pPr>
        <w:spacing w:line="360" w:lineRule="auto"/>
        <w:jc w:val="both"/>
        <w:rPr>
          <w:rFonts w:cs="Times New Roman"/>
          <w:sz w:val="24"/>
        </w:rPr>
      </w:pPr>
      <w:r w:rsidRPr="00F076B1">
        <w:rPr>
          <w:rFonts w:cs="Times New Roman"/>
          <w:sz w:val="24"/>
        </w:rPr>
        <w:t xml:space="preserve">Wymienione są rodzaje czynności w procesie budowlanym, również w kontekście obiektów wpisanych do rejestru zabytków, znajdujących się na obszarze wpisanym do rejestru zabytków, obiektów i obszarów objętych ochroną konserwatorską na podstawie miejscowego planu zagospodarowania przestrzennego, a także ujętych w gminnej ewidencji zabytków. Budynki podlegające takiej ochronie prawnej nie wymagają świadectwa charakterystyki energetycznej. W przypadku obiektów wpisanych do rejestru zabytków wymagane jest uzyskanie pozwolenia na remont tych obiektów lub ich rozbiórkę (w tym wypadku dopiero po skreśleniu obiektu z rejestru zabytków </w:t>
      </w:r>
      <w:r w:rsidR="00152118">
        <w:rPr>
          <w:rFonts w:cs="Times New Roman"/>
          <w:sz w:val="24"/>
        </w:rPr>
        <w:t>na podstawie decyzji</w:t>
      </w:r>
      <w:r w:rsidR="00152118" w:rsidRPr="00152118">
        <w:rPr>
          <w:rFonts w:cs="Times New Roman"/>
          <w:sz w:val="24"/>
        </w:rPr>
        <w:t xml:space="preserve"> ministra właściwego do spraw kultury i ochrony dziedzictwa narodowego</w:t>
      </w:r>
      <w:r w:rsidRPr="00F076B1">
        <w:rPr>
          <w:rFonts w:cs="Times New Roman"/>
          <w:sz w:val="24"/>
        </w:rPr>
        <w:t>). Podobnie jest w przypadku chęci zainstalowania na takim obiekcie tablic i urządzeń reklamowych. Ustawa nakazuje wprost wymóg uzyskania pozwolenia WKZ przed wydaniem pozwolenia na budowę.</w:t>
      </w:r>
    </w:p>
    <w:p w:rsidR="00D46653" w:rsidRPr="004C0426" w:rsidRDefault="00D46653" w:rsidP="004C0426">
      <w:pPr>
        <w:pStyle w:val="Akapitzlist"/>
        <w:numPr>
          <w:ilvl w:val="0"/>
          <w:numId w:val="1"/>
        </w:numPr>
        <w:spacing w:line="360" w:lineRule="auto"/>
        <w:jc w:val="both"/>
        <w:rPr>
          <w:rFonts w:cs="Times New Roman"/>
          <w:b/>
          <w:sz w:val="24"/>
        </w:rPr>
      </w:pPr>
      <w:r w:rsidRPr="004C0426">
        <w:rPr>
          <w:rFonts w:cs="Times New Roman"/>
          <w:b/>
          <w:sz w:val="24"/>
        </w:rPr>
        <w:t xml:space="preserve">Ustawa z dnia 16 kwietnia 2004 r. o ochronie przyrody </w:t>
      </w:r>
      <w:r w:rsidR="00BC760D" w:rsidRPr="004C0426">
        <w:rPr>
          <w:rFonts w:cs="Times New Roman"/>
          <w:b/>
          <w:sz w:val="24"/>
        </w:rPr>
        <w:t>(</w:t>
      </w:r>
      <w:proofErr w:type="spellStart"/>
      <w:r w:rsidR="00635062">
        <w:rPr>
          <w:rFonts w:cs="Times New Roman"/>
          <w:b/>
        </w:rPr>
        <w:t>t.j</w:t>
      </w:r>
      <w:proofErr w:type="spellEnd"/>
      <w:r w:rsidR="00635062">
        <w:rPr>
          <w:rFonts w:cs="Times New Roman"/>
          <w:b/>
        </w:rPr>
        <w:t>., Dz. U. z 2016 r. poz. 2134 z późn. zm.</w:t>
      </w:r>
      <w:r w:rsidR="00BC760D" w:rsidRPr="004C0426">
        <w:rPr>
          <w:rFonts w:cs="Times New Roman"/>
          <w:b/>
          <w:sz w:val="24"/>
        </w:rPr>
        <w:t>),</w:t>
      </w:r>
    </w:p>
    <w:p w:rsidR="005D67BB" w:rsidRPr="005D67BB" w:rsidRDefault="008E2AEF" w:rsidP="005D67BB">
      <w:pPr>
        <w:spacing w:line="360" w:lineRule="auto"/>
        <w:jc w:val="both"/>
        <w:rPr>
          <w:rFonts w:cs="Times New Roman"/>
          <w:sz w:val="24"/>
        </w:rPr>
      </w:pPr>
      <w:r>
        <w:rPr>
          <w:rFonts w:cs="Times New Roman"/>
          <w:sz w:val="24"/>
        </w:rPr>
        <w:t>Według art. 83 „</w:t>
      </w:r>
      <w:r w:rsidRPr="008E2AEF">
        <w:rPr>
          <w:rFonts w:cs="Times New Roman"/>
          <w:sz w:val="24"/>
        </w:rPr>
        <w:t>Zezwolenie na usunięcie drzew lub krzewów z terenu nieruchomości wpisanej do rejestru zabytków wydaje wojewódzki konserwator zabytków”.</w:t>
      </w:r>
      <w:r>
        <w:rPr>
          <w:rFonts w:cs="Times New Roman"/>
          <w:sz w:val="24"/>
        </w:rPr>
        <w:t xml:space="preserve"> Art. 86 porusza kwestie nie pobierania opłat za ścięcie drzewa, m.in. „</w:t>
      </w:r>
      <w:r w:rsidRPr="008E2AEF">
        <w:rPr>
          <w:rFonts w:cs="Times New Roman"/>
          <w:sz w:val="24"/>
        </w:rPr>
        <w:t xml:space="preserve">jeżeli usunięcie jest związane </w:t>
      </w:r>
      <w:r w:rsidR="00DE2F7B">
        <w:rPr>
          <w:rFonts w:cs="Times New Roman"/>
          <w:sz w:val="24"/>
        </w:rPr>
        <w:br/>
      </w:r>
      <w:r w:rsidRPr="008E2AEF">
        <w:rPr>
          <w:rFonts w:cs="Times New Roman"/>
          <w:sz w:val="24"/>
        </w:rPr>
        <w:t>z odnową i pielęgnacją drzew rosnących na terenie nieruchomości wpisanej do rejestru zabytków”.</w:t>
      </w:r>
    </w:p>
    <w:p w:rsidR="00D46653" w:rsidRPr="004C0426" w:rsidRDefault="00D46653" w:rsidP="004C0426">
      <w:pPr>
        <w:pStyle w:val="Akapitzlist"/>
        <w:numPr>
          <w:ilvl w:val="0"/>
          <w:numId w:val="1"/>
        </w:numPr>
        <w:spacing w:line="360" w:lineRule="auto"/>
        <w:jc w:val="both"/>
        <w:rPr>
          <w:rFonts w:cs="Times New Roman"/>
          <w:b/>
          <w:sz w:val="24"/>
        </w:rPr>
      </w:pPr>
      <w:r w:rsidRPr="004C0426">
        <w:rPr>
          <w:rFonts w:cs="Times New Roman"/>
          <w:b/>
          <w:sz w:val="24"/>
        </w:rPr>
        <w:t xml:space="preserve">Ustawa z dnia 21 sierpnia 1997 r. o gospodarce nieruchomościami </w:t>
      </w:r>
      <w:r w:rsidR="00BC760D" w:rsidRPr="004C0426">
        <w:rPr>
          <w:rFonts w:cs="Times New Roman"/>
          <w:b/>
          <w:sz w:val="24"/>
        </w:rPr>
        <w:t>(</w:t>
      </w:r>
      <w:proofErr w:type="spellStart"/>
      <w:r w:rsidR="00635062">
        <w:rPr>
          <w:rFonts w:cs="Times New Roman"/>
          <w:b/>
        </w:rPr>
        <w:t>t.j</w:t>
      </w:r>
      <w:proofErr w:type="spellEnd"/>
      <w:r w:rsidR="00635062">
        <w:rPr>
          <w:rFonts w:cs="Times New Roman"/>
          <w:b/>
        </w:rPr>
        <w:t>., Dz. U. 2016 r. poz. 2147</w:t>
      </w:r>
      <w:r w:rsidR="00E400DD" w:rsidRPr="004C0426">
        <w:rPr>
          <w:rFonts w:cs="Times New Roman"/>
          <w:b/>
        </w:rPr>
        <w:t xml:space="preserve"> z późn. zm.</w:t>
      </w:r>
      <w:r w:rsidR="00401174" w:rsidRPr="004C0426">
        <w:rPr>
          <w:rFonts w:cs="Times New Roman"/>
          <w:b/>
          <w:sz w:val="24"/>
        </w:rPr>
        <w:t>).</w:t>
      </w:r>
    </w:p>
    <w:p w:rsidR="00F076B1" w:rsidRPr="00F076B1" w:rsidRDefault="00F076B1" w:rsidP="00F076B1">
      <w:pPr>
        <w:spacing w:line="360" w:lineRule="auto"/>
        <w:jc w:val="both"/>
        <w:rPr>
          <w:rFonts w:cs="Times New Roman"/>
          <w:sz w:val="24"/>
        </w:rPr>
      </w:pPr>
      <w:r w:rsidRPr="00F076B1">
        <w:rPr>
          <w:rFonts w:cs="Times New Roman"/>
          <w:sz w:val="24"/>
        </w:rPr>
        <w:t>Jednym z wymienionych celów publicznych jest</w:t>
      </w:r>
      <w:r w:rsidR="00806598">
        <w:rPr>
          <w:rFonts w:cs="Times New Roman"/>
          <w:sz w:val="24"/>
        </w:rPr>
        <w:t>:</w:t>
      </w:r>
    </w:p>
    <w:p w:rsidR="00F076B1" w:rsidRPr="00F076B1" w:rsidRDefault="00F076B1" w:rsidP="00F076B1">
      <w:pPr>
        <w:spacing w:line="360" w:lineRule="auto"/>
        <w:jc w:val="both"/>
        <w:rPr>
          <w:rFonts w:cs="Times New Roman"/>
          <w:sz w:val="24"/>
        </w:rPr>
      </w:pPr>
      <w:r w:rsidRPr="00F076B1">
        <w:rPr>
          <w:rFonts w:cs="Times New Roman"/>
          <w:sz w:val="24"/>
        </w:rPr>
        <w:t>„(…)opieka nad nieruchomościami stanowiącymi zabytki w rozumieniu przepisów o ochronie zabytków i opiece nad zabytkami”.</w:t>
      </w:r>
    </w:p>
    <w:p w:rsidR="00F076B1" w:rsidRDefault="00F076B1" w:rsidP="00F076B1">
      <w:pPr>
        <w:spacing w:line="360" w:lineRule="auto"/>
        <w:jc w:val="both"/>
        <w:rPr>
          <w:rFonts w:cs="Times New Roman"/>
          <w:sz w:val="24"/>
        </w:rPr>
      </w:pPr>
      <w:r w:rsidRPr="00F076B1">
        <w:rPr>
          <w:rFonts w:cs="Times New Roman"/>
          <w:sz w:val="24"/>
        </w:rPr>
        <w:t>Kolejne zapisy precyzują, jakie działania wymagają pozwolenia Wojewódzkiego Konserwatora Zabytków. Są to sprzedaż, zamiana, darowizna lub oddanie w użytkowanie wieczyste nieruchomości wpisanych do rejestru zabytków, stanowiących własność Skarbu Państwa (tu wyjątkiem są nieruchomości będące we władaniu Agencji Nieruchomości Rolnych) lub jednostki samorządu terytorialnego oraz wnoszenie tych nieruchomości jako wkładów niepieniężnych do spółek, podział nieruchomości wpisanej do rejestru zabytków. Ponadto dopuszczono możliwość nałożenia na nabywcę nieru</w:t>
      </w:r>
      <w:r w:rsidR="007E20CA">
        <w:rPr>
          <w:rFonts w:cs="Times New Roman"/>
          <w:sz w:val="24"/>
        </w:rPr>
        <w:t>chomości gruntowej, oddawanej w </w:t>
      </w:r>
      <w:r w:rsidRPr="00F076B1">
        <w:rPr>
          <w:rFonts w:cs="Times New Roman"/>
          <w:sz w:val="24"/>
        </w:rPr>
        <w:t>użytkowanie wieczyste, obowiązku (zapisanego w umowie) odbudowy lub remontu położonych na niej zabytkowych obiektów budowlanych. Taki sam obowiązek można nałożyć w decyzji o ustanowieniu trwałego zarządu.</w:t>
      </w:r>
    </w:p>
    <w:p w:rsidR="00F076B1" w:rsidRPr="00F076B1" w:rsidRDefault="00F076B1" w:rsidP="00F076B1">
      <w:pPr>
        <w:spacing w:line="360" w:lineRule="auto"/>
        <w:jc w:val="both"/>
        <w:rPr>
          <w:rFonts w:cs="Times New Roman"/>
          <w:sz w:val="24"/>
        </w:rPr>
      </w:pPr>
      <w:r w:rsidRPr="00F076B1">
        <w:rPr>
          <w:rFonts w:cs="Times New Roman"/>
          <w:sz w:val="24"/>
        </w:rPr>
        <w:t xml:space="preserve">Ważne dla właściciela zabytku i zarządcy nieruchomości będącej w trwałym zarządzie są zapisy mówiące o obniżce o 50% ceny nieruchomości lub jej części wpisanej do rejestru zabytków, chociaż dopuszczono tu także możliwość podwyższenia lub </w:t>
      </w:r>
      <w:r w:rsidR="007E20CA">
        <w:rPr>
          <w:rFonts w:cs="Times New Roman"/>
          <w:sz w:val="24"/>
        </w:rPr>
        <w:t>obniżenia tej bonifikaty oraz o </w:t>
      </w:r>
      <w:r w:rsidRPr="00F076B1">
        <w:rPr>
          <w:rFonts w:cs="Times New Roman"/>
          <w:sz w:val="24"/>
        </w:rPr>
        <w:t xml:space="preserve">obniżce o 50% opłat z tytułu trwałego zarządu, która to bonifikata również może być podwyższona lub obniżona. Gminie przysługuje prawo pierwokupu w przypadku sprzedaży nieruchomości wpisanej do rejestru zabytków lub prawa użytkowania wieczystego takiej nieruchomości. </w:t>
      </w:r>
    </w:p>
    <w:p w:rsidR="00D46653" w:rsidRPr="004C0426" w:rsidRDefault="00D46653" w:rsidP="004C0426">
      <w:pPr>
        <w:pStyle w:val="Akapitzlist"/>
        <w:numPr>
          <w:ilvl w:val="0"/>
          <w:numId w:val="1"/>
        </w:numPr>
        <w:spacing w:line="360" w:lineRule="auto"/>
        <w:jc w:val="both"/>
        <w:rPr>
          <w:rFonts w:cs="Times New Roman"/>
          <w:b/>
          <w:sz w:val="24"/>
        </w:rPr>
      </w:pPr>
      <w:r w:rsidRPr="004C0426">
        <w:rPr>
          <w:rFonts w:cs="Times New Roman"/>
          <w:b/>
          <w:sz w:val="24"/>
        </w:rPr>
        <w:t xml:space="preserve">Ustawa z dnia 25 października 1991 r. o organizowaniu i prowadzeniu działalności kulturalnej </w:t>
      </w:r>
      <w:r w:rsidR="00BC760D" w:rsidRPr="004C0426">
        <w:rPr>
          <w:rFonts w:cs="Times New Roman"/>
          <w:b/>
          <w:sz w:val="24"/>
        </w:rPr>
        <w:t>(</w:t>
      </w:r>
      <w:proofErr w:type="spellStart"/>
      <w:r w:rsidR="000C32D3">
        <w:rPr>
          <w:rFonts w:cs="Times New Roman"/>
          <w:b/>
        </w:rPr>
        <w:t>t.j</w:t>
      </w:r>
      <w:proofErr w:type="spellEnd"/>
      <w:r w:rsidR="000C32D3">
        <w:rPr>
          <w:rFonts w:cs="Times New Roman"/>
          <w:b/>
        </w:rPr>
        <w:t>., Dz. U.  2017</w:t>
      </w:r>
      <w:r w:rsidR="00932940" w:rsidRPr="004C0426">
        <w:rPr>
          <w:rFonts w:cs="Times New Roman"/>
          <w:b/>
        </w:rPr>
        <w:t xml:space="preserve"> r. poz. </w:t>
      </w:r>
      <w:r w:rsidR="000C32D3">
        <w:rPr>
          <w:rFonts w:cs="Times New Roman"/>
          <w:b/>
        </w:rPr>
        <w:t>862)</w:t>
      </w:r>
    </w:p>
    <w:p w:rsidR="004519A6" w:rsidRDefault="004519A6" w:rsidP="004519A6">
      <w:pPr>
        <w:autoSpaceDE w:val="0"/>
        <w:autoSpaceDN w:val="0"/>
        <w:adjustRightInd w:val="0"/>
        <w:spacing w:after="0" w:line="360" w:lineRule="auto"/>
        <w:jc w:val="both"/>
        <w:rPr>
          <w:rFonts w:cs="Times New Roman"/>
          <w:sz w:val="24"/>
        </w:rPr>
      </w:pPr>
      <w:r>
        <w:rPr>
          <w:rFonts w:cs="Times New Roman"/>
          <w:sz w:val="24"/>
        </w:rPr>
        <w:t>Według art. 1 pkt. 2 ustawy „</w:t>
      </w:r>
      <w:r w:rsidRPr="004519A6">
        <w:rPr>
          <w:rFonts w:cs="Times New Roman"/>
          <w:sz w:val="24"/>
        </w:rPr>
        <w:t>Państwo sprawuje mecenat nad działalnością kulturalną polegający na wspieraniu</w:t>
      </w:r>
      <w:r>
        <w:rPr>
          <w:rFonts w:cs="Times New Roman"/>
          <w:sz w:val="24"/>
        </w:rPr>
        <w:t xml:space="preserve"> </w:t>
      </w:r>
      <w:r w:rsidRPr="004519A6">
        <w:rPr>
          <w:rFonts w:cs="Times New Roman"/>
          <w:sz w:val="24"/>
        </w:rPr>
        <w:t xml:space="preserve">i promocji twórczości, edukacji i oświaty kulturalnej, działań </w:t>
      </w:r>
      <w:r w:rsidR="00DE2F7B">
        <w:rPr>
          <w:rFonts w:cs="Times New Roman"/>
          <w:sz w:val="24"/>
        </w:rPr>
        <w:br/>
      </w:r>
      <w:r w:rsidRPr="004519A6">
        <w:rPr>
          <w:rFonts w:cs="Times New Roman"/>
          <w:sz w:val="24"/>
        </w:rPr>
        <w:t>i inicjatyw kulturalnych</w:t>
      </w:r>
      <w:r>
        <w:rPr>
          <w:rFonts w:cs="Times New Roman"/>
          <w:sz w:val="24"/>
        </w:rPr>
        <w:t xml:space="preserve"> </w:t>
      </w:r>
      <w:r w:rsidRPr="004519A6">
        <w:rPr>
          <w:rFonts w:cs="Times New Roman"/>
          <w:sz w:val="24"/>
        </w:rPr>
        <w:t>oraz opieki nad zabytkam</w:t>
      </w:r>
      <w:r>
        <w:rPr>
          <w:rFonts w:cs="Times New Roman"/>
          <w:sz w:val="24"/>
        </w:rPr>
        <w:t>i”</w:t>
      </w:r>
      <w:r w:rsidRPr="004519A6">
        <w:rPr>
          <w:rFonts w:cs="Times New Roman"/>
          <w:sz w:val="24"/>
        </w:rPr>
        <w:t>.</w:t>
      </w:r>
      <w:r>
        <w:rPr>
          <w:rFonts w:cs="Times New Roman"/>
          <w:sz w:val="24"/>
        </w:rPr>
        <w:t xml:space="preserve"> </w:t>
      </w:r>
    </w:p>
    <w:p w:rsidR="004519A6" w:rsidRDefault="004519A6" w:rsidP="004519A6">
      <w:pPr>
        <w:autoSpaceDE w:val="0"/>
        <w:autoSpaceDN w:val="0"/>
        <w:adjustRightInd w:val="0"/>
        <w:spacing w:after="0" w:line="360" w:lineRule="auto"/>
        <w:jc w:val="both"/>
        <w:rPr>
          <w:rFonts w:cs="Times New Roman"/>
          <w:sz w:val="24"/>
        </w:rPr>
      </w:pPr>
      <w:r>
        <w:rPr>
          <w:rFonts w:cs="Times New Roman"/>
          <w:sz w:val="24"/>
        </w:rPr>
        <w:t xml:space="preserve">Art. 7b wspomina o możliwości stypendialnej. </w:t>
      </w:r>
    </w:p>
    <w:p w:rsidR="004519A6" w:rsidRPr="004519A6" w:rsidRDefault="004519A6" w:rsidP="004519A6">
      <w:pPr>
        <w:autoSpaceDE w:val="0"/>
        <w:autoSpaceDN w:val="0"/>
        <w:adjustRightInd w:val="0"/>
        <w:spacing w:after="0" w:line="360" w:lineRule="auto"/>
        <w:jc w:val="both"/>
        <w:rPr>
          <w:rFonts w:cs="Times New Roman"/>
          <w:sz w:val="24"/>
        </w:rPr>
      </w:pPr>
      <w:r>
        <w:rPr>
          <w:rFonts w:cs="Times New Roman"/>
          <w:sz w:val="24"/>
        </w:rPr>
        <w:t xml:space="preserve">„1 </w:t>
      </w:r>
      <w:r w:rsidRPr="004519A6">
        <w:rPr>
          <w:rFonts w:cs="Times New Roman"/>
          <w:sz w:val="24"/>
        </w:rPr>
        <w:t xml:space="preserve">Minister właściwy do spraw kultury i ochrony dziedzictwa narodowego, inni ministrowie </w:t>
      </w:r>
      <w:r w:rsidR="00DE2F7B">
        <w:rPr>
          <w:rFonts w:cs="Times New Roman"/>
          <w:sz w:val="24"/>
        </w:rPr>
        <w:br/>
      </w:r>
      <w:r w:rsidRPr="004519A6">
        <w:rPr>
          <w:rFonts w:cs="Times New Roman"/>
          <w:sz w:val="24"/>
        </w:rPr>
        <w:t>i kierownicy urzędów centralnych w odniesieniu do podległych im ośrodków i instytucji kultury, a także jednostki samorządu terytorialnego, mogą przyznawać stypendia osobom zajmującym się twórczością artystyczną, upowszech</w:t>
      </w:r>
      <w:r w:rsidR="00401174">
        <w:rPr>
          <w:rFonts w:cs="Times New Roman"/>
          <w:sz w:val="24"/>
        </w:rPr>
        <w:t>nianiem kultury oraz opieką nad </w:t>
      </w:r>
      <w:r w:rsidRPr="004519A6">
        <w:rPr>
          <w:rFonts w:cs="Times New Roman"/>
          <w:sz w:val="24"/>
        </w:rPr>
        <w:t>zabytkami.</w:t>
      </w:r>
    </w:p>
    <w:p w:rsidR="004519A6" w:rsidRPr="004519A6" w:rsidRDefault="004519A6" w:rsidP="004519A6">
      <w:pPr>
        <w:autoSpaceDE w:val="0"/>
        <w:autoSpaceDN w:val="0"/>
        <w:adjustRightInd w:val="0"/>
        <w:spacing w:after="0" w:line="360" w:lineRule="auto"/>
        <w:jc w:val="both"/>
        <w:rPr>
          <w:rFonts w:cs="Times New Roman"/>
          <w:sz w:val="24"/>
        </w:rPr>
      </w:pPr>
      <w:r w:rsidRPr="004519A6">
        <w:rPr>
          <w:rFonts w:cs="Times New Roman"/>
          <w:sz w:val="24"/>
        </w:rPr>
        <w:t>2. Stypendium, o którym mowa w ust. 1, polega na przyznaniu środków finansowych osobom realizującym określone przedsięwzięcia w zakresie twór</w:t>
      </w:r>
      <w:r w:rsidR="00E400DD">
        <w:rPr>
          <w:rFonts w:cs="Times New Roman"/>
          <w:sz w:val="24"/>
        </w:rPr>
        <w:t>czości artystycznej, opieki nad </w:t>
      </w:r>
      <w:r w:rsidRPr="004519A6">
        <w:rPr>
          <w:rFonts w:cs="Times New Roman"/>
          <w:sz w:val="24"/>
        </w:rPr>
        <w:t>zabytkami lub upowszechniania kultury.</w:t>
      </w:r>
    </w:p>
    <w:p w:rsidR="004519A6" w:rsidRDefault="004519A6" w:rsidP="004519A6">
      <w:pPr>
        <w:autoSpaceDE w:val="0"/>
        <w:autoSpaceDN w:val="0"/>
        <w:adjustRightInd w:val="0"/>
        <w:spacing w:after="0" w:line="360" w:lineRule="auto"/>
        <w:jc w:val="both"/>
        <w:rPr>
          <w:rFonts w:cs="Times New Roman"/>
          <w:sz w:val="24"/>
        </w:rPr>
      </w:pPr>
      <w:r w:rsidRPr="004519A6">
        <w:rPr>
          <w:rFonts w:cs="Times New Roman"/>
          <w:sz w:val="24"/>
        </w:rPr>
        <w:t xml:space="preserve">3. Minister właściwy do spraw kultury i ochrony dziedzictwa narodowego, w drodze rozporządzenia, a organy stanowiące jednostek samorządu terytorialnego, w drodze uchwały, określą szczegółowe warunki i tryb przyznawania stypendiów, o których mowa </w:t>
      </w:r>
      <w:r w:rsidR="00DE2F7B">
        <w:rPr>
          <w:rFonts w:cs="Times New Roman"/>
          <w:sz w:val="24"/>
        </w:rPr>
        <w:br/>
      </w:r>
      <w:r w:rsidRPr="004519A6">
        <w:rPr>
          <w:rFonts w:cs="Times New Roman"/>
          <w:sz w:val="24"/>
        </w:rPr>
        <w:t>w ust. 1, oraz ich wysokość, mając na uwadze wspieranie rozwoju umiejętności artystycznych oraz upowszechnianie kultury i opieki nad zabytkami</w:t>
      </w:r>
      <w:r>
        <w:rPr>
          <w:rFonts w:cs="Times New Roman"/>
          <w:sz w:val="24"/>
        </w:rPr>
        <w:t>”</w:t>
      </w:r>
    </w:p>
    <w:p w:rsidR="00BA6589" w:rsidRDefault="00BA6589" w:rsidP="004519A6">
      <w:pPr>
        <w:autoSpaceDE w:val="0"/>
        <w:autoSpaceDN w:val="0"/>
        <w:adjustRightInd w:val="0"/>
        <w:spacing w:after="0" w:line="360" w:lineRule="auto"/>
        <w:jc w:val="both"/>
        <w:rPr>
          <w:rFonts w:cs="Times New Roman"/>
          <w:sz w:val="24"/>
        </w:rPr>
      </w:pPr>
    </w:p>
    <w:p w:rsidR="00BA6589" w:rsidRDefault="00BA6589" w:rsidP="004519A6">
      <w:pPr>
        <w:autoSpaceDE w:val="0"/>
        <w:autoSpaceDN w:val="0"/>
        <w:adjustRightInd w:val="0"/>
        <w:spacing w:after="0" w:line="360" w:lineRule="auto"/>
        <w:jc w:val="both"/>
        <w:rPr>
          <w:rFonts w:cs="Times New Roman"/>
          <w:sz w:val="24"/>
        </w:rPr>
      </w:pPr>
    </w:p>
    <w:p w:rsidR="00D46653" w:rsidRPr="004C0426" w:rsidRDefault="00D46653" w:rsidP="004C0426">
      <w:pPr>
        <w:pStyle w:val="Akapitzlist"/>
        <w:numPr>
          <w:ilvl w:val="0"/>
          <w:numId w:val="1"/>
        </w:numPr>
        <w:spacing w:line="360" w:lineRule="auto"/>
        <w:jc w:val="both"/>
        <w:rPr>
          <w:rFonts w:cs="Times New Roman"/>
          <w:b/>
          <w:sz w:val="24"/>
        </w:rPr>
      </w:pPr>
      <w:r w:rsidRPr="004C0426">
        <w:rPr>
          <w:rFonts w:cs="Times New Roman"/>
          <w:b/>
          <w:sz w:val="24"/>
        </w:rPr>
        <w:t xml:space="preserve">Ustawa z dnia 24 kwietnia 2003 r. o działalności pożytku publicznego i wolontariacie </w:t>
      </w:r>
      <w:r w:rsidR="00BC760D" w:rsidRPr="004C0426">
        <w:rPr>
          <w:rFonts w:cs="Times New Roman"/>
          <w:b/>
          <w:sz w:val="24"/>
        </w:rPr>
        <w:t>(</w:t>
      </w:r>
      <w:proofErr w:type="spellStart"/>
      <w:r w:rsidR="000C32D3">
        <w:rPr>
          <w:rFonts w:cs="Times New Roman"/>
          <w:b/>
        </w:rPr>
        <w:t>t.j</w:t>
      </w:r>
      <w:proofErr w:type="spellEnd"/>
      <w:r w:rsidR="000C32D3">
        <w:rPr>
          <w:rFonts w:cs="Times New Roman"/>
          <w:b/>
        </w:rPr>
        <w:t>., Dz. U.  2016 r. poz. 1817</w:t>
      </w:r>
      <w:r w:rsidR="00932940" w:rsidRPr="004C0426">
        <w:rPr>
          <w:rFonts w:cs="Times New Roman"/>
          <w:b/>
        </w:rPr>
        <w:t xml:space="preserve"> z późn. zm.</w:t>
      </w:r>
      <w:r w:rsidR="00BC760D" w:rsidRPr="004C0426">
        <w:rPr>
          <w:rFonts w:cs="Times New Roman"/>
          <w:b/>
          <w:sz w:val="24"/>
        </w:rPr>
        <w:t>),</w:t>
      </w:r>
    </w:p>
    <w:p w:rsidR="000041D0" w:rsidRPr="000041D0" w:rsidRDefault="000041D0" w:rsidP="000041D0">
      <w:pPr>
        <w:spacing w:line="360" w:lineRule="auto"/>
        <w:jc w:val="both"/>
        <w:rPr>
          <w:rFonts w:cs="Times New Roman"/>
          <w:sz w:val="24"/>
        </w:rPr>
      </w:pPr>
      <w:r>
        <w:rPr>
          <w:rFonts w:cs="Times New Roman"/>
          <w:sz w:val="24"/>
        </w:rPr>
        <w:t>Jednym z określeń strefy zadań publicznych jest „</w:t>
      </w:r>
      <w:r w:rsidRPr="000041D0">
        <w:rPr>
          <w:rFonts w:cs="Times New Roman"/>
          <w:sz w:val="24"/>
        </w:rPr>
        <w:t xml:space="preserve">podtrzymywania i upowszechniania tradycji narodowej, pielęgnowania polskości oraz rozwoju świadomości narodowej, obywatelskiej </w:t>
      </w:r>
      <w:r w:rsidR="00DE2F7B">
        <w:rPr>
          <w:rFonts w:cs="Times New Roman"/>
          <w:sz w:val="24"/>
        </w:rPr>
        <w:br/>
      </w:r>
      <w:r w:rsidRPr="000041D0">
        <w:rPr>
          <w:rFonts w:cs="Times New Roman"/>
          <w:sz w:val="24"/>
        </w:rPr>
        <w:t>i kulturowej”</w:t>
      </w:r>
      <w:r>
        <w:rPr>
          <w:rFonts w:cs="Times New Roman"/>
          <w:sz w:val="24"/>
        </w:rPr>
        <w:t xml:space="preserve"> oraz utrzymywanie „</w:t>
      </w:r>
      <w:r w:rsidRPr="000041D0">
        <w:rPr>
          <w:rFonts w:cs="Times New Roman"/>
          <w:sz w:val="24"/>
        </w:rPr>
        <w:t>kultury, sztuki, ochrony dóbr kultury i dziedzictwa narodowego</w:t>
      </w:r>
      <w:r>
        <w:rPr>
          <w:rFonts w:cs="Times New Roman"/>
          <w:sz w:val="24"/>
        </w:rPr>
        <w:t>”</w:t>
      </w:r>
      <w:r w:rsidRPr="000041D0">
        <w:rPr>
          <w:rFonts w:cs="Times New Roman"/>
          <w:sz w:val="24"/>
        </w:rPr>
        <w:t>;</w:t>
      </w:r>
    </w:p>
    <w:p w:rsidR="004E300D" w:rsidRPr="00781CBF" w:rsidRDefault="00D46653" w:rsidP="00177D32">
      <w:pPr>
        <w:spacing w:line="360" w:lineRule="auto"/>
        <w:jc w:val="both"/>
        <w:rPr>
          <w:rFonts w:cs="Times New Roman"/>
          <w:b/>
          <w:sz w:val="28"/>
        </w:rPr>
      </w:pPr>
      <w:r>
        <w:rPr>
          <w:rFonts w:cs="Times New Roman"/>
          <w:b/>
          <w:sz w:val="28"/>
        </w:rPr>
        <w:t>3.5</w:t>
      </w:r>
      <w:r w:rsidR="004E300D" w:rsidRPr="00781CBF">
        <w:rPr>
          <w:rFonts w:cs="Times New Roman"/>
          <w:b/>
          <w:sz w:val="28"/>
        </w:rPr>
        <w:t xml:space="preserve"> Opieka nad </w:t>
      </w:r>
      <w:r w:rsidR="0090273D" w:rsidRPr="00781CBF">
        <w:rPr>
          <w:rFonts w:cs="Times New Roman"/>
          <w:b/>
          <w:sz w:val="28"/>
        </w:rPr>
        <w:t>zabytkami, jako</w:t>
      </w:r>
      <w:r w:rsidR="004E300D" w:rsidRPr="00781CBF">
        <w:rPr>
          <w:rFonts w:cs="Times New Roman"/>
          <w:b/>
          <w:sz w:val="28"/>
        </w:rPr>
        <w:t xml:space="preserve"> zadanie własne gminy</w:t>
      </w:r>
    </w:p>
    <w:p w:rsidR="004E300D" w:rsidRPr="00781CBF" w:rsidRDefault="004E300D" w:rsidP="00D4394A">
      <w:pPr>
        <w:spacing w:line="360" w:lineRule="auto"/>
        <w:jc w:val="both"/>
        <w:rPr>
          <w:rFonts w:cs="Times New Roman"/>
          <w:sz w:val="24"/>
        </w:rPr>
      </w:pPr>
      <w:r w:rsidRPr="00781CBF">
        <w:rPr>
          <w:rFonts w:cs="Times New Roman"/>
          <w:sz w:val="24"/>
        </w:rPr>
        <w:t>Obowiązki jednostek samorządowych określają zarówno przepisy ustawy</w:t>
      </w:r>
      <w:r w:rsidR="00490F25">
        <w:rPr>
          <w:rFonts w:cs="Times New Roman"/>
          <w:sz w:val="24"/>
        </w:rPr>
        <w:t xml:space="preserve"> </w:t>
      </w:r>
      <w:r w:rsidR="008F12A1" w:rsidRPr="00781CBF">
        <w:rPr>
          <w:rFonts w:cs="Times New Roman"/>
          <w:sz w:val="24"/>
        </w:rPr>
        <w:t>o ochronie zabytków</w:t>
      </w:r>
      <w:r w:rsidR="008F12A1">
        <w:rPr>
          <w:rFonts w:cs="Times New Roman"/>
          <w:sz w:val="24"/>
        </w:rPr>
        <w:t xml:space="preserve"> i </w:t>
      </w:r>
      <w:r w:rsidR="008F12A1" w:rsidRPr="00781CBF">
        <w:rPr>
          <w:rFonts w:cs="Times New Roman"/>
          <w:sz w:val="24"/>
        </w:rPr>
        <w:t xml:space="preserve">opiece </w:t>
      </w:r>
      <w:r w:rsidR="008F12A1">
        <w:rPr>
          <w:rFonts w:cs="Times New Roman"/>
          <w:sz w:val="24"/>
        </w:rPr>
        <w:t xml:space="preserve">nad zabytkami </w:t>
      </w:r>
      <w:r w:rsidR="00490F25">
        <w:rPr>
          <w:rFonts w:cs="Times New Roman"/>
          <w:sz w:val="24"/>
        </w:rPr>
        <w:t>z </w:t>
      </w:r>
      <w:r w:rsidRPr="00781CBF">
        <w:rPr>
          <w:rFonts w:cs="Times New Roman"/>
          <w:sz w:val="24"/>
        </w:rPr>
        <w:t xml:space="preserve">dnia 23 lipca 2003 r. </w:t>
      </w:r>
      <w:r w:rsidR="0090273D">
        <w:rPr>
          <w:rFonts w:cs="Times New Roman"/>
          <w:sz w:val="24"/>
        </w:rPr>
        <w:t>(</w:t>
      </w:r>
      <w:proofErr w:type="spellStart"/>
      <w:r w:rsidR="00932940" w:rsidRPr="00932940">
        <w:rPr>
          <w:rFonts w:cs="Times New Roman"/>
          <w:sz w:val="24"/>
        </w:rPr>
        <w:t>t.j</w:t>
      </w:r>
      <w:proofErr w:type="spellEnd"/>
      <w:r w:rsidR="00932940">
        <w:rPr>
          <w:rFonts w:cs="Times New Roman"/>
          <w:sz w:val="24"/>
        </w:rPr>
        <w:t xml:space="preserve">., </w:t>
      </w:r>
      <w:r w:rsidR="000C32D3" w:rsidRPr="00A43BDC">
        <w:rPr>
          <w:rFonts w:cs="Times New Roman"/>
          <w:sz w:val="24"/>
        </w:rPr>
        <w:t xml:space="preserve">Dz. U. </w:t>
      </w:r>
      <w:r w:rsidR="000C32D3" w:rsidRPr="00282C1B">
        <w:rPr>
          <w:rFonts w:cs="Times New Roman"/>
          <w:sz w:val="28"/>
        </w:rPr>
        <w:t xml:space="preserve">z </w:t>
      </w:r>
      <w:r w:rsidR="000C32D3" w:rsidRPr="00282C1B">
        <w:rPr>
          <w:rFonts w:cs="Arial"/>
          <w:sz w:val="24"/>
          <w:szCs w:val="24"/>
        </w:rPr>
        <w:t xml:space="preserve">2017 r. poz. 2187 </w:t>
      </w:r>
      <w:r w:rsidR="000C32D3" w:rsidRPr="00A43BDC">
        <w:rPr>
          <w:rFonts w:cs="Times New Roman"/>
          <w:sz w:val="24"/>
        </w:rPr>
        <w:t>z późn. zm</w:t>
      </w:r>
      <w:r w:rsidR="00932940" w:rsidRPr="00932940">
        <w:rPr>
          <w:rFonts w:cs="Times New Roman"/>
          <w:sz w:val="24"/>
        </w:rPr>
        <w:t>.</w:t>
      </w:r>
      <w:r w:rsidR="00E400DD">
        <w:rPr>
          <w:rFonts w:cs="Times New Roman"/>
          <w:sz w:val="24"/>
        </w:rPr>
        <w:t>), jak </w:t>
      </w:r>
      <w:r w:rsidRPr="00781CBF">
        <w:rPr>
          <w:rFonts w:cs="Times New Roman"/>
          <w:sz w:val="24"/>
        </w:rPr>
        <w:t>również ustawy</w:t>
      </w:r>
      <w:r w:rsidR="00490F25">
        <w:rPr>
          <w:rFonts w:cs="Times New Roman"/>
          <w:sz w:val="24"/>
        </w:rPr>
        <w:t xml:space="preserve"> z </w:t>
      </w:r>
      <w:r w:rsidRPr="00781CBF">
        <w:rPr>
          <w:rFonts w:cs="Times New Roman"/>
          <w:sz w:val="24"/>
        </w:rPr>
        <w:t xml:space="preserve">dnia 8 marca 1990 r. o samorządzie gminnym </w:t>
      </w:r>
      <w:r w:rsidR="00BC760D" w:rsidRPr="00781CBF">
        <w:rPr>
          <w:rFonts w:cs="Times New Roman"/>
          <w:sz w:val="24"/>
        </w:rPr>
        <w:t>(</w:t>
      </w:r>
      <w:proofErr w:type="spellStart"/>
      <w:r w:rsidR="000C32D3">
        <w:rPr>
          <w:rStyle w:val="h1"/>
          <w:sz w:val="24"/>
          <w:szCs w:val="24"/>
        </w:rPr>
        <w:t>t.j</w:t>
      </w:r>
      <w:proofErr w:type="spellEnd"/>
      <w:r w:rsidR="000C32D3">
        <w:rPr>
          <w:rStyle w:val="h1"/>
          <w:sz w:val="24"/>
          <w:szCs w:val="24"/>
        </w:rPr>
        <w:t>., Dz. U.  z 2017 r. poz. 1875</w:t>
      </w:r>
      <w:r w:rsidR="00BC760D" w:rsidRPr="00781CBF">
        <w:rPr>
          <w:rFonts w:cs="Times New Roman"/>
          <w:sz w:val="24"/>
        </w:rPr>
        <w:t>)</w:t>
      </w:r>
      <w:r w:rsidRPr="00781CBF">
        <w:rPr>
          <w:rFonts w:cs="Times New Roman"/>
          <w:sz w:val="24"/>
        </w:rPr>
        <w:t>.</w:t>
      </w:r>
    </w:p>
    <w:p w:rsidR="004E300D" w:rsidRPr="00781CBF" w:rsidRDefault="004E300D" w:rsidP="00D4394A">
      <w:pPr>
        <w:spacing w:line="360" w:lineRule="auto"/>
        <w:jc w:val="both"/>
        <w:rPr>
          <w:rFonts w:cs="Times New Roman"/>
          <w:sz w:val="24"/>
        </w:rPr>
      </w:pPr>
      <w:r w:rsidRPr="00781CBF">
        <w:rPr>
          <w:rFonts w:cs="Times New Roman"/>
          <w:sz w:val="24"/>
        </w:rPr>
        <w:t>Ustawa o ochronie zabytków</w:t>
      </w:r>
      <w:r w:rsidR="00490F25">
        <w:rPr>
          <w:rFonts w:cs="Times New Roman"/>
          <w:sz w:val="24"/>
        </w:rPr>
        <w:t xml:space="preserve"> i </w:t>
      </w:r>
      <w:r w:rsidRPr="00781CBF">
        <w:rPr>
          <w:rFonts w:cs="Times New Roman"/>
          <w:sz w:val="24"/>
        </w:rPr>
        <w:t>opiece nad zabytkami określa obowiązki oraz kompetencje gminy</w:t>
      </w:r>
      <w:r w:rsidR="00490F25">
        <w:rPr>
          <w:rFonts w:cs="Times New Roman"/>
          <w:sz w:val="24"/>
        </w:rPr>
        <w:t xml:space="preserve"> w </w:t>
      </w:r>
      <w:r w:rsidRPr="00781CBF">
        <w:rPr>
          <w:rFonts w:cs="Times New Roman"/>
          <w:sz w:val="24"/>
        </w:rPr>
        <w:t>zakresie ochrony zabytków</w:t>
      </w:r>
      <w:r w:rsidR="00490F25">
        <w:rPr>
          <w:rFonts w:cs="Times New Roman"/>
          <w:sz w:val="24"/>
        </w:rPr>
        <w:t xml:space="preserve"> i </w:t>
      </w:r>
      <w:r w:rsidRPr="00781CBF">
        <w:rPr>
          <w:rFonts w:cs="Times New Roman"/>
          <w:sz w:val="24"/>
        </w:rPr>
        <w:t>opieki nad zabytkami. Obowiązki są określone m.in.</w:t>
      </w:r>
      <w:r w:rsidR="00E400DD">
        <w:rPr>
          <w:rFonts w:cs="Times New Roman"/>
          <w:sz w:val="24"/>
        </w:rPr>
        <w:t> </w:t>
      </w:r>
      <w:r w:rsidR="00490F25">
        <w:rPr>
          <w:rFonts w:cs="Times New Roman"/>
          <w:sz w:val="24"/>
        </w:rPr>
        <w:t>w </w:t>
      </w:r>
      <w:r w:rsidRPr="00781CBF">
        <w:rPr>
          <w:rFonts w:cs="Times New Roman"/>
          <w:sz w:val="24"/>
        </w:rPr>
        <w:t>art.22, pkt.</w:t>
      </w:r>
      <w:r w:rsidR="00620185">
        <w:rPr>
          <w:rFonts w:cs="Times New Roman"/>
          <w:sz w:val="24"/>
        </w:rPr>
        <w:t xml:space="preserve"> </w:t>
      </w:r>
      <w:r w:rsidRPr="00781CBF">
        <w:rPr>
          <w:rFonts w:cs="Times New Roman"/>
          <w:sz w:val="24"/>
        </w:rPr>
        <w:t>4 narzucającym obowiązek prowadzenia gminnej ewidencji zabytków, art.87 regulującym sporządzenie na okres czteroletni gminnych programów opieki nad zabytkami, oraz</w:t>
      </w:r>
      <w:r w:rsidR="00490F25">
        <w:rPr>
          <w:rFonts w:cs="Times New Roman"/>
          <w:sz w:val="24"/>
        </w:rPr>
        <w:t xml:space="preserve"> w </w:t>
      </w:r>
      <w:r w:rsidRPr="00781CBF">
        <w:rPr>
          <w:rFonts w:cs="Times New Roman"/>
          <w:sz w:val="24"/>
        </w:rPr>
        <w:t>art.18</w:t>
      </w:r>
      <w:r w:rsidR="00490F25">
        <w:rPr>
          <w:rFonts w:cs="Times New Roman"/>
          <w:sz w:val="24"/>
        </w:rPr>
        <w:t xml:space="preserve"> i </w:t>
      </w:r>
      <w:r w:rsidRPr="00781CBF">
        <w:rPr>
          <w:rFonts w:cs="Times New Roman"/>
          <w:sz w:val="24"/>
        </w:rPr>
        <w:t>19 nakazujących uwzględnianie zapisów tych programów przy sporządzaniu</w:t>
      </w:r>
      <w:r w:rsidR="00490F25">
        <w:rPr>
          <w:rFonts w:cs="Times New Roman"/>
          <w:sz w:val="24"/>
        </w:rPr>
        <w:t xml:space="preserve"> i </w:t>
      </w:r>
      <w:r w:rsidRPr="00781CBF">
        <w:rPr>
          <w:rFonts w:cs="Times New Roman"/>
          <w:sz w:val="24"/>
        </w:rPr>
        <w:t>aktualizacji strategii rozwoju, studiów uwarunkowań</w:t>
      </w:r>
      <w:r w:rsidR="00490F25">
        <w:rPr>
          <w:rFonts w:cs="Times New Roman"/>
          <w:sz w:val="24"/>
        </w:rPr>
        <w:t xml:space="preserve"> i </w:t>
      </w:r>
      <w:r w:rsidRPr="00781CBF">
        <w:rPr>
          <w:rFonts w:cs="Times New Roman"/>
          <w:sz w:val="24"/>
        </w:rPr>
        <w:t>kierunków zagospodarowania przestrzennego oraz miejscowych planów zagospodarowania.</w:t>
      </w:r>
    </w:p>
    <w:p w:rsidR="00200507" w:rsidRPr="00781CBF" w:rsidRDefault="00200507" w:rsidP="00D4394A">
      <w:pPr>
        <w:spacing w:line="360" w:lineRule="auto"/>
        <w:jc w:val="both"/>
        <w:rPr>
          <w:rFonts w:cs="Times New Roman"/>
          <w:sz w:val="24"/>
        </w:rPr>
      </w:pPr>
      <w:r w:rsidRPr="00781CBF">
        <w:rPr>
          <w:rFonts w:cs="Times New Roman"/>
          <w:sz w:val="24"/>
        </w:rPr>
        <w:t>Ponadto</w:t>
      </w:r>
      <w:r w:rsidR="00490F25">
        <w:rPr>
          <w:rFonts w:cs="Times New Roman"/>
          <w:sz w:val="24"/>
        </w:rPr>
        <w:t xml:space="preserve"> w </w:t>
      </w:r>
      <w:r w:rsidRPr="00781CBF">
        <w:rPr>
          <w:rFonts w:cs="Times New Roman"/>
          <w:sz w:val="24"/>
        </w:rPr>
        <w:t>nowelizacji ustawy o ochronie zabytków</w:t>
      </w:r>
      <w:r w:rsidR="00490F25">
        <w:rPr>
          <w:rFonts w:cs="Times New Roman"/>
          <w:sz w:val="24"/>
        </w:rPr>
        <w:t xml:space="preserve"> i </w:t>
      </w:r>
      <w:r w:rsidRPr="00781CBF">
        <w:rPr>
          <w:rFonts w:cs="Times New Roman"/>
          <w:sz w:val="24"/>
        </w:rPr>
        <w:t>opiece nad zabytkami</w:t>
      </w:r>
      <w:r w:rsidR="00490F25">
        <w:rPr>
          <w:rFonts w:cs="Times New Roman"/>
          <w:sz w:val="24"/>
        </w:rPr>
        <w:t xml:space="preserve"> z </w:t>
      </w:r>
      <w:r w:rsidRPr="00781CBF">
        <w:rPr>
          <w:rFonts w:cs="Times New Roman"/>
          <w:sz w:val="24"/>
        </w:rPr>
        <w:t>dnia</w:t>
      </w:r>
      <w:r w:rsidR="00490F25">
        <w:rPr>
          <w:rFonts w:cs="Times New Roman"/>
          <w:sz w:val="24"/>
        </w:rPr>
        <w:t xml:space="preserve"> </w:t>
      </w:r>
      <w:r w:rsidRPr="00781CBF">
        <w:rPr>
          <w:rFonts w:cs="Times New Roman"/>
          <w:sz w:val="24"/>
        </w:rPr>
        <w:t>18 marca 2010 r., która weszła</w:t>
      </w:r>
      <w:r w:rsidR="00490F25">
        <w:rPr>
          <w:rFonts w:cs="Times New Roman"/>
          <w:sz w:val="24"/>
        </w:rPr>
        <w:t xml:space="preserve"> w </w:t>
      </w:r>
      <w:r w:rsidRPr="00781CBF">
        <w:rPr>
          <w:rFonts w:cs="Times New Roman"/>
          <w:sz w:val="24"/>
        </w:rPr>
        <w:t>życie 5 czerwca 2010 r., do art. 19 dodano ust.1a wskazujący zabytki, których ochrona musi być bezwarunkowo uwzględniona</w:t>
      </w:r>
      <w:r w:rsidR="00490F25">
        <w:rPr>
          <w:rFonts w:cs="Times New Roman"/>
          <w:sz w:val="24"/>
        </w:rPr>
        <w:t xml:space="preserve"> w </w:t>
      </w:r>
      <w:r w:rsidRPr="00781CBF">
        <w:rPr>
          <w:rFonts w:cs="Times New Roman"/>
          <w:sz w:val="24"/>
        </w:rPr>
        <w:t>decyzjach o ustaleniu inwestycji celu publicznego, decyzjach o warunkach zabudowy, decyzjach o zezwoleniu na realizację inwestycji drogowej, decyzjach o ustaleniu lokalizacji linii kolejowej oraz decyzjach o</w:t>
      </w:r>
      <w:r w:rsidR="0031733E">
        <w:rPr>
          <w:rFonts w:cs="Times New Roman"/>
          <w:sz w:val="24"/>
        </w:rPr>
        <w:t> </w:t>
      </w:r>
      <w:r w:rsidRPr="00781CBF">
        <w:rPr>
          <w:rFonts w:cs="Times New Roman"/>
          <w:sz w:val="24"/>
        </w:rPr>
        <w:t>zezwoleniu na realizację inwestycji</w:t>
      </w:r>
      <w:r w:rsidR="00490F25">
        <w:rPr>
          <w:rFonts w:cs="Times New Roman"/>
          <w:sz w:val="24"/>
        </w:rPr>
        <w:t xml:space="preserve"> w </w:t>
      </w:r>
      <w:r w:rsidRPr="00781CBF">
        <w:rPr>
          <w:rFonts w:cs="Times New Roman"/>
          <w:sz w:val="24"/>
        </w:rPr>
        <w:t>zakresie lotniska użytku publicznego. Są to zabytki wpisane do rejestru wraz</w:t>
      </w:r>
      <w:r w:rsidR="00490F25">
        <w:rPr>
          <w:rFonts w:cs="Times New Roman"/>
          <w:sz w:val="24"/>
        </w:rPr>
        <w:t xml:space="preserve"> z </w:t>
      </w:r>
      <w:r w:rsidRPr="00781CBF">
        <w:rPr>
          <w:rFonts w:cs="Times New Roman"/>
          <w:sz w:val="24"/>
        </w:rPr>
        <w:t>ich otoczeniem oraz zabytki nieruchome, znajdujące się</w:t>
      </w:r>
      <w:r w:rsidR="00490F25">
        <w:rPr>
          <w:rFonts w:cs="Times New Roman"/>
          <w:sz w:val="24"/>
        </w:rPr>
        <w:t xml:space="preserve"> w </w:t>
      </w:r>
      <w:r w:rsidRPr="00781CBF">
        <w:rPr>
          <w:rFonts w:cs="Times New Roman"/>
          <w:sz w:val="24"/>
        </w:rPr>
        <w:t>gminnej ewidencji zabytków.</w:t>
      </w:r>
    </w:p>
    <w:p w:rsidR="00200507" w:rsidRPr="00781CBF" w:rsidRDefault="00200507" w:rsidP="00D4394A">
      <w:pPr>
        <w:spacing w:line="360" w:lineRule="auto"/>
        <w:jc w:val="both"/>
        <w:rPr>
          <w:rFonts w:cs="Times New Roman"/>
          <w:sz w:val="24"/>
        </w:rPr>
      </w:pPr>
      <w:r w:rsidRPr="00781CBF">
        <w:rPr>
          <w:rFonts w:cs="Times New Roman"/>
          <w:sz w:val="24"/>
        </w:rPr>
        <w:t>Dodatkowo</w:t>
      </w:r>
      <w:r w:rsidR="00490F25">
        <w:rPr>
          <w:rFonts w:cs="Times New Roman"/>
          <w:sz w:val="24"/>
        </w:rPr>
        <w:t xml:space="preserve"> w </w:t>
      </w:r>
      <w:r w:rsidRPr="00781CBF">
        <w:rPr>
          <w:rFonts w:cs="Times New Roman"/>
          <w:sz w:val="24"/>
        </w:rPr>
        <w:t>artykułach 5, 25, 26, 28, 30, 31, 36, 71</w:t>
      </w:r>
      <w:r w:rsidR="00490F25">
        <w:rPr>
          <w:rFonts w:cs="Times New Roman"/>
          <w:sz w:val="24"/>
        </w:rPr>
        <w:t xml:space="preserve"> i </w:t>
      </w:r>
      <w:r w:rsidRPr="00781CBF">
        <w:rPr>
          <w:rFonts w:cs="Times New Roman"/>
          <w:sz w:val="24"/>
        </w:rPr>
        <w:t>72 ustawy o ochronie zabytków</w:t>
      </w:r>
      <w:r w:rsidR="00490F25">
        <w:rPr>
          <w:rFonts w:cs="Times New Roman"/>
          <w:sz w:val="24"/>
        </w:rPr>
        <w:t xml:space="preserve"> i </w:t>
      </w:r>
      <w:r w:rsidRPr="00781CBF">
        <w:rPr>
          <w:rFonts w:cs="Times New Roman"/>
          <w:sz w:val="24"/>
        </w:rPr>
        <w:t>opiece nad zabytkami zawarte są szczegółowe określenia obowiązków samorządu dla objętych ochroną zabytków, które są własnością gminy lub są</w:t>
      </w:r>
      <w:r w:rsidR="00490F25">
        <w:rPr>
          <w:rFonts w:cs="Times New Roman"/>
          <w:sz w:val="24"/>
        </w:rPr>
        <w:t xml:space="preserve"> w </w:t>
      </w:r>
      <w:r w:rsidRPr="00781CBF">
        <w:rPr>
          <w:rFonts w:cs="Times New Roman"/>
          <w:sz w:val="24"/>
        </w:rPr>
        <w:t>jej posiadaniu.</w:t>
      </w:r>
    </w:p>
    <w:p w:rsidR="00200507" w:rsidRPr="00781CBF" w:rsidRDefault="00200507" w:rsidP="00D4394A">
      <w:pPr>
        <w:spacing w:line="360" w:lineRule="auto"/>
        <w:jc w:val="both"/>
        <w:rPr>
          <w:rFonts w:cs="Times New Roman"/>
          <w:sz w:val="24"/>
        </w:rPr>
      </w:pPr>
      <w:r w:rsidRPr="00781CBF">
        <w:rPr>
          <w:rFonts w:cs="Times New Roman"/>
          <w:sz w:val="24"/>
        </w:rPr>
        <w:t>Dodatkowo art. 81</w:t>
      </w:r>
      <w:r w:rsidR="00490F25">
        <w:rPr>
          <w:rFonts w:cs="Times New Roman"/>
          <w:sz w:val="24"/>
        </w:rPr>
        <w:t xml:space="preserve"> i </w:t>
      </w:r>
      <w:r w:rsidRPr="00781CBF">
        <w:rPr>
          <w:rFonts w:cs="Times New Roman"/>
          <w:sz w:val="24"/>
        </w:rPr>
        <w:t>82 regulują możliwość udzielania dotacji na prace konserwatorskie, restauratorskie lub roboty budowlane przy zabytku wpisanym do rejestru przez organ stanowiący gminy, na zasadach określonych</w:t>
      </w:r>
      <w:r w:rsidR="00490F25">
        <w:rPr>
          <w:rFonts w:cs="Times New Roman"/>
          <w:sz w:val="24"/>
        </w:rPr>
        <w:t xml:space="preserve"> w </w:t>
      </w:r>
      <w:r w:rsidRPr="00781CBF">
        <w:rPr>
          <w:rFonts w:cs="Times New Roman"/>
          <w:sz w:val="24"/>
        </w:rPr>
        <w:t>podjętej przez ten organ uchwale.</w:t>
      </w:r>
    </w:p>
    <w:p w:rsidR="00200507" w:rsidRPr="00781CBF" w:rsidRDefault="00200507" w:rsidP="00D4394A">
      <w:pPr>
        <w:spacing w:line="360" w:lineRule="auto"/>
        <w:jc w:val="both"/>
        <w:rPr>
          <w:rFonts w:cs="Times New Roman"/>
          <w:sz w:val="24"/>
        </w:rPr>
      </w:pPr>
      <w:r w:rsidRPr="00781CBF">
        <w:rPr>
          <w:rFonts w:cs="Times New Roman"/>
          <w:sz w:val="24"/>
        </w:rPr>
        <w:t>Na podstawie art. 96 istnieje także możliwość, iż wojewoda, na wniosek wojewódzkiego konserwatora zabytków, może powierzyć,</w:t>
      </w:r>
      <w:r w:rsidR="00490F25">
        <w:rPr>
          <w:rFonts w:cs="Times New Roman"/>
          <w:sz w:val="24"/>
        </w:rPr>
        <w:t xml:space="preserve"> w </w:t>
      </w:r>
      <w:r w:rsidRPr="00781CBF">
        <w:rPr>
          <w:rFonts w:cs="Times New Roman"/>
          <w:sz w:val="24"/>
        </w:rPr>
        <w:t>drodze porozumienia, prowadzenie niektórych spraw</w:t>
      </w:r>
      <w:r w:rsidR="00490F25">
        <w:rPr>
          <w:rFonts w:cs="Times New Roman"/>
          <w:sz w:val="24"/>
        </w:rPr>
        <w:t xml:space="preserve"> z </w:t>
      </w:r>
      <w:r w:rsidRPr="00781CBF">
        <w:rPr>
          <w:rFonts w:cs="Times New Roman"/>
          <w:sz w:val="24"/>
        </w:rPr>
        <w:t>zakresu swojej właściwości,</w:t>
      </w:r>
      <w:r w:rsidR="00490F25">
        <w:rPr>
          <w:rFonts w:cs="Times New Roman"/>
          <w:sz w:val="24"/>
        </w:rPr>
        <w:t xml:space="preserve"> w </w:t>
      </w:r>
      <w:r w:rsidRPr="00781CBF">
        <w:rPr>
          <w:rFonts w:cs="Times New Roman"/>
          <w:sz w:val="24"/>
        </w:rPr>
        <w:t>tym wydawanie decyzji administracyjnych, gminom</w:t>
      </w:r>
      <w:r w:rsidR="00490F25">
        <w:rPr>
          <w:rFonts w:cs="Times New Roman"/>
          <w:sz w:val="24"/>
        </w:rPr>
        <w:t xml:space="preserve"> i </w:t>
      </w:r>
      <w:r w:rsidRPr="00781CBF">
        <w:rPr>
          <w:rFonts w:cs="Times New Roman"/>
          <w:sz w:val="24"/>
        </w:rPr>
        <w:t>powiatom,</w:t>
      </w:r>
      <w:r w:rsidR="00490F25">
        <w:rPr>
          <w:rFonts w:cs="Times New Roman"/>
          <w:sz w:val="24"/>
        </w:rPr>
        <w:t xml:space="preserve"> a </w:t>
      </w:r>
      <w:r w:rsidRPr="00781CBF">
        <w:rPr>
          <w:rFonts w:cs="Times New Roman"/>
          <w:sz w:val="24"/>
        </w:rPr>
        <w:t>także związkom gmin</w:t>
      </w:r>
      <w:r w:rsidR="00490F25">
        <w:rPr>
          <w:rFonts w:cs="Times New Roman"/>
          <w:sz w:val="24"/>
        </w:rPr>
        <w:t xml:space="preserve"> i </w:t>
      </w:r>
      <w:r w:rsidRPr="00781CBF">
        <w:rPr>
          <w:rFonts w:cs="Times New Roman"/>
          <w:sz w:val="24"/>
        </w:rPr>
        <w:t>powiatów, położonym na terenie województwa.</w:t>
      </w:r>
    </w:p>
    <w:p w:rsidR="00200507" w:rsidRPr="00781CBF" w:rsidRDefault="00200507" w:rsidP="00D4394A">
      <w:pPr>
        <w:spacing w:line="360" w:lineRule="auto"/>
        <w:jc w:val="both"/>
        <w:rPr>
          <w:rFonts w:cs="Times New Roman"/>
          <w:sz w:val="24"/>
        </w:rPr>
      </w:pPr>
      <w:r w:rsidRPr="00781CBF">
        <w:rPr>
          <w:rFonts w:cs="Times New Roman"/>
          <w:sz w:val="24"/>
        </w:rPr>
        <w:t xml:space="preserve">W </w:t>
      </w:r>
      <w:r w:rsidR="008F12A1">
        <w:rPr>
          <w:rFonts w:cs="Times New Roman"/>
          <w:sz w:val="24"/>
        </w:rPr>
        <w:t>u</w:t>
      </w:r>
      <w:r w:rsidRPr="00781CBF">
        <w:rPr>
          <w:rFonts w:cs="Times New Roman"/>
          <w:sz w:val="24"/>
        </w:rPr>
        <w:t>stawie o samorządzie gminnym,</w:t>
      </w:r>
      <w:r w:rsidR="00490F25">
        <w:rPr>
          <w:rFonts w:cs="Times New Roman"/>
          <w:sz w:val="24"/>
        </w:rPr>
        <w:t xml:space="preserve"> w </w:t>
      </w:r>
      <w:r w:rsidRPr="00781CBF">
        <w:rPr>
          <w:rFonts w:cs="Times New Roman"/>
          <w:sz w:val="24"/>
        </w:rPr>
        <w:t>rozdziale 2, określone są zadania odnoszące się wprost lub pośrednio do ochrony zabytków. Art. 6. 1. mówi, iż do zakresu działania gminy należą wszystkie sprawy publiczne o znaczeniu lokalnym, niezastrzeżone ustawami na rzecz innych podmiotów, co za tym idzie również opieka nad zabytkami. Art. 7. 1. doprecyzowuje, że zaspokajanie zbiorowych potrzeb wspólnoty należy do zadań własnych gminy, co może się przekładać na działania związane</w:t>
      </w:r>
      <w:r w:rsidR="00490F25">
        <w:rPr>
          <w:rFonts w:cs="Times New Roman"/>
          <w:sz w:val="24"/>
        </w:rPr>
        <w:t xml:space="preserve"> z </w:t>
      </w:r>
      <w:r w:rsidRPr="00781CBF">
        <w:rPr>
          <w:rFonts w:cs="Times New Roman"/>
          <w:sz w:val="24"/>
        </w:rPr>
        <w:t>opieką nad zabytkami</w:t>
      </w:r>
      <w:r w:rsidR="00490F25">
        <w:rPr>
          <w:rFonts w:cs="Times New Roman"/>
          <w:sz w:val="24"/>
        </w:rPr>
        <w:t xml:space="preserve"> w </w:t>
      </w:r>
      <w:r w:rsidRPr="00781CBF">
        <w:rPr>
          <w:rFonts w:cs="Times New Roman"/>
          <w:sz w:val="24"/>
        </w:rPr>
        <w:t>kontekście: ładu przestrzennego, gospodarki nieruchomościami, ochrony środowiska</w:t>
      </w:r>
      <w:r w:rsidR="00490F25">
        <w:rPr>
          <w:rFonts w:cs="Times New Roman"/>
          <w:sz w:val="24"/>
        </w:rPr>
        <w:t xml:space="preserve"> i </w:t>
      </w:r>
      <w:r w:rsidRPr="00781CBF">
        <w:rPr>
          <w:rFonts w:cs="Times New Roman"/>
          <w:sz w:val="24"/>
        </w:rPr>
        <w:t>przyrody oraz gospodarki wodnej, gminnych dróg, ulic, mostów, placów oraz organizacji ruchu drogowego, kultury,</w:t>
      </w:r>
      <w:r w:rsidR="00490F25">
        <w:rPr>
          <w:rFonts w:cs="Times New Roman"/>
          <w:sz w:val="24"/>
        </w:rPr>
        <w:t xml:space="preserve"> w </w:t>
      </w:r>
      <w:r w:rsidRPr="00781CBF">
        <w:rPr>
          <w:rFonts w:cs="Times New Roman"/>
          <w:sz w:val="24"/>
        </w:rPr>
        <w:t>tym bibliotek gminnych</w:t>
      </w:r>
      <w:r w:rsidR="00490F25">
        <w:rPr>
          <w:rFonts w:cs="Times New Roman"/>
          <w:sz w:val="24"/>
        </w:rPr>
        <w:t xml:space="preserve"> i </w:t>
      </w:r>
      <w:r w:rsidRPr="00781CBF">
        <w:rPr>
          <w:rFonts w:cs="Times New Roman"/>
          <w:sz w:val="24"/>
        </w:rPr>
        <w:t>innych placówek upowszechniania kultury, kultury fizycznej</w:t>
      </w:r>
      <w:r w:rsidR="00490F25">
        <w:rPr>
          <w:rFonts w:cs="Times New Roman"/>
          <w:sz w:val="24"/>
        </w:rPr>
        <w:t xml:space="preserve"> i </w:t>
      </w:r>
      <w:r w:rsidRPr="00781CBF">
        <w:rPr>
          <w:rFonts w:cs="Times New Roman"/>
          <w:sz w:val="24"/>
        </w:rPr>
        <w:t>turystyki, zieleni gminnej</w:t>
      </w:r>
      <w:r w:rsidR="00490F25">
        <w:rPr>
          <w:rFonts w:cs="Times New Roman"/>
          <w:sz w:val="24"/>
        </w:rPr>
        <w:t xml:space="preserve"> i </w:t>
      </w:r>
      <w:r w:rsidRPr="00781CBF">
        <w:rPr>
          <w:rFonts w:cs="Times New Roman"/>
          <w:sz w:val="24"/>
        </w:rPr>
        <w:t>zadrzewień, cmentarzy gminnych, utrzymania gminnych obiektów</w:t>
      </w:r>
      <w:r w:rsidR="00490F25">
        <w:rPr>
          <w:rFonts w:cs="Times New Roman"/>
          <w:sz w:val="24"/>
        </w:rPr>
        <w:t xml:space="preserve"> i </w:t>
      </w:r>
      <w:r w:rsidRPr="00781CBF">
        <w:rPr>
          <w:rFonts w:cs="Times New Roman"/>
          <w:sz w:val="24"/>
        </w:rPr>
        <w:t>urządzeń użyteczności publicznej oraz obiektów administracyjnych, promocji gminy</w:t>
      </w:r>
      <w:r w:rsidR="00490F25">
        <w:rPr>
          <w:rFonts w:cs="Times New Roman"/>
          <w:sz w:val="24"/>
        </w:rPr>
        <w:t xml:space="preserve"> i </w:t>
      </w:r>
      <w:r w:rsidRPr="00781CBF">
        <w:rPr>
          <w:rFonts w:cs="Times New Roman"/>
          <w:sz w:val="24"/>
        </w:rPr>
        <w:t>współpracy</w:t>
      </w:r>
      <w:r w:rsidR="00490F25">
        <w:rPr>
          <w:rFonts w:cs="Times New Roman"/>
          <w:sz w:val="24"/>
        </w:rPr>
        <w:t xml:space="preserve"> z </w:t>
      </w:r>
      <w:r w:rsidRPr="00781CBF">
        <w:rPr>
          <w:rFonts w:cs="Times New Roman"/>
          <w:sz w:val="24"/>
        </w:rPr>
        <w:t>organizacjami pozarządowymi.</w:t>
      </w:r>
    </w:p>
    <w:p w:rsidR="00200507" w:rsidRPr="00781CBF" w:rsidRDefault="00200507" w:rsidP="004E300D">
      <w:pPr>
        <w:spacing w:line="360" w:lineRule="auto"/>
        <w:ind w:left="360"/>
        <w:jc w:val="both"/>
        <w:rPr>
          <w:rFonts w:cs="Times New Roman"/>
          <w:sz w:val="24"/>
        </w:rPr>
      </w:pPr>
    </w:p>
    <w:p w:rsidR="003E4272" w:rsidRDefault="003E4272">
      <w:pPr>
        <w:rPr>
          <w:rFonts w:cs="Times New Roman"/>
          <w:sz w:val="24"/>
        </w:rPr>
      </w:pPr>
      <w:r>
        <w:rPr>
          <w:rFonts w:cs="Times New Roman"/>
          <w:sz w:val="24"/>
        </w:rPr>
        <w:br w:type="page"/>
      </w:r>
    </w:p>
    <w:p w:rsidR="00C80781" w:rsidRPr="000F5DAB" w:rsidRDefault="00C80781" w:rsidP="00177D32">
      <w:pPr>
        <w:pStyle w:val="Nagwek1"/>
        <w:jc w:val="both"/>
        <w:rPr>
          <w:rFonts w:asciiTheme="minorHAnsi" w:hAnsiTheme="minorHAnsi"/>
          <w:color w:val="auto"/>
          <w:sz w:val="32"/>
        </w:rPr>
      </w:pPr>
      <w:bookmarkStart w:id="23" w:name="_Toc438202474"/>
      <w:r w:rsidRPr="000F5DAB">
        <w:rPr>
          <w:rFonts w:asciiTheme="minorHAnsi" w:hAnsiTheme="minorHAnsi"/>
          <w:color w:val="auto"/>
          <w:sz w:val="32"/>
        </w:rPr>
        <w:t>4</w:t>
      </w:r>
      <w:r w:rsidRPr="000F5DAB">
        <w:rPr>
          <w:rFonts w:asciiTheme="minorHAnsi" w:hAnsiTheme="minorHAnsi"/>
          <w:color w:val="auto"/>
          <w:sz w:val="32"/>
        </w:rPr>
        <w:tab/>
        <w:t>UWARUNKOWANIA ZEWNĘTRZNE OCHRONY DZIEDZICTWA KULTUROWEGO</w:t>
      </w:r>
      <w:bookmarkEnd w:id="23"/>
    </w:p>
    <w:p w:rsidR="000C3BCB" w:rsidRPr="000C3BCB" w:rsidRDefault="000C3BCB" w:rsidP="000C3BCB"/>
    <w:p w:rsidR="00C80781" w:rsidRPr="00781CBF" w:rsidRDefault="00C80781" w:rsidP="008F12A1">
      <w:pPr>
        <w:spacing w:line="360" w:lineRule="auto"/>
        <w:jc w:val="both"/>
        <w:rPr>
          <w:rFonts w:cs="Times New Roman"/>
          <w:b/>
          <w:sz w:val="28"/>
        </w:rPr>
      </w:pPr>
      <w:r w:rsidRPr="00781CBF">
        <w:rPr>
          <w:rFonts w:cs="Times New Roman"/>
          <w:b/>
          <w:sz w:val="28"/>
        </w:rPr>
        <w:t>4.1 Strategiczne cele polityki państwa</w:t>
      </w:r>
      <w:r w:rsidR="00490F25">
        <w:rPr>
          <w:rFonts w:cs="Times New Roman"/>
          <w:b/>
          <w:sz w:val="28"/>
        </w:rPr>
        <w:t xml:space="preserve"> w </w:t>
      </w:r>
      <w:r w:rsidRPr="00781CBF">
        <w:rPr>
          <w:rFonts w:cs="Times New Roman"/>
          <w:b/>
          <w:sz w:val="28"/>
        </w:rPr>
        <w:t>zakresie ochrony zabytków</w:t>
      </w:r>
      <w:r w:rsidR="00490F25">
        <w:rPr>
          <w:rFonts w:cs="Times New Roman"/>
          <w:b/>
          <w:sz w:val="28"/>
        </w:rPr>
        <w:t xml:space="preserve"> i </w:t>
      </w:r>
      <w:r w:rsidRPr="00781CBF">
        <w:rPr>
          <w:rFonts w:cs="Times New Roman"/>
          <w:b/>
          <w:sz w:val="28"/>
        </w:rPr>
        <w:t>opieki nad zabytkami</w:t>
      </w:r>
    </w:p>
    <w:p w:rsidR="00C80781" w:rsidRPr="00781CBF" w:rsidRDefault="00C80781" w:rsidP="00C80781">
      <w:pPr>
        <w:spacing w:line="360" w:lineRule="auto"/>
        <w:jc w:val="both"/>
        <w:rPr>
          <w:rFonts w:cs="Times New Roman"/>
          <w:sz w:val="24"/>
        </w:rPr>
      </w:pPr>
      <w:r w:rsidRPr="00781CBF">
        <w:rPr>
          <w:rFonts w:cs="Times New Roman"/>
          <w:sz w:val="24"/>
        </w:rPr>
        <w:t xml:space="preserve">Gminny Program Opieki nad Zabytkami Gminy </w:t>
      </w:r>
      <w:r w:rsidR="00491AFC">
        <w:rPr>
          <w:rFonts w:cs="Times New Roman"/>
          <w:sz w:val="24"/>
        </w:rPr>
        <w:t>Gołymin-Ośrodek</w:t>
      </w:r>
      <w:r w:rsidR="00131FD8">
        <w:rPr>
          <w:rFonts w:cs="Times New Roman"/>
          <w:sz w:val="24"/>
        </w:rPr>
        <w:t xml:space="preserve"> jest zbieżny ze </w:t>
      </w:r>
      <w:r w:rsidRPr="00781CBF">
        <w:rPr>
          <w:rFonts w:cs="Times New Roman"/>
          <w:sz w:val="24"/>
        </w:rPr>
        <w:t>strategicznymi celami państwa</w:t>
      </w:r>
      <w:r w:rsidR="00490F25">
        <w:rPr>
          <w:rFonts w:cs="Times New Roman"/>
          <w:sz w:val="24"/>
        </w:rPr>
        <w:t xml:space="preserve"> w </w:t>
      </w:r>
      <w:r w:rsidRPr="00781CBF">
        <w:rPr>
          <w:rFonts w:cs="Times New Roman"/>
          <w:sz w:val="24"/>
        </w:rPr>
        <w:t>zakresie ochrony</w:t>
      </w:r>
      <w:r w:rsidR="00490F25">
        <w:rPr>
          <w:rFonts w:cs="Times New Roman"/>
          <w:sz w:val="24"/>
        </w:rPr>
        <w:t xml:space="preserve"> i </w:t>
      </w:r>
      <w:r w:rsidR="00131FD8">
        <w:rPr>
          <w:rFonts w:cs="Times New Roman"/>
          <w:sz w:val="24"/>
        </w:rPr>
        <w:t>opieki nad zabytkami. Cele te </w:t>
      </w:r>
      <w:r w:rsidRPr="00781CBF">
        <w:rPr>
          <w:rFonts w:cs="Times New Roman"/>
          <w:sz w:val="24"/>
        </w:rPr>
        <w:t>wymienione są</w:t>
      </w:r>
      <w:r w:rsidR="007E20CA">
        <w:rPr>
          <w:rFonts w:cs="Times New Roman"/>
          <w:sz w:val="24"/>
        </w:rPr>
        <w:t> </w:t>
      </w:r>
      <w:r w:rsidR="00490F25">
        <w:rPr>
          <w:rFonts w:cs="Times New Roman"/>
          <w:sz w:val="24"/>
        </w:rPr>
        <w:t>w </w:t>
      </w:r>
      <w:r w:rsidRPr="00781CBF">
        <w:rPr>
          <w:rFonts w:cs="Times New Roman"/>
          <w:sz w:val="24"/>
        </w:rPr>
        <w:t>dokumentach:</w:t>
      </w:r>
    </w:p>
    <w:p w:rsidR="00C80781" w:rsidRDefault="00F33FCB" w:rsidP="005C44E4">
      <w:pPr>
        <w:pStyle w:val="Akapitzlist"/>
        <w:numPr>
          <w:ilvl w:val="0"/>
          <w:numId w:val="1"/>
        </w:numPr>
        <w:spacing w:line="360" w:lineRule="auto"/>
        <w:jc w:val="both"/>
        <w:rPr>
          <w:rFonts w:cs="Times New Roman"/>
          <w:b/>
          <w:sz w:val="24"/>
        </w:rPr>
      </w:pPr>
      <w:r>
        <w:rPr>
          <w:rFonts w:cs="Times New Roman"/>
          <w:b/>
          <w:sz w:val="24"/>
        </w:rPr>
        <w:t>Krajowy Program Opieki nad Zabytkami na lata 201</w:t>
      </w:r>
      <w:r w:rsidR="00177D32">
        <w:rPr>
          <w:rFonts w:cs="Times New Roman"/>
          <w:b/>
          <w:sz w:val="24"/>
        </w:rPr>
        <w:t>4</w:t>
      </w:r>
      <w:r>
        <w:rPr>
          <w:rFonts w:cs="Times New Roman"/>
          <w:b/>
          <w:sz w:val="24"/>
        </w:rPr>
        <w:t>-201</w:t>
      </w:r>
      <w:r w:rsidR="00177D32">
        <w:rPr>
          <w:rFonts w:cs="Times New Roman"/>
          <w:b/>
          <w:sz w:val="24"/>
        </w:rPr>
        <w:t>7</w:t>
      </w:r>
    </w:p>
    <w:p w:rsidR="00F33FCB" w:rsidRDefault="00F33FCB" w:rsidP="00F33FCB">
      <w:pPr>
        <w:spacing w:line="360" w:lineRule="auto"/>
        <w:rPr>
          <w:rFonts w:cs="Times New Roman"/>
          <w:sz w:val="24"/>
        </w:rPr>
      </w:pPr>
      <w:r w:rsidRPr="00F33FCB">
        <w:rPr>
          <w:rFonts w:cs="Times New Roman"/>
          <w:sz w:val="24"/>
        </w:rPr>
        <w:t>Celem głównym Programu jest Wzmocnienie roli dziedzictwa kulturowego i ochrony zabytków w rozwoju potencjału kulturowego i kreatywnego Polaków</w:t>
      </w:r>
      <w:r>
        <w:rPr>
          <w:rFonts w:cs="Times New Roman"/>
          <w:sz w:val="24"/>
        </w:rPr>
        <w:t>.</w:t>
      </w:r>
    </w:p>
    <w:p w:rsidR="00F33FCB" w:rsidRDefault="00F33FCB" w:rsidP="00F33FCB">
      <w:pPr>
        <w:spacing w:line="360" w:lineRule="auto"/>
        <w:rPr>
          <w:rFonts w:cs="Times New Roman"/>
          <w:sz w:val="24"/>
        </w:rPr>
      </w:pPr>
      <w:r>
        <w:rPr>
          <w:rFonts w:cs="Times New Roman"/>
          <w:sz w:val="24"/>
        </w:rPr>
        <w:t>Aby osiągnąć główny cel Programu sformułowano trzy cele szczegółowe, czyli:</w:t>
      </w:r>
    </w:p>
    <w:p w:rsidR="00F33FCB" w:rsidRPr="00F33FCB" w:rsidRDefault="00F33FCB" w:rsidP="00EF20AB">
      <w:pPr>
        <w:pStyle w:val="Akapitzlist"/>
        <w:numPr>
          <w:ilvl w:val="0"/>
          <w:numId w:val="15"/>
        </w:numPr>
        <w:autoSpaceDE w:val="0"/>
        <w:autoSpaceDN w:val="0"/>
        <w:adjustRightInd w:val="0"/>
        <w:spacing w:after="0" w:line="360" w:lineRule="auto"/>
        <w:jc w:val="both"/>
        <w:rPr>
          <w:rFonts w:cs="Times New Roman"/>
          <w:sz w:val="24"/>
          <w:szCs w:val="24"/>
        </w:rPr>
      </w:pPr>
      <w:r w:rsidRPr="00F33FCB">
        <w:rPr>
          <w:rFonts w:cs="Segoe UI,BoldItalic"/>
          <w:bCs/>
          <w:iCs/>
          <w:sz w:val="24"/>
          <w:szCs w:val="24"/>
        </w:rPr>
        <w:t>Wspieranie rozwiązań systemowych na rzecz ochrony zabytków w Polsce</w:t>
      </w:r>
    </w:p>
    <w:p w:rsidR="00F33FCB" w:rsidRPr="00F33FCB" w:rsidRDefault="00F33FCB" w:rsidP="00EF20AB">
      <w:pPr>
        <w:pStyle w:val="Akapitzlist"/>
        <w:numPr>
          <w:ilvl w:val="0"/>
          <w:numId w:val="15"/>
        </w:numPr>
        <w:autoSpaceDE w:val="0"/>
        <w:autoSpaceDN w:val="0"/>
        <w:adjustRightInd w:val="0"/>
        <w:spacing w:after="0" w:line="360" w:lineRule="auto"/>
        <w:jc w:val="both"/>
        <w:rPr>
          <w:rFonts w:cs="Times New Roman"/>
          <w:sz w:val="24"/>
          <w:szCs w:val="24"/>
        </w:rPr>
      </w:pPr>
      <w:r w:rsidRPr="00F33FCB">
        <w:rPr>
          <w:rFonts w:cs="Segoe UI,BoldItalic"/>
          <w:bCs/>
          <w:iCs/>
          <w:sz w:val="24"/>
          <w:szCs w:val="24"/>
        </w:rPr>
        <w:t>Wzmocnienie synergii działania organów ochrony zabytków</w:t>
      </w:r>
    </w:p>
    <w:p w:rsidR="00F33FCB" w:rsidRPr="00F33FCB" w:rsidRDefault="00F33FCB" w:rsidP="00EF20AB">
      <w:pPr>
        <w:pStyle w:val="Akapitzlist"/>
        <w:numPr>
          <w:ilvl w:val="0"/>
          <w:numId w:val="15"/>
        </w:numPr>
        <w:autoSpaceDE w:val="0"/>
        <w:autoSpaceDN w:val="0"/>
        <w:adjustRightInd w:val="0"/>
        <w:spacing w:after="0" w:line="360" w:lineRule="auto"/>
        <w:jc w:val="both"/>
        <w:rPr>
          <w:rFonts w:cs="Times New Roman"/>
          <w:sz w:val="24"/>
          <w:szCs w:val="24"/>
        </w:rPr>
      </w:pPr>
      <w:r w:rsidRPr="00F33FCB">
        <w:rPr>
          <w:rFonts w:cs="Segoe UI,BoldItalic"/>
          <w:bCs/>
          <w:iCs/>
          <w:sz w:val="24"/>
          <w:szCs w:val="24"/>
        </w:rPr>
        <w:t>Tworzenie warunków do aktywnego uczestnictwa w kulturze, edukacji na rzecz dziedzictwa kulturowego oraz jego promocji i reinterpretacji</w:t>
      </w:r>
    </w:p>
    <w:p w:rsidR="00F33FCB" w:rsidRPr="00F33FCB" w:rsidRDefault="003E4272" w:rsidP="00F33FCB">
      <w:pPr>
        <w:autoSpaceDE w:val="0"/>
        <w:autoSpaceDN w:val="0"/>
        <w:adjustRightInd w:val="0"/>
        <w:spacing w:after="0" w:line="360" w:lineRule="auto"/>
        <w:jc w:val="both"/>
        <w:rPr>
          <w:rFonts w:cs="Times New Roman"/>
          <w:sz w:val="24"/>
          <w:szCs w:val="24"/>
        </w:rPr>
      </w:pPr>
      <w:r>
        <w:rPr>
          <w:rFonts w:cs="Times New Roman"/>
          <w:sz w:val="24"/>
          <w:szCs w:val="24"/>
        </w:rPr>
        <w:t>Do każdego z celów została ustalona odpowiednia szczegółowa lista kierunków działań</w:t>
      </w:r>
      <w:r w:rsidR="00831552">
        <w:rPr>
          <w:rFonts w:cs="Times New Roman"/>
          <w:sz w:val="24"/>
          <w:szCs w:val="24"/>
        </w:rPr>
        <w:t>, dzięki którym możliwe będzie zrealizowanie celów.</w:t>
      </w:r>
    </w:p>
    <w:p w:rsidR="00B66333" w:rsidRPr="00781CBF" w:rsidRDefault="00831552" w:rsidP="005C44E4">
      <w:pPr>
        <w:pStyle w:val="Akapitzlist"/>
        <w:numPr>
          <w:ilvl w:val="0"/>
          <w:numId w:val="1"/>
        </w:numPr>
        <w:spacing w:line="360" w:lineRule="auto"/>
        <w:jc w:val="both"/>
        <w:rPr>
          <w:rFonts w:cs="Times New Roman"/>
          <w:b/>
          <w:sz w:val="24"/>
        </w:rPr>
      </w:pPr>
      <w:r>
        <w:rPr>
          <w:rFonts w:cs="Times New Roman"/>
          <w:b/>
          <w:sz w:val="24"/>
        </w:rPr>
        <w:t>Narodowa Strategia R</w:t>
      </w:r>
      <w:r w:rsidR="00B66333" w:rsidRPr="00781CBF">
        <w:rPr>
          <w:rFonts w:cs="Times New Roman"/>
          <w:b/>
          <w:sz w:val="24"/>
        </w:rPr>
        <w:t>ozwoju kultury na lata 2004–2013</w:t>
      </w:r>
      <w:r w:rsidR="00490F25">
        <w:rPr>
          <w:rFonts w:cs="Times New Roman"/>
          <w:b/>
          <w:sz w:val="24"/>
        </w:rPr>
        <w:t xml:space="preserve"> z </w:t>
      </w:r>
      <w:r w:rsidR="00B66333" w:rsidRPr="00781CBF">
        <w:rPr>
          <w:rFonts w:cs="Times New Roman"/>
          <w:b/>
          <w:sz w:val="24"/>
        </w:rPr>
        <w:t>perspektywą do roku 2020</w:t>
      </w:r>
    </w:p>
    <w:p w:rsidR="00B66333" w:rsidRPr="00781CBF" w:rsidRDefault="00B66333" w:rsidP="00B66333">
      <w:pPr>
        <w:spacing w:line="360" w:lineRule="auto"/>
        <w:jc w:val="both"/>
        <w:rPr>
          <w:rFonts w:cs="Times New Roman"/>
          <w:sz w:val="24"/>
        </w:rPr>
      </w:pPr>
      <w:r w:rsidRPr="00781CBF">
        <w:rPr>
          <w:rFonts w:cs="Times New Roman"/>
          <w:sz w:val="24"/>
        </w:rPr>
        <w:t>Narodowa Strategia Rozwoju Kultury na lata 2004 – 2013 p</w:t>
      </w:r>
      <w:r w:rsidR="00831552">
        <w:rPr>
          <w:rFonts w:cs="Times New Roman"/>
          <w:sz w:val="24"/>
        </w:rPr>
        <w:t>rzyjęta przez Radę Ministrów 21 </w:t>
      </w:r>
      <w:r w:rsidRPr="00781CBF">
        <w:rPr>
          <w:rFonts w:cs="Times New Roman"/>
          <w:sz w:val="24"/>
        </w:rPr>
        <w:t>września 2004 r. oraz jej uzupełnienie do roku 2020 jest rządowym dokumentem stanowiącym podstawę dla nowoczesnego mecenatu państwa</w:t>
      </w:r>
      <w:r w:rsidR="00490F25">
        <w:rPr>
          <w:rFonts w:cs="Times New Roman"/>
          <w:sz w:val="24"/>
        </w:rPr>
        <w:t xml:space="preserve"> w </w:t>
      </w:r>
      <w:r w:rsidRPr="00781CBF">
        <w:rPr>
          <w:rFonts w:cs="Times New Roman"/>
          <w:sz w:val="24"/>
        </w:rPr>
        <w:t>sferze kultury,</w:t>
      </w:r>
      <w:r w:rsidR="00490F25">
        <w:rPr>
          <w:rFonts w:cs="Times New Roman"/>
          <w:sz w:val="24"/>
        </w:rPr>
        <w:t xml:space="preserve"> a </w:t>
      </w:r>
      <w:r w:rsidRPr="00781CBF">
        <w:rPr>
          <w:rFonts w:cs="Times New Roman"/>
          <w:sz w:val="24"/>
        </w:rPr>
        <w:t>przede wszystkim dla nowocześnie pojmowanej polityki kulturalnej państwa, funkcjonującej</w:t>
      </w:r>
      <w:r w:rsidR="00490F25">
        <w:rPr>
          <w:rFonts w:cs="Times New Roman"/>
          <w:sz w:val="24"/>
        </w:rPr>
        <w:t xml:space="preserve"> w </w:t>
      </w:r>
      <w:r w:rsidRPr="00781CBF">
        <w:rPr>
          <w:rFonts w:cs="Times New Roman"/>
          <w:sz w:val="24"/>
        </w:rPr>
        <w:t>warunkach rynkowych,</w:t>
      </w:r>
      <w:r w:rsidR="00490F25">
        <w:rPr>
          <w:rFonts w:cs="Times New Roman"/>
          <w:sz w:val="24"/>
        </w:rPr>
        <w:t xml:space="preserve"> a </w:t>
      </w:r>
      <w:r w:rsidRPr="00781CBF">
        <w:rPr>
          <w:rFonts w:cs="Times New Roman"/>
          <w:sz w:val="24"/>
        </w:rPr>
        <w:t>także dla wspólnoty Polski</w:t>
      </w:r>
      <w:r w:rsidR="00490F25">
        <w:rPr>
          <w:rFonts w:cs="Times New Roman"/>
          <w:sz w:val="24"/>
        </w:rPr>
        <w:t xml:space="preserve"> z </w:t>
      </w:r>
      <w:r w:rsidRPr="00781CBF">
        <w:rPr>
          <w:rFonts w:cs="Times New Roman"/>
          <w:sz w:val="24"/>
        </w:rPr>
        <w:t>Unią Europejską.</w:t>
      </w:r>
      <w:r w:rsidR="00490F25">
        <w:rPr>
          <w:rFonts w:cs="Times New Roman"/>
          <w:sz w:val="24"/>
        </w:rPr>
        <w:t xml:space="preserve"> w </w:t>
      </w:r>
      <w:r w:rsidRPr="00781CBF">
        <w:rPr>
          <w:rFonts w:cs="Times New Roman"/>
          <w:sz w:val="24"/>
        </w:rPr>
        <w:t xml:space="preserve">ramach strategii określono misję, którą jest: Zrównoważony rozwój </w:t>
      </w:r>
      <w:r w:rsidR="0090273D" w:rsidRPr="00781CBF">
        <w:rPr>
          <w:rFonts w:cs="Times New Roman"/>
          <w:sz w:val="24"/>
        </w:rPr>
        <w:t>kultury, jako</w:t>
      </w:r>
      <w:r w:rsidRPr="00781CBF">
        <w:rPr>
          <w:rFonts w:cs="Times New Roman"/>
          <w:sz w:val="24"/>
        </w:rPr>
        <w:t xml:space="preserve"> najwyższej wartości przenoszonej ponad pokoleniami, określającej całokształt historycznego</w:t>
      </w:r>
      <w:r w:rsidR="00490F25">
        <w:rPr>
          <w:rFonts w:cs="Times New Roman"/>
          <w:sz w:val="24"/>
        </w:rPr>
        <w:t xml:space="preserve"> i </w:t>
      </w:r>
      <w:r w:rsidRPr="00781CBF">
        <w:rPr>
          <w:rFonts w:cs="Times New Roman"/>
          <w:sz w:val="24"/>
        </w:rPr>
        <w:t>cywilizacyjnego dorobku Polski, wartości warunkującej tożsamość narodową</w:t>
      </w:r>
      <w:r w:rsidR="00490F25">
        <w:rPr>
          <w:rFonts w:cs="Times New Roman"/>
          <w:sz w:val="24"/>
        </w:rPr>
        <w:t xml:space="preserve"> i </w:t>
      </w:r>
      <w:r w:rsidRPr="00781CBF">
        <w:rPr>
          <w:rFonts w:cs="Times New Roman"/>
          <w:sz w:val="24"/>
        </w:rPr>
        <w:t>zapewniającej ciągłość tradycji</w:t>
      </w:r>
      <w:r w:rsidR="00490F25">
        <w:rPr>
          <w:rFonts w:cs="Times New Roman"/>
          <w:sz w:val="24"/>
        </w:rPr>
        <w:t xml:space="preserve"> i </w:t>
      </w:r>
      <w:r w:rsidRPr="00781CBF">
        <w:rPr>
          <w:rFonts w:cs="Times New Roman"/>
          <w:sz w:val="24"/>
        </w:rPr>
        <w:t>rozwój regionów.</w:t>
      </w:r>
    </w:p>
    <w:p w:rsidR="00F707AD" w:rsidRPr="00781CBF" w:rsidRDefault="00F707AD" w:rsidP="005C44E4">
      <w:pPr>
        <w:pStyle w:val="Akapitzlist"/>
        <w:numPr>
          <w:ilvl w:val="0"/>
          <w:numId w:val="1"/>
        </w:numPr>
        <w:spacing w:line="360" w:lineRule="auto"/>
        <w:jc w:val="both"/>
        <w:rPr>
          <w:rFonts w:cs="Times New Roman"/>
          <w:b/>
          <w:sz w:val="24"/>
        </w:rPr>
      </w:pPr>
      <w:r w:rsidRPr="00781CBF">
        <w:rPr>
          <w:rFonts w:cs="Times New Roman"/>
          <w:b/>
          <w:sz w:val="24"/>
        </w:rPr>
        <w:t xml:space="preserve">Narodowy </w:t>
      </w:r>
      <w:r w:rsidR="00A67456">
        <w:rPr>
          <w:rFonts w:cs="Times New Roman"/>
          <w:b/>
          <w:sz w:val="24"/>
        </w:rPr>
        <w:t>P</w:t>
      </w:r>
      <w:r w:rsidRPr="00781CBF">
        <w:rPr>
          <w:rFonts w:cs="Times New Roman"/>
          <w:b/>
          <w:sz w:val="24"/>
        </w:rPr>
        <w:t xml:space="preserve">rogram </w:t>
      </w:r>
      <w:r w:rsidR="00A67456">
        <w:rPr>
          <w:rFonts w:cs="Times New Roman"/>
          <w:b/>
          <w:sz w:val="24"/>
        </w:rPr>
        <w:t>K</w:t>
      </w:r>
      <w:r w:rsidRPr="00781CBF">
        <w:rPr>
          <w:rFonts w:cs="Times New Roman"/>
          <w:b/>
          <w:sz w:val="24"/>
        </w:rPr>
        <w:t xml:space="preserve">ultury </w:t>
      </w:r>
      <w:r w:rsidR="00A67456">
        <w:rPr>
          <w:rFonts w:cs="Times New Roman"/>
          <w:b/>
          <w:sz w:val="24"/>
        </w:rPr>
        <w:t>„</w:t>
      </w:r>
      <w:r w:rsidRPr="00781CBF">
        <w:rPr>
          <w:rFonts w:cs="Times New Roman"/>
          <w:b/>
          <w:sz w:val="24"/>
        </w:rPr>
        <w:t xml:space="preserve">Ochrona </w:t>
      </w:r>
      <w:r w:rsidR="00A67456">
        <w:rPr>
          <w:rFonts w:cs="Times New Roman"/>
          <w:b/>
          <w:sz w:val="24"/>
        </w:rPr>
        <w:t>Z</w:t>
      </w:r>
      <w:r w:rsidRPr="00781CBF">
        <w:rPr>
          <w:rFonts w:cs="Times New Roman"/>
          <w:b/>
          <w:sz w:val="24"/>
        </w:rPr>
        <w:t>abytków</w:t>
      </w:r>
      <w:r w:rsidR="00490F25">
        <w:rPr>
          <w:rFonts w:cs="Times New Roman"/>
          <w:b/>
          <w:sz w:val="24"/>
        </w:rPr>
        <w:t xml:space="preserve"> i </w:t>
      </w:r>
      <w:r w:rsidR="00A67456">
        <w:rPr>
          <w:rFonts w:cs="Times New Roman"/>
          <w:b/>
          <w:sz w:val="24"/>
        </w:rPr>
        <w:t>D</w:t>
      </w:r>
      <w:r w:rsidRPr="00781CBF">
        <w:rPr>
          <w:rFonts w:cs="Times New Roman"/>
          <w:b/>
          <w:sz w:val="24"/>
        </w:rPr>
        <w:t xml:space="preserve">ziedzictwa </w:t>
      </w:r>
      <w:r w:rsidR="00A67456">
        <w:rPr>
          <w:rFonts w:cs="Times New Roman"/>
          <w:b/>
          <w:sz w:val="24"/>
        </w:rPr>
        <w:t>K</w:t>
      </w:r>
      <w:r w:rsidRPr="00781CBF">
        <w:rPr>
          <w:rFonts w:cs="Times New Roman"/>
          <w:b/>
          <w:sz w:val="24"/>
        </w:rPr>
        <w:t>ulturowego</w:t>
      </w:r>
      <w:r w:rsidR="00A67456">
        <w:rPr>
          <w:rFonts w:cs="Times New Roman"/>
          <w:b/>
          <w:sz w:val="24"/>
        </w:rPr>
        <w:t>”</w:t>
      </w:r>
      <w:r w:rsidRPr="00781CBF">
        <w:rPr>
          <w:rFonts w:cs="Times New Roman"/>
          <w:b/>
          <w:sz w:val="24"/>
        </w:rPr>
        <w:t xml:space="preserve"> na lata 2004–2013</w:t>
      </w:r>
      <w:r w:rsidR="00490F25">
        <w:rPr>
          <w:rFonts w:cs="Times New Roman"/>
          <w:b/>
          <w:sz w:val="24"/>
        </w:rPr>
        <w:t xml:space="preserve"> i </w:t>
      </w:r>
      <w:r w:rsidRPr="00781CBF">
        <w:rPr>
          <w:rFonts w:cs="Times New Roman"/>
          <w:b/>
          <w:sz w:val="24"/>
        </w:rPr>
        <w:t>Sektorowy Program Operacyjny Rozwój Kultury</w:t>
      </w:r>
      <w:r w:rsidR="00490F25">
        <w:rPr>
          <w:rFonts w:cs="Times New Roman"/>
          <w:b/>
          <w:sz w:val="24"/>
        </w:rPr>
        <w:t xml:space="preserve"> i </w:t>
      </w:r>
      <w:r w:rsidRPr="00781CBF">
        <w:rPr>
          <w:rFonts w:cs="Times New Roman"/>
          <w:b/>
          <w:sz w:val="24"/>
        </w:rPr>
        <w:t>Zac</w:t>
      </w:r>
      <w:r w:rsidR="005C44E4">
        <w:rPr>
          <w:rFonts w:cs="Times New Roman"/>
          <w:b/>
          <w:sz w:val="24"/>
        </w:rPr>
        <w:t xml:space="preserve">howanie </w:t>
      </w:r>
      <w:r w:rsidR="00EC262F">
        <w:rPr>
          <w:rFonts w:cs="Times New Roman"/>
          <w:b/>
          <w:sz w:val="24"/>
        </w:rPr>
        <w:t>Dziedzictwa Kulturowego.</w:t>
      </w:r>
    </w:p>
    <w:p w:rsidR="00F707AD" w:rsidRPr="00781CBF" w:rsidRDefault="00F707AD" w:rsidP="00F707AD">
      <w:pPr>
        <w:spacing w:line="360" w:lineRule="auto"/>
        <w:ind w:left="90"/>
        <w:jc w:val="both"/>
        <w:rPr>
          <w:rFonts w:cs="Times New Roman"/>
          <w:sz w:val="24"/>
        </w:rPr>
      </w:pPr>
      <w:r w:rsidRPr="00781CBF">
        <w:rPr>
          <w:rFonts w:cs="Times New Roman"/>
          <w:sz w:val="24"/>
        </w:rPr>
        <w:t>Narodowy Program Kultury „Ochrona zabytków</w:t>
      </w:r>
      <w:r w:rsidR="00490F25">
        <w:rPr>
          <w:rFonts w:cs="Times New Roman"/>
          <w:sz w:val="24"/>
        </w:rPr>
        <w:t xml:space="preserve"> i </w:t>
      </w:r>
      <w:r w:rsidRPr="00781CBF">
        <w:rPr>
          <w:rFonts w:cs="Times New Roman"/>
          <w:sz w:val="24"/>
        </w:rPr>
        <w:t>dziedzictwa kulturowego” wynika</w:t>
      </w:r>
      <w:r w:rsidR="00490F25">
        <w:rPr>
          <w:rFonts w:cs="Times New Roman"/>
          <w:sz w:val="24"/>
        </w:rPr>
        <w:t xml:space="preserve"> z </w:t>
      </w:r>
      <w:r w:rsidRPr="00781CBF">
        <w:rPr>
          <w:rFonts w:cs="Times New Roman"/>
          <w:sz w:val="24"/>
        </w:rPr>
        <w:t>Narodowego Planu Rozwoju (uchwalonego Ustawą</w:t>
      </w:r>
      <w:r w:rsidR="00490F25">
        <w:rPr>
          <w:rFonts w:cs="Times New Roman"/>
          <w:sz w:val="24"/>
        </w:rPr>
        <w:t xml:space="preserve"> z </w:t>
      </w:r>
      <w:r w:rsidRPr="00781CBF">
        <w:rPr>
          <w:rFonts w:cs="Times New Roman"/>
          <w:sz w:val="24"/>
        </w:rPr>
        <w:t>dn.20.04.2004r. Dz. U.</w:t>
      </w:r>
      <w:r w:rsidR="00490F25">
        <w:rPr>
          <w:rFonts w:cs="Times New Roman"/>
          <w:sz w:val="24"/>
        </w:rPr>
        <w:t xml:space="preserve"> z </w:t>
      </w:r>
      <w:r w:rsidRPr="00781CBF">
        <w:rPr>
          <w:rFonts w:cs="Times New Roman"/>
          <w:sz w:val="24"/>
        </w:rPr>
        <w:t xml:space="preserve">2004 r. nr 116, poz. 1206). Służy on do wdrażania Narodowej Strategii </w:t>
      </w:r>
      <w:r w:rsidR="00A67456">
        <w:rPr>
          <w:rFonts w:cs="Times New Roman"/>
          <w:sz w:val="24"/>
        </w:rPr>
        <w:t>R</w:t>
      </w:r>
      <w:r w:rsidRPr="00781CBF">
        <w:rPr>
          <w:rFonts w:cs="Times New Roman"/>
          <w:sz w:val="24"/>
        </w:rPr>
        <w:t>ozwoju Kultury</w:t>
      </w:r>
      <w:r w:rsidR="00490F25">
        <w:rPr>
          <w:rFonts w:cs="Times New Roman"/>
          <w:sz w:val="24"/>
        </w:rPr>
        <w:t xml:space="preserve"> w </w:t>
      </w:r>
      <w:r w:rsidRPr="00781CBF">
        <w:rPr>
          <w:rFonts w:cs="Times New Roman"/>
          <w:sz w:val="24"/>
        </w:rPr>
        <w:t>sferze dotyczącej opieki nad zabytkami. Jako uzupełnienie tych dokumentów, funkcjonuje również Sektorowy Program Operacyjny „Rozwój kultury</w:t>
      </w:r>
      <w:r w:rsidR="00490F25">
        <w:rPr>
          <w:rFonts w:cs="Times New Roman"/>
          <w:sz w:val="24"/>
        </w:rPr>
        <w:t xml:space="preserve"> i </w:t>
      </w:r>
      <w:r w:rsidRPr="00781CBF">
        <w:rPr>
          <w:rFonts w:cs="Times New Roman"/>
          <w:sz w:val="24"/>
        </w:rPr>
        <w:t>zachowanie dziedzictwa kulturowego” przyjęty przez rząd we wrześniu 2005 r.</w:t>
      </w:r>
    </w:p>
    <w:p w:rsidR="00F707AD" w:rsidRPr="00781CBF" w:rsidRDefault="00F707AD" w:rsidP="00F707AD">
      <w:pPr>
        <w:spacing w:line="360" w:lineRule="auto"/>
        <w:ind w:left="90"/>
        <w:jc w:val="both"/>
        <w:rPr>
          <w:rFonts w:cs="Times New Roman"/>
          <w:sz w:val="24"/>
        </w:rPr>
      </w:pPr>
      <w:r w:rsidRPr="00781CBF">
        <w:rPr>
          <w:rFonts w:cs="Times New Roman"/>
          <w:sz w:val="24"/>
        </w:rPr>
        <w:t>Za cel strategiczny programu operacyjnego przyjęto tworzenie warunków dla wzrostu konkurencyjności</w:t>
      </w:r>
      <w:r w:rsidR="00490F25">
        <w:rPr>
          <w:rFonts w:cs="Times New Roman"/>
          <w:sz w:val="24"/>
        </w:rPr>
        <w:t xml:space="preserve"> i </w:t>
      </w:r>
      <w:r w:rsidRPr="00781CBF">
        <w:rPr>
          <w:rFonts w:cs="Times New Roman"/>
          <w:sz w:val="24"/>
        </w:rPr>
        <w:t>znaczenia kultury, jako czynnika rozwoju społeczno-ekonomicznego. Cel ten będzie realizowany między innymi poprzez realizację priorytetów</w:t>
      </w:r>
      <w:r w:rsidR="00490F25">
        <w:rPr>
          <w:rFonts w:cs="Times New Roman"/>
          <w:sz w:val="24"/>
        </w:rPr>
        <w:t xml:space="preserve"> w </w:t>
      </w:r>
      <w:r w:rsidRPr="00781CBF">
        <w:rPr>
          <w:rFonts w:cs="Times New Roman"/>
          <w:sz w:val="24"/>
        </w:rPr>
        <w:t>zakresie ochrony</w:t>
      </w:r>
      <w:r w:rsidR="00490F25">
        <w:rPr>
          <w:rFonts w:cs="Times New Roman"/>
          <w:sz w:val="24"/>
        </w:rPr>
        <w:t xml:space="preserve"> i </w:t>
      </w:r>
      <w:r w:rsidRPr="00781CBF">
        <w:rPr>
          <w:rFonts w:cs="Times New Roman"/>
          <w:sz w:val="24"/>
        </w:rPr>
        <w:t>zachowanie dziedzictwa kulturowego o znaczeniu ponadregionalnym, budowę</w:t>
      </w:r>
      <w:r w:rsidR="00490F25">
        <w:rPr>
          <w:rFonts w:cs="Times New Roman"/>
          <w:sz w:val="24"/>
        </w:rPr>
        <w:t xml:space="preserve"> i </w:t>
      </w:r>
      <w:r w:rsidRPr="00781CBF">
        <w:rPr>
          <w:rFonts w:cs="Times New Roman"/>
          <w:sz w:val="24"/>
        </w:rPr>
        <w:t>rozbudowę infrastruktury kultury o znaczeniu ponadregionalnym, rozwój infrastruktury kultury</w:t>
      </w:r>
      <w:r w:rsidR="00490F25">
        <w:rPr>
          <w:rFonts w:cs="Times New Roman"/>
          <w:sz w:val="24"/>
        </w:rPr>
        <w:t xml:space="preserve"> i </w:t>
      </w:r>
      <w:r w:rsidRPr="00781CBF">
        <w:rPr>
          <w:rFonts w:cs="Times New Roman"/>
          <w:sz w:val="24"/>
        </w:rPr>
        <w:t>ochrona dziedzictwa kulturowego o znaczeniu ponadregionalnym oraz renowację</w:t>
      </w:r>
      <w:r w:rsidR="00490F25">
        <w:rPr>
          <w:rFonts w:cs="Times New Roman"/>
          <w:sz w:val="24"/>
        </w:rPr>
        <w:t xml:space="preserve"> i </w:t>
      </w:r>
      <w:r w:rsidRPr="00781CBF">
        <w:rPr>
          <w:rFonts w:cs="Times New Roman"/>
          <w:sz w:val="24"/>
        </w:rPr>
        <w:t>konserwację zabytków ruchomych.</w:t>
      </w:r>
    </w:p>
    <w:p w:rsidR="00F707AD" w:rsidRPr="00781CBF" w:rsidRDefault="00F707AD" w:rsidP="00A67456">
      <w:pPr>
        <w:spacing w:line="360" w:lineRule="auto"/>
        <w:jc w:val="both"/>
        <w:rPr>
          <w:rFonts w:cs="Times New Roman"/>
          <w:b/>
          <w:sz w:val="28"/>
        </w:rPr>
      </w:pPr>
      <w:r w:rsidRPr="00781CBF">
        <w:rPr>
          <w:rFonts w:cs="Times New Roman"/>
          <w:b/>
          <w:sz w:val="28"/>
        </w:rPr>
        <w:t>4.2 Relacje gminnego programu opieki nad zabytkami</w:t>
      </w:r>
      <w:r w:rsidR="00490F25">
        <w:rPr>
          <w:rFonts w:cs="Times New Roman"/>
          <w:b/>
          <w:sz w:val="28"/>
        </w:rPr>
        <w:t xml:space="preserve"> z </w:t>
      </w:r>
      <w:r w:rsidRPr="00781CBF">
        <w:rPr>
          <w:rFonts w:cs="Times New Roman"/>
          <w:b/>
          <w:sz w:val="28"/>
        </w:rPr>
        <w:t>dokumentami wykonanymi na poziomie województwa</w:t>
      </w:r>
      <w:r w:rsidR="00490F25">
        <w:rPr>
          <w:rFonts w:cs="Times New Roman"/>
          <w:b/>
          <w:sz w:val="28"/>
        </w:rPr>
        <w:t xml:space="preserve"> i </w:t>
      </w:r>
      <w:r w:rsidRPr="00781CBF">
        <w:rPr>
          <w:rFonts w:cs="Times New Roman"/>
          <w:b/>
          <w:sz w:val="28"/>
        </w:rPr>
        <w:t>powiatu</w:t>
      </w:r>
    </w:p>
    <w:p w:rsidR="00CF2D07" w:rsidRDefault="00F707AD" w:rsidP="00F707AD">
      <w:pPr>
        <w:spacing w:line="360" w:lineRule="auto"/>
        <w:jc w:val="both"/>
        <w:rPr>
          <w:rFonts w:cs="Times New Roman"/>
          <w:sz w:val="24"/>
        </w:rPr>
      </w:pPr>
      <w:r w:rsidRPr="00781CBF">
        <w:rPr>
          <w:rFonts w:cs="Times New Roman"/>
          <w:sz w:val="24"/>
        </w:rPr>
        <w:t xml:space="preserve">Gminny Program Opieki nad Zabytkami Gminy </w:t>
      </w:r>
      <w:r w:rsidR="00491AFC">
        <w:rPr>
          <w:rFonts w:cs="Times New Roman"/>
          <w:sz w:val="24"/>
        </w:rPr>
        <w:t>Gołymin-Ośrodek</w:t>
      </w:r>
      <w:r w:rsidRPr="00781CBF">
        <w:rPr>
          <w:rFonts w:cs="Times New Roman"/>
          <w:sz w:val="24"/>
        </w:rPr>
        <w:t xml:space="preserve"> wykazuje zgodność zarówno</w:t>
      </w:r>
      <w:r w:rsidR="00490F25">
        <w:rPr>
          <w:rFonts w:cs="Times New Roman"/>
          <w:sz w:val="24"/>
        </w:rPr>
        <w:t xml:space="preserve"> z </w:t>
      </w:r>
      <w:r w:rsidRPr="00781CBF">
        <w:rPr>
          <w:rFonts w:cs="Times New Roman"/>
          <w:sz w:val="24"/>
        </w:rPr>
        <w:t>programami o charakterze wojewódzkim jak</w:t>
      </w:r>
      <w:r w:rsidR="00490F25">
        <w:rPr>
          <w:rFonts w:cs="Times New Roman"/>
          <w:sz w:val="24"/>
        </w:rPr>
        <w:t xml:space="preserve"> i </w:t>
      </w:r>
      <w:r w:rsidRPr="00781CBF">
        <w:rPr>
          <w:rFonts w:cs="Times New Roman"/>
          <w:sz w:val="24"/>
        </w:rPr>
        <w:t>powiatowym,</w:t>
      </w:r>
      <w:r w:rsidR="00490F25">
        <w:rPr>
          <w:rFonts w:cs="Times New Roman"/>
          <w:sz w:val="24"/>
        </w:rPr>
        <w:t xml:space="preserve"> a w </w:t>
      </w:r>
      <w:r w:rsidRPr="00781CBF">
        <w:rPr>
          <w:rFonts w:cs="Times New Roman"/>
          <w:sz w:val="24"/>
        </w:rPr>
        <w:t>szczególności</w:t>
      </w:r>
      <w:r w:rsidR="00490F25">
        <w:rPr>
          <w:rFonts w:cs="Times New Roman"/>
          <w:sz w:val="24"/>
        </w:rPr>
        <w:t xml:space="preserve"> z </w:t>
      </w:r>
      <w:r w:rsidRPr="00781CBF">
        <w:rPr>
          <w:rFonts w:cs="Times New Roman"/>
          <w:sz w:val="24"/>
        </w:rPr>
        <w:t>następującymi programami strategicznymi</w:t>
      </w:r>
      <w:r w:rsidR="00490F25">
        <w:rPr>
          <w:rFonts w:cs="Times New Roman"/>
          <w:sz w:val="24"/>
        </w:rPr>
        <w:t xml:space="preserve"> i </w:t>
      </w:r>
      <w:r w:rsidRPr="00781CBF">
        <w:rPr>
          <w:rFonts w:cs="Times New Roman"/>
          <w:sz w:val="24"/>
        </w:rPr>
        <w:t>ich celami:</w:t>
      </w:r>
    </w:p>
    <w:p w:rsidR="00EF213B" w:rsidRPr="00177D32" w:rsidRDefault="00CF40F8" w:rsidP="00177D32">
      <w:pPr>
        <w:pStyle w:val="Akapitzlist"/>
        <w:numPr>
          <w:ilvl w:val="0"/>
          <w:numId w:val="1"/>
        </w:numPr>
        <w:spacing w:line="360" w:lineRule="auto"/>
        <w:jc w:val="both"/>
        <w:rPr>
          <w:rFonts w:cs="Times New Roman"/>
        </w:rPr>
      </w:pPr>
      <w:r w:rsidRPr="00EF213B">
        <w:rPr>
          <w:rFonts w:cs="Times New Roman"/>
          <w:b/>
          <w:sz w:val="24"/>
        </w:rPr>
        <w:t xml:space="preserve">Strategia rozwoju województwa mazowieckiego </w:t>
      </w:r>
      <w:r w:rsidR="00EF213B" w:rsidRPr="00EF213B">
        <w:rPr>
          <w:rFonts w:cs="Times New Roman"/>
          <w:b/>
          <w:sz w:val="24"/>
        </w:rPr>
        <w:t>do roku 203</w:t>
      </w:r>
      <w:r w:rsidR="00E400DD" w:rsidRPr="00EF213B">
        <w:rPr>
          <w:rFonts w:cs="Times New Roman"/>
          <w:b/>
          <w:sz w:val="24"/>
        </w:rPr>
        <w:t>0</w:t>
      </w:r>
      <w:r w:rsidR="00E400DD" w:rsidRPr="00EF213B">
        <w:rPr>
          <w:rFonts w:cs="Times New Roman"/>
          <w:b/>
          <w:sz w:val="28"/>
        </w:rPr>
        <w:t xml:space="preserve"> </w:t>
      </w:r>
      <w:r w:rsidR="00EF213B" w:rsidRPr="00177D32">
        <w:rPr>
          <w:rFonts w:cs="Times New Roman"/>
          <w:sz w:val="28"/>
        </w:rPr>
        <w:t>(</w:t>
      </w:r>
      <w:r w:rsidR="00EF213B" w:rsidRPr="00177D32">
        <w:rPr>
          <w:sz w:val="24"/>
        </w:rPr>
        <w:t>Uchwała nr 158/13 Sejmiku Województwa Mazowieckiego z dnia 28 października 2013 r.)</w:t>
      </w:r>
    </w:p>
    <w:p w:rsidR="004E6247" w:rsidRDefault="004E6247" w:rsidP="00CA46B2">
      <w:pPr>
        <w:pStyle w:val="Default"/>
        <w:spacing w:line="360" w:lineRule="auto"/>
        <w:jc w:val="both"/>
        <w:rPr>
          <w:rFonts w:asciiTheme="minorHAnsi" w:hAnsiTheme="minorHAnsi" w:cs="Times New Roman"/>
          <w:color w:val="auto"/>
          <w:szCs w:val="22"/>
        </w:rPr>
      </w:pPr>
      <w:r>
        <w:rPr>
          <w:rFonts w:asciiTheme="minorHAnsi" w:hAnsiTheme="minorHAnsi" w:cs="Times New Roman"/>
          <w:color w:val="auto"/>
          <w:szCs w:val="22"/>
        </w:rPr>
        <w:t>Strategia podkreśla, że ważny aby otaczać coraz to więcej obiektów opieką konserwatorską, zwłaszcza zwrócono uwagę na tworzenie, jednej z ustawowych form ochrony zabytków, parku kulturowego oraz wspieranie skansenów.</w:t>
      </w:r>
      <w:r w:rsidR="00D225ED">
        <w:rPr>
          <w:rFonts w:asciiTheme="minorHAnsi" w:hAnsiTheme="minorHAnsi" w:cs="Times New Roman"/>
          <w:color w:val="auto"/>
          <w:szCs w:val="22"/>
        </w:rPr>
        <w:t xml:space="preserve"> </w:t>
      </w:r>
      <w:r>
        <w:rPr>
          <w:rFonts w:asciiTheme="minorHAnsi" w:hAnsiTheme="minorHAnsi" w:cs="Times New Roman"/>
          <w:color w:val="auto"/>
          <w:szCs w:val="22"/>
        </w:rPr>
        <w:t>Ważna dla ochro</w:t>
      </w:r>
      <w:r w:rsidR="00D225ED">
        <w:rPr>
          <w:rFonts w:asciiTheme="minorHAnsi" w:hAnsiTheme="minorHAnsi" w:cs="Times New Roman"/>
          <w:color w:val="auto"/>
          <w:szCs w:val="22"/>
        </w:rPr>
        <w:t>ny zabytków jest ich promocja i </w:t>
      </w:r>
      <w:r>
        <w:rPr>
          <w:rFonts w:asciiTheme="minorHAnsi" w:hAnsiTheme="minorHAnsi" w:cs="Times New Roman"/>
          <w:color w:val="auto"/>
          <w:szCs w:val="22"/>
        </w:rPr>
        <w:t>nastawienie na poprawę atrakcyjności turystycznej regionu</w:t>
      </w:r>
      <w:r w:rsidR="00ED68E2">
        <w:rPr>
          <w:rFonts w:asciiTheme="minorHAnsi" w:hAnsiTheme="minorHAnsi" w:cs="Times New Roman"/>
          <w:color w:val="auto"/>
          <w:szCs w:val="22"/>
        </w:rPr>
        <w:t xml:space="preserve"> w oparciu o walory. Dzięki zwiększonemu ruchowi turystycznemu, zwiększone zostają przychody, również na opiekę nad zabytkami.</w:t>
      </w:r>
    </w:p>
    <w:p w:rsidR="00ED68E2" w:rsidRDefault="005F34FB" w:rsidP="00CA46B2">
      <w:pPr>
        <w:pStyle w:val="Default"/>
        <w:spacing w:line="360" w:lineRule="auto"/>
        <w:jc w:val="both"/>
        <w:rPr>
          <w:rFonts w:asciiTheme="minorHAnsi" w:hAnsiTheme="minorHAnsi" w:cs="Times New Roman"/>
          <w:color w:val="auto"/>
          <w:szCs w:val="22"/>
        </w:rPr>
      </w:pPr>
      <w:r>
        <w:rPr>
          <w:rFonts w:asciiTheme="minorHAnsi" w:hAnsiTheme="minorHAnsi" w:cs="Times New Roman"/>
          <w:color w:val="auto"/>
          <w:szCs w:val="22"/>
        </w:rPr>
        <w:t>Istotne jest też niematerialne dziedzictwo kulturowe, w które szczególnie bogate są tereny Mazowsza</w:t>
      </w:r>
      <w:r w:rsidR="0046331C">
        <w:rPr>
          <w:rFonts w:asciiTheme="minorHAnsi" w:hAnsiTheme="minorHAnsi" w:cs="Times New Roman"/>
          <w:color w:val="auto"/>
          <w:szCs w:val="22"/>
        </w:rPr>
        <w:t>, m.in. tradycyjne wyroby kulinarne, która jest pielęgnowana przez Sieć Dziedzictwa Kulinarnego Mazowsze</w:t>
      </w:r>
    </w:p>
    <w:p w:rsidR="00544EEF" w:rsidRPr="00CA46B2" w:rsidRDefault="00544EEF" w:rsidP="00CA46B2">
      <w:pPr>
        <w:pStyle w:val="Default"/>
        <w:spacing w:line="360" w:lineRule="auto"/>
        <w:jc w:val="both"/>
        <w:rPr>
          <w:rFonts w:asciiTheme="minorHAnsi" w:hAnsiTheme="minorHAnsi" w:cs="Times New Roman"/>
          <w:color w:val="auto"/>
          <w:szCs w:val="22"/>
        </w:rPr>
      </w:pPr>
    </w:p>
    <w:p w:rsidR="00CF40F8" w:rsidRPr="003F080E" w:rsidRDefault="00CF40F8" w:rsidP="00177D32">
      <w:pPr>
        <w:pStyle w:val="Akapitzlist"/>
        <w:numPr>
          <w:ilvl w:val="0"/>
          <w:numId w:val="1"/>
        </w:numPr>
        <w:spacing w:line="360" w:lineRule="auto"/>
        <w:jc w:val="both"/>
        <w:rPr>
          <w:rFonts w:cs="Times New Roman"/>
          <w:b/>
          <w:sz w:val="24"/>
        </w:rPr>
      </w:pPr>
      <w:r w:rsidRPr="003F080E">
        <w:rPr>
          <w:rFonts w:cs="Times New Roman"/>
          <w:b/>
          <w:sz w:val="24"/>
        </w:rPr>
        <w:t>Regionalny Program Operacyjny Województwa Mazowieckiego 20</w:t>
      </w:r>
      <w:r w:rsidR="00131FD8">
        <w:rPr>
          <w:rFonts w:cs="Times New Roman"/>
          <w:b/>
          <w:sz w:val="24"/>
        </w:rPr>
        <w:t>14</w:t>
      </w:r>
      <w:r w:rsidRPr="003F080E">
        <w:rPr>
          <w:rFonts w:cs="Times New Roman"/>
          <w:b/>
          <w:sz w:val="24"/>
        </w:rPr>
        <w:t>–20</w:t>
      </w:r>
      <w:r w:rsidR="00131FD8">
        <w:rPr>
          <w:rFonts w:cs="Times New Roman"/>
          <w:b/>
          <w:sz w:val="24"/>
        </w:rPr>
        <w:t>20</w:t>
      </w:r>
      <w:r w:rsidRPr="003F080E">
        <w:rPr>
          <w:rFonts w:cs="Times New Roman"/>
          <w:b/>
          <w:sz w:val="24"/>
        </w:rPr>
        <w:t xml:space="preserve">. </w:t>
      </w:r>
    </w:p>
    <w:p w:rsidR="00CF40F8" w:rsidRDefault="00CF40F8" w:rsidP="00CF40F8">
      <w:pPr>
        <w:pStyle w:val="Default"/>
        <w:rPr>
          <w:color w:val="auto"/>
          <w:sz w:val="23"/>
          <w:szCs w:val="23"/>
        </w:rPr>
      </w:pPr>
    </w:p>
    <w:p w:rsidR="00CF40F8" w:rsidRPr="003D4EFF" w:rsidRDefault="00CF40F8" w:rsidP="003D4EFF">
      <w:pPr>
        <w:pStyle w:val="Default"/>
        <w:spacing w:line="360" w:lineRule="auto"/>
        <w:jc w:val="both"/>
        <w:rPr>
          <w:rFonts w:asciiTheme="minorHAnsi" w:hAnsiTheme="minorHAnsi" w:cs="Times New Roman"/>
          <w:color w:val="auto"/>
          <w:szCs w:val="22"/>
        </w:rPr>
      </w:pPr>
      <w:r w:rsidRPr="003D4EFF">
        <w:rPr>
          <w:rFonts w:asciiTheme="minorHAnsi" w:hAnsiTheme="minorHAnsi" w:cs="Times New Roman"/>
          <w:color w:val="auto"/>
          <w:szCs w:val="22"/>
        </w:rPr>
        <w:t>W ramach RPO WM wspierane będą działania z zakr</w:t>
      </w:r>
      <w:r w:rsidR="003D4EFF">
        <w:rPr>
          <w:rFonts w:asciiTheme="minorHAnsi" w:hAnsiTheme="minorHAnsi" w:cs="Times New Roman"/>
          <w:color w:val="auto"/>
          <w:szCs w:val="22"/>
        </w:rPr>
        <w:t xml:space="preserve">esu ochrony i odnowy obiektów </w:t>
      </w:r>
      <w:r w:rsidR="003D4EFF" w:rsidRPr="003D4EFF">
        <w:t>i</w:t>
      </w:r>
      <w:r w:rsidR="003D4EFF">
        <w:t> </w:t>
      </w:r>
      <w:r w:rsidRPr="003D4EFF">
        <w:t>zespołów</w:t>
      </w:r>
      <w:r w:rsidRPr="003D4EFF">
        <w:rPr>
          <w:rFonts w:asciiTheme="minorHAnsi" w:hAnsiTheme="minorHAnsi" w:cs="Times New Roman"/>
          <w:color w:val="auto"/>
          <w:szCs w:val="22"/>
        </w:rPr>
        <w:t xml:space="preserve"> zabytkowych lub historycznych służące poszerzeniu oferty turystycznej lub kulturalnej, w tym dotyczące renowacji, zabezpieczeniu przed zniszczeniem i kradzieżą adaptacji do nowych funkcji turystycznych lub kulturowych m.in. zespołów pałacowo-parkowych, zespołów fortyfikacyjnych, budowli i zespołów obronnych, obiektów sakralnych parków zabytkowych oraz obiektów poprzemysłowych. </w:t>
      </w:r>
    </w:p>
    <w:p w:rsidR="00DF54A8" w:rsidRDefault="00CF40F8" w:rsidP="00DF54A8">
      <w:pPr>
        <w:pStyle w:val="Default"/>
        <w:spacing w:line="360" w:lineRule="auto"/>
        <w:jc w:val="both"/>
        <w:rPr>
          <w:rFonts w:asciiTheme="minorHAnsi" w:hAnsiTheme="minorHAnsi" w:cs="Times New Roman"/>
          <w:color w:val="auto"/>
          <w:szCs w:val="22"/>
        </w:rPr>
      </w:pPr>
      <w:r w:rsidRPr="003D4EFF">
        <w:rPr>
          <w:rFonts w:asciiTheme="minorHAnsi" w:hAnsiTheme="minorHAnsi" w:cs="Times New Roman"/>
          <w:color w:val="auto"/>
          <w:szCs w:val="22"/>
        </w:rPr>
        <w:t>Działania te będą realizowane w ramach Priorytetu VI. Wyko</w:t>
      </w:r>
      <w:r w:rsidR="003D4EFF">
        <w:rPr>
          <w:rFonts w:asciiTheme="minorHAnsi" w:hAnsiTheme="minorHAnsi" w:cs="Times New Roman"/>
          <w:color w:val="auto"/>
          <w:szCs w:val="22"/>
        </w:rPr>
        <w:t>rzystanie walorów naturalnych i </w:t>
      </w:r>
      <w:r w:rsidRPr="003D4EFF">
        <w:rPr>
          <w:rFonts w:asciiTheme="minorHAnsi" w:hAnsiTheme="minorHAnsi" w:cs="Times New Roman"/>
          <w:color w:val="auto"/>
          <w:szCs w:val="22"/>
        </w:rPr>
        <w:t xml:space="preserve">kulturowych dla rozwoju turystyki i rekreacji. Działanie 6.1. Kultura. W szczególności w grę wchodzą: </w:t>
      </w:r>
    </w:p>
    <w:p w:rsidR="003E598A" w:rsidRPr="003E598A" w:rsidRDefault="00CF40F8" w:rsidP="00EF20AB">
      <w:pPr>
        <w:pStyle w:val="Default"/>
        <w:numPr>
          <w:ilvl w:val="0"/>
          <w:numId w:val="20"/>
        </w:numPr>
        <w:spacing w:line="360" w:lineRule="auto"/>
        <w:ind w:left="1134" w:hanging="283"/>
        <w:jc w:val="both"/>
        <w:rPr>
          <w:rFonts w:asciiTheme="minorHAnsi" w:hAnsiTheme="minorHAnsi" w:cs="Times New Roman"/>
        </w:rPr>
      </w:pPr>
      <w:r w:rsidRPr="003E598A">
        <w:rPr>
          <w:rFonts w:asciiTheme="minorHAnsi" w:hAnsiTheme="minorHAnsi" w:cs="Times New Roman"/>
        </w:rPr>
        <w:t>rewitalizacja, konserwacja, renowacja, rewaloryzacja, modernizacja, adaptacja historycznych obiektów i zespołów zabytkowych wraz z ich otoczeniem, w tym: obiektów sakralnych, zespołów fortyfikacyjnych,</w:t>
      </w:r>
    </w:p>
    <w:p w:rsidR="003E598A" w:rsidRPr="003E598A" w:rsidRDefault="00CF40F8" w:rsidP="00EF20AB">
      <w:pPr>
        <w:pStyle w:val="Default"/>
        <w:numPr>
          <w:ilvl w:val="0"/>
          <w:numId w:val="20"/>
        </w:numPr>
        <w:spacing w:line="360" w:lineRule="auto"/>
        <w:ind w:left="1134" w:hanging="283"/>
        <w:jc w:val="both"/>
        <w:rPr>
          <w:rFonts w:asciiTheme="minorHAnsi" w:hAnsiTheme="minorHAnsi" w:cs="Times New Roman"/>
        </w:rPr>
      </w:pPr>
      <w:r w:rsidRPr="003E598A">
        <w:rPr>
          <w:rFonts w:asciiTheme="minorHAnsi" w:hAnsiTheme="minorHAnsi" w:cs="Times New Roman"/>
        </w:rPr>
        <w:t xml:space="preserve">budowli i zespołów obronnych, </w:t>
      </w:r>
      <w:r w:rsidR="00DF54A8" w:rsidRPr="003E598A">
        <w:rPr>
          <w:rFonts w:asciiTheme="minorHAnsi" w:hAnsiTheme="minorHAnsi" w:cs="Times New Roman"/>
        </w:rPr>
        <w:t>parków zabytkowych,</w:t>
      </w:r>
    </w:p>
    <w:p w:rsidR="003E598A" w:rsidRPr="003E598A" w:rsidRDefault="00DF54A8" w:rsidP="00EF20AB">
      <w:pPr>
        <w:pStyle w:val="Default"/>
        <w:numPr>
          <w:ilvl w:val="0"/>
          <w:numId w:val="20"/>
        </w:numPr>
        <w:spacing w:line="360" w:lineRule="auto"/>
        <w:ind w:left="1134" w:hanging="283"/>
        <w:jc w:val="both"/>
        <w:rPr>
          <w:rFonts w:asciiTheme="minorHAnsi" w:hAnsiTheme="minorHAnsi" w:cs="Times New Roman"/>
        </w:rPr>
      </w:pPr>
      <w:r w:rsidRPr="003E598A">
        <w:rPr>
          <w:rFonts w:asciiTheme="minorHAnsi" w:hAnsiTheme="minorHAnsi" w:cs="Times New Roman"/>
        </w:rPr>
        <w:t>obiektów poprzemysłowych;</w:t>
      </w:r>
    </w:p>
    <w:p w:rsidR="003E598A" w:rsidRPr="003E598A" w:rsidRDefault="00DF54A8" w:rsidP="00EF20AB">
      <w:pPr>
        <w:pStyle w:val="Default"/>
        <w:numPr>
          <w:ilvl w:val="0"/>
          <w:numId w:val="20"/>
        </w:numPr>
        <w:spacing w:line="360" w:lineRule="auto"/>
        <w:ind w:left="1134" w:hanging="283"/>
        <w:jc w:val="both"/>
        <w:rPr>
          <w:rFonts w:asciiTheme="minorHAnsi" w:hAnsiTheme="minorHAnsi" w:cs="Times New Roman"/>
        </w:rPr>
      </w:pPr>
      <w:r w:rsidRPr="003E598A">
        <w:rPr>
          <w:rFonts w:asciiTheme="minorHAnsi" w:hAnsiTheme="minorHAnsi" w:cs="Times New Roman"/>
        </w:rPr>
        <w:t xml:space="preserve">konserwacja zabytków ruchomych udostępnianych publicznie; </w:t>
      </w:r>
    </w:p>
    <w:p w:rsidR="00DF54A8" w:rsidRPr="003E598A" w:rsidRDefault="00DF54A8" w:rsidP="00EF20AB">
      <w:pPr>
        <w:pStyle w:val="Default"/>
        <w:numPr>
          <w:ilvl w:val="0"/>
          <w:numId w:val="20"/>
        </w:numPr>
        <w:spacing w:line="360" w:lineRule="auto"/>
        <w:ind w:left="1134" w:hanging="283"/>
        <w:jc w:val="both"/>
        <w:rPr>
          <w:rFonts w:asciiTheme="minorHAnsi" w:hAnsiTheme="minorHAnsi"/>
        </w:rPr>
      </w:pPr>
      <w:r w:rsidRPr="003E598A">
        <w:rPr>
          <w:rFonts w:asciiTheme="minorHAnsi" w:hAnsiTheme="minorHAnsi" w:cs="Times New Roman"/>
        </w:rPr>
        <w:t xml:space="preserve">zabezpieczenie zabytków przed zniszczeniem lub kradzieżą; </w:t>
      </w:r>
    </w:p>
    <w:p w:rsidR="00CF40F8" w:rsidRPr="003E598A" w:rsidRDefault="003D4EFF" w:rsidP="00EF20AB">
      <w:pPr>
        <w:pStyle w:val="Akapitzlist"/>
        <w:numPr>
          <w:ilvl w:val="0"/>
          <w:numId w:val="5"/>
        </w:numPr>
        <w:spacing w:line="360" w:lineRule="auto"/>
        <w:ind w:left="1134" w:hanging="283"/>
        <w:jc w:val="both"/>
        <w:rPr>
          <w:rFonts w:cs="Times New Roman"/>
          <w:sz w:val="24"/>
        </w:rPr>
      </w:pPr>
      <w:r w:rsidRPr="003E598A">
        <w:rPr>
          <w:rFonts w:cs="Times New Roman"/>
          <w:sz w:val="24"/>
        </w:rPr>
        <w:t>d</w:t>
      </w:r>
      <w:r w:rsidR="00CF40F8" w:rsidRPr="003E598A">
        <w:rPr>
          <w:rFonts w:cs="Times New Roman"/>
          <w:sz w:val="24"/>
        </w:rPr>
        <w:t xml:space="preserve">igitalizacja zasobów dziedzictwa kulturowego pod warunkiem powszechnego udostępnienia. </w:t>
      </w:r>
    </w:p>
    <w:p w:rsidR="00CF40F8" w:rsidRPr="003D4EFF" w:rsidRDefault="00CF40F8" w:rsidP="003D4EFF">
      <w:pPr>
        <w:pStyle w:val="Default"/>
        <w:spacing w:line="360" w:lineRule="auto"/>
        <w:jc w:val="both"/>
        <w:rPr>
          <w:rFonts w:asciiTheme="minorHAnsi" w:hAnsiTheme="minorHAnsi" w:cs="Times New Roman"/>
          <w:color w:val="auto"/>
          <w:szCs w:val="22"/>
        </w:rPr>
      </w:pPr>
      <w:r w:rsidRPr="003D4EFF">
        <w:rPr>
          <w:rFonts w:asciiTheme="minorHAnsi" w:hAnsiTheme="minorHAnsi" w:cs="Times New Roman"/>
          <w:color w:val="auto"/>
          <w:szCs w:val="22"/>
        </w:rPr>
        <w:t xml:space="preserve">Beneficjentami mogącymi skorzystać ze wsparcia w tym działaniu są m.in.: </w:t>
      </w:r>
    </w:p>
    <w:p w:rsidR="00CF40F8" w:rsidRPr="003D4EFF" w:rsidRDefault="00CF40F8" w:rsidP="00EF20AB">
      <w:pPr>
        <w:pStyle w:val="Akapitzlist"/>
        <w:numPr>
          <w:ilvl w:val="0"/>
          <w:numId w:val="5"/>
        </w:numPr>
        <w:spacing w:line="360" w:lineRule="auto"/>
        <w:ind w:left="1134"/>
        <w:jc w:val="both"/>
        <w:rPr>
          <w:rFonts w:cs="Times New Roman"/>
          <w:sz w:val="24"/>
        </w:rPr>
      </w:pPr>
      <w:r w:rsidRPr="003D4EFF">
        <w:rPr>
          <w:rFonts w:cs="Times New Roman"/>
          <w:sz w:val="24"/>
        </w:rPr>
        <w:t xml:space="preserve">Jednostki samorządu terytorialnego, ich związki i stowarzyszenia, </w:t>
      </w:r>
    </w:p>
    <w:p w:rsidR="00CF40F8" w:rsidRPr="003D4EFF" w:rsidRDefault="00CF40F8" w:rsidP="00EF20AB">
      <w:pPr>
        <w:pStyle w:val="Akapitzlist"/>
        <w:numPr>
          <w:ilvl w:val="0"/>
          <w:numId w:val="5"/>
        </w:numPr>
        <w:spacing w:line="360" w:lineRule="auto"/>
        <w:ind w:left="1134"/>
        <w:jc w:val="both"/>
        <w:rPr>
          <w:rFonts w:cs="Times New Roman"/>
          <w:sz w:val="24"/>
        </w:rPr>
      </w:pPr>
      <w:r w:rsidRPr="003D4EFF">
        <w:rPr>
          <w:rFonts w:cs="Times New Roman"/>
          <w:sz w:val="24"/>
        </w:rPr>
        <w:t xml:space="preserve">Jednostki organizacyjne posiadające osobowość prawną, </w:t>
      </w:r>
    </w:p>
    <w:p w:rsidR="00CF40F8" w:rsidRPr="003D4EFF" w:rsidRDefault="00CF40F8" w:rsidP="00EF20AB">
      <w:pPr>
        <w:pStyle w:val="Akapitzlist"/>
        <w:numPr>
          <w:ilvl w:val="0"/>
          <w:numId w:val="5"/>
        </w:numPr>
        <w:spacing w:line="360" w:lineRule="auto"/>
        <w:ind w:left="1134"/>
        <w:jc w:val="both"/>
        <w:rPr>
          <w:rFonts w:cs="Times New Roman"/>
          <w:sz w:val="24"/>
        </w:rPr>
      </w:pPr>
      <w:r w:rsidRPr="003D4EFF">
        <w:rPr>
          <w:rFonts w:cs="Times New Roman"/>
          <w:sz w:val="24"/>
        </w:rPr>
        <w:t xml:space="preserve">Instytucje kultury, </w:t>
      </w:r>
    </w:p>
    <w:p w:rsidR="00CF40F8" w:rsidRPr="003D4EFF" w:rsidRDefault="00CF40F8" w:rsidP="00EF20AB">
      <w:pPr>
        <w:pStyle w:val="Akapitzlist"/>
        <w:numPr>
          <w:ilvl w:val="0"/>
          <w:numId w:val="5"/>
        </w:numPr>
        <w:spacing w:line="360" w:lineRule="auto"/>
        <w:ind w:left="1134"/>
        <w:jc w:val="both"/>
        <w:rPr>
          <w:rFonts w:cs="Times New Roman"/>
          <w:sz w:val="24"/>
        </w:rPr>
      </w:pPr>
      <w:r w:rsidRPr="003D4EFF">
        <w:rPr>
          <w:rFonts w:cs="Times New Roman"/>
          <w:sz w:val="24"/>
        </w:rPr>
        <w:t xml:space="preserve">Organizacje pozarządowe, </w:t>
      </w:r>
    </w:p>
    <w:p w:rsidR="00CF40F8" w:rsidRPr="003D4EFF" w:rsidRDefault="00CF40F8" w:rsidP="00EF20AB">
      <w:pPr>
        <w:pStyle w:val="Akapitzlist"/>
        <w:numPr>
          <w:ilvl w:val="0"/>
          <w:numId w:val="5"/>
        </w:numPr>
        <w:spacing w:line="360" w:lineRule="auto"/>
        <w:ind w:left="1134"/>
        <w:jc w:val="both"/>
        <w:rPr>
          <w:rFonts w:cs="Times New Roman"/>
          <w:sz w:val="24"/>
        </w:rPr>
      </w:pPr>
      <w:r w:rsidRPr="003D4EFF">
        <w:rPr>
          <w:rFonts w:cs="Times New Roman"/>
          <w:sz w:val="24"/>
        </w:rPr>
        <w:t xml:space="preserve">Kościoły i związki wyznaniowe oraz osoby prawne kościołów i związków wyznaniowych, </w:t>
      </w:r>
    </w:p>
    <w:p w:rsidR="00CF40F8" w:rsidRPr="003D4EFF" w:rsidRDefault="00CF40F8" w:rsidP="00EF20AB">
      <w:pPr>
        <w:pStyle w:val="Akapitzlist"/>
        <w:numPr>
          <w:ilvl w:val="0"/>
          <w:numId w:val="5"/>
        </w:numPr>
        <w:spacing w:line="360" w:lineRule="auto"/>
        <w:ind w:left="1134"/>
        <w:jc w:val="both"/>
        <w:rPr>
          <w:rFonts w:cs="Times New Roman"/>
          <w:sz w:val="24"/>
        </w:rPr>
      </w:pPr>
      <w:r w:rsidRPr="003D4EFF">
        <w:rPr>
          <w:rFonts w:cs="Times New Roman"/>
          <w:sz w:val="24"/>
        </w:rPr>
        <w:t xml:space="preserve">Jednostki sektora finansów publicznych posiadające osobowość prawną, </w:t>
      </w:r>
    </w:p>
    <w:p w:rsidR="00CF40F8" w:rsidRDefault="00CF40F8" w:rsidP="00EF20AB">
      <w:pPr>
        <w:pStyle w:val="Akapitzlist"/>
        <w:numPr>
          <w:ilvl w:val="0"/>
          <w:numId w:val="5"/>
        </w:numPr>
        <w:spacing w:line="360" w:lineRule="auto"/>
        <w:ind w:left="1134"/>
        <w:jc w:val="both"/>
        <w:rPr>
          <w:sz w:val="23"/>
          <w:szCs w:val="23"/>
        </w:rPr>
      </w:pPr>
      <w:r w:rsidRPr="003D4EFF">
        <w:rPr>
          <w:rFonts w:cs="Times New Roman"/>
          <w:sz w:val="24"/>
        </w:rPr>
        <w:t xml:space="preserve">Podmioty działające w oparciu o zapisy Ustawy o partnerstwie </w:t>
      </w:r>
      <w:proofErr w:type="spellStart"/>
      <w:r w:rsidRPr="003D4EFF">
        <w:rPr>
          <w:rFonts w:cs="Times New Roman"/>
          <w:sz w:val="24"/>
        </w:rPr>
        <w:t>publiczno</w:t>
      </w:r>
      <w:proofErr w:type="spellEnd"/>
      <w:r w:rsidRPr="003D4EFF">
        <w:rPr>
          <w:rFonts w:cs="Times New Roman"/>
          <w:sz w:val="24"/>
        </w:rPr>
        <w:t>–prywatnym</w:t>
      </w:r>
      <w:r>
        <w:rPr>
          <w:sz w:val="23"/>
          <w:szCs w:val="23"/>
        </w:rPr>
        <w:t xml:space="preserve">. </w:t>
      </w:r>
    </w:p>
    <w:p w:rsidR="00CF40F8" w:rsidRDefault="00CF40F8" w:rsidP="00177D32">
      <w:pPr>
        <w:pStyle w:val="Default"/>
        <w:jc w:val="both"/>
        <w:rPr>
          <w:color w:val="auto"/>
          <w:sz w:val="23"/>
          <w:szCs w:val="23"/>
        </w:rPr>
      </w:pPr>
    </w:p>
    <w:p w:rsidR="00CF40F8" w:rsidRPr="006D7080" w:rsidRDefault="00CF40F8" w:rsidP="00177D32">
      <w:pPr>
        <w:pStyle w:val="Akapitzlist"/>
        <w:numPr>
          <w:ilvl w:val="0"/>
          <w:numId w:val="1"/>
        </w:numPr>
        <w:spacing w:line="360" w:lineRule="auto"/>
        <w:jc w:val="both"/>
        <w:rPr>
          <w:rFonts w:cs="Times New Roman"/>
          <w:b/>
          <w:sz w:val="24"/>
        </w:rPr>
      </w:pPr>
      <w:r w:rsidRPr="00404DD2">
        <w:rPr>
          <w:rFonts w:cs="Times New Roman"/>
          <w:b/>
          <w:sz w:val="24"/>
        </w:rPr>
        <w:t xml:space="preserve">Plan zagospodarowania przestrzennego województwa mazowieckiego </w:t>
      </w:r>
      <w:r w:rsidR="00650AB1">
        <w:rPr>
          <w:rFonts w:cs="Times New Roman"/>
          <w:b/>
          <w:sz w:val="24"/>
        </w:rPr>
        <w:t>przyjęty dnia 7 lipca 2014 roku</w:t>
      </w:r>
    </w:p>
    <w:p w:rsidR="00CF40F8" w:rsidRDefault="00CF40F8" w:rsidP="007A0EC2">
      <w:pPr>
        <w:pStyle w:val="Default"/>
        <w:spacing w:line="360" w:lineRule="auto"/>
        <w:jc w:val="both"/>
        <w:rPr>
          <w:rFonts w:asciiTheme="minorHAnsi" w:hAnsiTheme="minorHAnsi" w:cs="Times New Roman"/>
          <w:color w:val="auto"/>
          <w:szCs w:val="22"/>
        </w:rPr>
      </w:pPr>
      <w:r w:rsidRPr="007A0EC2">
        <w:rPr>
          <w:rFonts w:asciiTheme="minorHAnsi" w:hAnsiTheme="minorHAnsi" w:cs="Times New Roman"/>
          <w:color w:val="auto"/>
          <w:szCs w:val="22"/>
        </w:rPr>
        <w:t xml:space="preserve">W zakresie opieki nad zabytkami </w:t>
      </w:r>
      <w:r w:rsidR="00966F48">
        <w:rPr>
          <w:rFonts w:asciiTheme="minorHAnsi" w:hAnsiTheme="minorHAnsi" w:cs="Times New Roman"/>
          <w:color w:val="auto"/>
          <w:szCs w:val="22"/>
        </w:rPr>
        <w:t xml:space="preserve">Plan </w:t>
      </w:r>
      <w:r w:rsidRPr="007A0EC2">
        <w:rPr>
          <w:rFonts w:asciiTheme="minorHAnsi" w:hAnsiTheme="minorHAnsi" w:cs="Times New Roman"/>
          <w:color w:val="auto"/>
          <w:szCs w:val="22"/>
        </w:rPr>
        <w:t>skupia się on na</w:t>
      </w:r>
      <w:r w:rsidR="00CA46B2">
        <w:rPr>
          <w:rFonts w:asciiTheme="minorHAnsi" w:hAnsiTheme="minorHAnsi" w:cs="Times New Roman"/>
          <w:color w:val="auto"/>
          <w:szCs w:val="22"/>
        </w:rPr>
        <w:t xml:space="preserve"> zachowaniu ciągłości dziedzictwa kulturowego</w:t>
      </w:r>
      <w:r w:rsidRPr="007A0EC2">
        <w:rPr>
          <w:rFonts w:asciiTheme="minorHAnsi" w:hAnsiTheme="minorHAnsi" w:cs="Times New Roman"/>
          <w:color w:val="auto"/>
          <w:szCs w:val="22"/>
        </w:rPr>
        <w:t xml:space="preserve"> </w:t>
      </w:r>
      <w:r w:rsidR="00CA46B2">
        <w:rPr>
          <w:rFonts w:asciiTheme="minorHAnsi" w:hAnsiTheme="minorHAnsi" w:cs="Times New Roman"/>
          <w:color w:val="auto"/>
          <w:szCs w:val="22"/>
        </w:rPr>
        <w:t>regionu</w:t>
      </w:r>
      <w:r w:rsidR="00B02EB3">
        <w:rPr>
          <w:rFonts w:asciiTheme="minorHAnsi" w:hAnsiTheme="minorHAnsi" w:cs="Times New Roman"/>
          <w:color w:val="auto"/>
          <w:szCs w:val="22"/>
        </w:rPr>
        <w:t xml:space="preserve">, zwłaszcza wyeksponowaniu najbardziej wartościowych elementów krajobrazu kulturowego Mazowsza.  Postuluje również objecie ochroną konserwatorską nowych obiektów i stref. Zakłada rewitalizację układów ruralistycznych oraz ochronę dziedzictwa archeologicznego i </w:t>
      </w:r>
      <w:r w:rsidR="00B02EB3" w:rsidRPr="00B02EB3">
        <w:rPr>
          <w:rFonts w:asciiTheme="minorHAnsi" w:hAnsiTheme="minorHAnsi" w:cs="Times New Roman"/>
          <w:color w:val="auto"/>
          <w:szCs w:val="22"/>
        </w:rPr>
        <w:t>miejsc związanych z walkami narodowo-wyzwoleńczymi.</w:t>
      </w:r>
      <w:r w:rsidR="00B02EB3">
        <w:rPr>
          <w:rFonts w:asciiTheme="minorHAnsi" w:hAnsiTheme="minorHAnsi" w:cs="Times New Roman"/>
          <w:color w:val="auto"/>
          <w:szCs w:val="22"/>
        </w:rPr>
        <w:t xml:space="preserve"> Promocję dziedzictwa niematerialnego, mazowieckiego folkloru.</w:t>
      </w:r>
    </w:p>
    <w:p w:rsidR="00E87E29" w:rsidRDefault="00B02EB3" w:rsidP="00B02EB3">
      <w:pPr>
        <w:pStyle w:val="Default"/>
        <w:spacing w:line="360" w:lineRule="auto"/>
        <w:jc w:val="both"/>
        <w:rPr>
          <w:rFonts w:asciiTheme="minorHAnsi" w:hAnsiTheme="minorHAnsi" w:cs="Times New Roman"/>
          <w:color w:val="auto"/>
          <w:szCs w:val="22"/>
        </w:rPr>
      </w:pPr>
      <w:r>
        <w:rPr>
          <w:rFonts w:asciiTheme="minorHAnsi" w:hAnsiTheme="minorHAnsi" w:cs="Times New Roman"/>
          <w:color w:val="auto"/>
          <w:szCs w:val="22"/>
        </w:rPr>
        <w:t>Zaleca również u</w:t>
      </w:r>
      <w:r w:rsidR="006E4785" w:rsidRPr="00B02EB3">
        <w:rPr>
          <w:rFonts w:asciiTheme="minorHAnsi" w:hAnsiTheme="minorHAnsi" w:cs="Times New Roman"/>
          <w:color w:val="auto"/>
          <w:szCs w:val="22"/>
        </w:rPr>
        <w:t>miej</w:t>
      </w:r>
      <w:r w:rsidR="006E4785" w:rsidRPr="00B02EB3">
        <w:rPr>
          <w:rFonts w:asciiTheme="minorHAnsi" w:hAnsiTheme="minorHAnsi" w:cs="Times New Roman" w:hint="eastAsia"/>
          <w:color w:val="auto"/>
          <w:szCs w:val="22"/>
        </w:rPr>
        <w:t>ę</w:t>
      </w:r>
      <w:r w:rsidR="006E4785" w:rsidRPr="00B02EB3">
        <w:rPr>
          <w:rFonts w:asciiTheme="minorHAnsi" w:hAnsiTheme="minorHAnsi" w:cs="Times New Roman"/>
          <w:color w:val="auto"/>
          <w:szCs w:val="22"/>
        </w:rPr>
        <w:t>tne zarz</w:t>
      </w:r>
      <w:r w:rsidR="006E4785" w:rsidRPr="00B02EB3">
        <w:rPr>
          <w:rFonts w:asciiTheme="minorHAnsi" w:hAnsiTheme="minorHAnsi" w:cs="Times New Roman" w:hint="eastAsia"/>
          <w:color w:val="auto"/>
          <w:szCs w:val="22"/>
        </w:rPr>
        <w:t>ą</w:t>
      </w:r>
      <w:r w:rsidR="006E4785" w:rsidRPr="00B02EB3">
        <w:rPr>
          <w:rFonts w:asciiTheme="minorHAnsi" w:hAnsiTheme="minorHAnsi" w:cs="Times New Roman"/>
          <w:color w:val="auto"/>
          <w:szCs w:val="22"/>
        </w:rPr>
        <w:t xml:space="preserve">dzanie zasobami dziedzictwa kulturowego </w:t>
      </w:r>
      <w:r w:rsidRPr="00B02EB3">
        <w:rPr>
          <w:rFonts w:asciiTheme="minorHAnsi" w:hAnsiTheme="minorHAnsi" w:cs="Times New Roman"/>
          <w:color w:val="auto"/>
          <w:szCs w:val="22"/>
        </w:rPr>
        <w:t>oraz k</w:t>
      </w:r>
      <w:r w:rsidR="00E87E29" w:rsidRPr="00B02EB3">
        <w:rPr>
          <w:rFonts w:asciiTheme="minorHAnsi" w:hAnsiTheme="minorHAnsi" w:cs="Times New Roman"/>
          <w:color w:val="auto"/>
          <w:szCs w:val="22"/>
        </w:rPr>
        <w:t>szta</w:t>
      </w:r>
      <w:r w:rsidR="00E87E29" w:rsidRPr="00B02EB3">
        <w:rPr>
          <w:rFonts w:asciiTheme="minorHAnsi" w:hAnsiTheme="minorHAnsi" w:cs="Times New Roman" w:hint="eastAsia"/>
          <w:color w:val="auto"/>
          <w:szCs w:val="22"/>
        </w:rPr>
        <w:t>ł</w:t>
      </w:r>
      <w:r w:rsidR="00E87E29" w:rsidRPr="00B02EB3">
        <w:rPr>
          <w:rFonts w:asciiTheme="minorHAnsi" w:hAnsiTheme="minorHAnsi" w:cs="Times New Roman"/>
          <w:color w:val="auto"/>
          <w:szCs w:val="22"/>
        </w:rPr>
        <w:t>towanie to</w:t>
      </w:r>
      <w:r w:rsidR="00E87E29" w:rsidRPr="00B02EB3">
        <w:rPr>
          <w:rFonts w:asciiTheme="minorHAnsi" w:hAnsiTheme="minorHAnsi" w:cs="Times New Roman" w:hint="eastAsia"/>
          <w:color w:val="auto"/>
          <w:szCs w:val="22"/>
        </w:rPr>
        <w:t>ż</w:t>
      </w:r>
      <w:r w:rsidR="00E87E29" w:rsidRPr="00B02EB3">
        <w:rPr>
          <w:rFonts w:asciiTheme="minorHAnsi" w:hAnsiTheme="minorHAnsi" w:cs="Times New Roman"/>
          <w:color w:val="auto"/>
          <w:szCs w:val="22"/>
        </w:rPr>
        <w:t>samo</w:t>
      </w:r>
      <w:r w:rsidR="00E87E29" w:rsidRPr="00B02EB3">
        <w:rPr>
          <w:rFonts w:asciiTheme="minorHAnsi" w:hAnsiTheme="minorHAnsi" w:cs="Times New Roman" w:hint="eastAsia"/>
          <w:color w:val="auto"/>
          <w:szCs w:val="22"/>
        </w:rPr>
        <w:t>ś</w:t>
      </w:r>
      <w:r w:rsidR="00E87E29" w:rsidRPr="00B02EB3">
        <w:rPr>
          <w:rFonts w:asciiTheme="minorHAnsi" w:hAnsiTheme="minorHAnsi" w:cs="Times New Roman"/>
          <w:color w:val="auto"/>
          <w:szCs w:val="22"/>
        </w:rPr>
        <w:t>ci regionalnej i budowanie klimatu spo</w:t>
      </w:r>
      <w:r w:rsidR="00E87E29" w:rsidRPr="00B02EB3">
        <w:rPr>
          <w:rFonts w:asciiTheme="minorHAnsi" w:hAnsiTheme="minorHAnsi" w:cs="Times New Roman" w:hint="eastAsia"/>
          <w:color w:val="auto"/>
          <w:szCs w:val="22"/>
        </w:rPr>
        <w:t>ł</w:t>
      </w:r>
      <w:r w:rsidR="00E87E29" w:rsidRPr="00B02EB3">
        <w:rPr>
          <w:rFonts w:asciiTheme="minorHAnsi" w:hAnsiTheme="minorHAnsi" w:cs="Times New Roman"/>
          <w:color w:val="auto"/>
          <w:szCs w:val="22"/>
        </w:rPr>
        <w:t>ecznej akceptacji dla ochrony zasobów dziedzictwa kulturowego</w:t>
      </w:r>
      <w:r w:rsidRPr="00B02EB3">
        <w:rPr>
          <w:rFonts w:asciiTheme="minorHAnsi" w:hAnsiTheme="minorHAnsi" w:cs="Times New Roman"/>
          <w:color w:val="auto"/>
          <w:szCs w:val="22"/>
        </w:rPr>
        <w:t>.</w:t>
      </w:r>
    </w:p>
    <w:p w:rsidR="00B02EB3" w:rsidRPr="00B02EB3" w:rsidRDefault="00B02EB3" w:rsidP="00B02EB3">
      <w:pPr>
        <w:pStyle w:val="Default"/>
        <w:spacing w:line="360" w:lineRule="auto"/>
        <w:jc w:val="both"/>
        <w:rPr>
          <w:rFonts w:asciiTheme="minorHAnsi" w:hAnsiTheme="minorHAnsi" w:cs="Times New Roman"/>
          <w:color w:val="auto"/>
          <w:szCs w:val="22"/>
        </w:rPr>
      </w:pPr>
    </w:p>
    <w:p w:rsidR="003205E4" w:rsidRDefault="00B02EB3" w:rsidP="003205E4">
      <w:pPr>
        <w:spacing w:line="360" w:lineRule="auto"/>
        <w:jc w:val="both"/>
        <w:rPr>
          <w:rFonts w:cs="Times New Roman"/>
          <w:sz w:val="24"/>
          <w:u w:val="single"/>
        </w:rPr>
      </w:pPr>
      <w:r w:rsidRPr="00B02EB3">
        <w:rPr>
          <w:rFonts w:cs="Times New Roman"/>
          <w:sz w:val="24"/>
          <w:u w:val="single"/>
        </w:rPr>
        <w:t>Brak aktualnego Wojewódzkiego Programu Opieki nad Zabytkami oraz Powiatowego Programu Opieki nad Zabytkami.</w:t>
      </w:r>
    </w:p>
    <w:p w:rsidR="00B02EB3" w:rsidRDefault="00B02EB3">
      <w:pPr>
        <w:rPr>
          <w:rFonts w:cs="Times New Roman"/>
          <w:sz w:val="24"/>
          <w:u w:val="single"/>
        </w:rPr>
      </w:pPr>
      <w:r>
        <w:rPr>
          <w:rFonts w:cs="Times New Roman"/>
          <w:sz w:val="24"/>
          <w:u w:val="single"/>
        </w:rPr>
        <w:br w:type="page"/>
      </w:r>
    </w:p>
    <w:p w:rsidR="008A532D" w:rsidRDefault="008A532D" w:rsidP="00177D32">
      <w:pPr>
        <w:pStyle w:val="Nagwek1"/>
        <w:jc w:val="both"/>
        <w:rPr>
          <w:color w:val="auto"/>
          <w:sz w:val="32"/>
        </w:rPr>
      </w:pPr>
      <w:bookmarkStart w:id="24" w:name="_Toc438202475"/>
      <w:r w:rsidRPr="00804133">
        <w:rPr>
          <w:color w:val="auto"/>
          <w:sz w:val="32"/>
        </w:rPr>
        <w:t>5</w:t>
      </w:r>
      <w:r w:rsidR="00804133" w:rsidRPr="000F5DAB">
        <w:rPr>
          <w:rFonts w:asciiTheme="minorHAnsi" w:hAnsiTheme="minorHAnsi"/>
          <w:color w:val="auto"/>
          <w:sz w:val="32"/>
        </w:rPr>
        <w:tab/>
      </w:r>
      <w:r w:rsidRPr="000F5DAB">
        <w:rPr>
          <w:rFonts w:asciiTheme="minorHAnsi" w:hAnsiTheme="minorHAnsi"/>
          <w:color w:val="auto"/>
          <w:sz w:val="32"/>
        </w:rPr>
        <w:t>UWARUNKOWANIA WEWNĘTRZNE OCHRONY DZIEDZICTWA KULTUROWEGO</w:t>
      </w:r>
      <w:bookmarkEnd w:id="24"/>
    </w:p>
    <w:p w:rsidR="000C3BCB" w:rsidRPr="000C3BCB" w:rsidRDefault="000C3BCB" w:rsidP="000C3BCB"/>
    <w:p w:rsidR="008A532D" w:rsidRPr="00781CBF" w:rsidRDefault="008A532D" w:rsidP="00AB6AD5">
      <w:pPr>
        <w:spacing w:line="360" w:lineRule="auto"/>
        <w:jc w:val="both"/>
        <w:rPr>
          <w:rFonts w:cs="Times New Roman"/>
          <w:b/>
          <w:sz w:val="28"/>
        </w:rPr>
      </w:pPr>
      <w:r w:rsidRPr="00781CBF">
        <w:rPr>
          <w:rFonts w:cs="Times New Roman"/>
          <w:b/>
          <w:sz w:val="28"/>
        </w:rPr>
        <w:t>5.1 Relacje gminnego programu opieki nad zabytkami</w:t>
      </w:r>
      <w:r w:rsidR="00490F25">
        <w:rPr>
          <w:rFonts w:cs="Times New Roman"/>
          <w:b/>
          <w:sz w:val="28"/>
        </w:rPr>
        <w:t xml:space="preserve"> z </w:t>
      </w:r>
      <w:r w:rsidRPr="00781CBF">
        <w:rPr>
          <w:rFonts w:cs="Times New Roman"/>
          <w:b/>
          <w:sz w:val="28"/>
        </w:rPr>
        <w:t>dokumentami wykonanymi na poziomie gminy</w:t>
      </w:r>
    </w:p>
    <w:p w:rsidR="008A532D" w:rsidRDefault="008A532D" w:rsidP="008A532D">
      <w:pPr>
        <w:spacing w:line="360" w:lineRule="auto"/>
        <w:jc w:val="both"/>
        <w:rPr>
          <w:rFonts w:cs="Times New Roman"/>
          <w:sz w:val="24"/>
        </w:rPr>
      </w:pPr>
      <w:r w:rsidRPr="00781CBF">
        <w:rPr>
          <w:rFonts w:cs="Times New Roman"/>
          <w:sz w:val="24"/>
        </w:rPr>
        <w:t xml:space="preserve">Gminny Program Opieki nad Zabytkami Gminy </w:t>
      </w:r>
      <w:r w:rsidR="00491AFC">
        <w:rPr>
          <w:rFonts w:cs="Times New Roman"/>
          <w:sz w:val="24"/>
        </w:rPr>
        <w:t>Gołymin-Ośrodek</w:t>
      </w:r>
      <w:r w:rsidRPr="00781CBF">
        <w:rPr>
          <w:rFonts w:cs="Times New Roman"/>
          <w:sz w:val="24"/>
        </w:rPr>
        <w:t xml:space="preserve"> wykazuje zgodność</w:t>
      </w:r>
      <w:r w:rsidR="00490F25">
        <w:rPr>
          <w:rFonts w:cs="Times New Roman"/>
          <w:sz w:val="24"/>
        </w:rPr>
        <w:t xml:space="preserve"> z </w:t>
      </w:r>
      <w:r w:rsidRPr="00781CBF">
        <w:rPr>
          <w:rFonts w:cs="Times New Roman"/>
          <w:sz w:val="24"/>
        </w:rPr>
        <w:t>celami wszystkich gminnych dokumentów strategicznych:</w:t>
      </w:r>
    </w:p>
    <w:p w:rsidR="004C0426" w:rsidRDefault="004C0426" w:rsidP="004C0426">
      <w:pPr>
        <w:pStyle w:val="Akapitzlist"/>
        <w:numPr>
          <w:ilvl w:val="0"/>
          <w:numId w:val="1"/>
        </w:numPr>
        <w:spacing w:line="360" w:lineRule="auto"/>
        <w:jc w:val="both"/>
        <w:rPr>
          <w:rFonts w:cs="Times New Roman"/>
          <w:b/>
          <w:sz w:val="24"/>
        </w:rPr>
      </w:pPr>
      <w:r w:rsidRPr="004C0426">
        <w:rPr>
          <w:rFonts w:cs="Times New Roman"/>
          <w:b/>
          <w:sz w:val="24"/>
        </w:rPr>
        <w:t>Strategia Rozwoju Gminy Gołymin-Ośrodek na lata 2013-2020</w:t>
      </w:r>
    </w:p>
    <w:p w:rsidR="004C0426" w:rsidRDefault="004C0426" w:rsidP="004C0426">
      <w:pPr>
        <w:spacing w:line="360" w:lineRule="auto"/>
        <w:jc w:val="both"/>
        <w:rPr>
          <w:rFonts w:cs="Times New Roman"/>
          <w:sz w:val="24"/>
        </w:rPr>
      </w:pPr>
      <w:r>
        <w:rPr>
          <w:rFonts w:cs="Times New Roman"/>
          <w:sz w:val="24"/>
        </w:rPr>
        <w:t>W odniesieniu do dziedzictwa kulturowego gminy Strategia uwzględnia najcenniejsze obiekty zabytkowe na terenie gminy oraz opisuje je. Za mocne strony gminy w kontekście ochrony zabytków uważane są:</w:t>
      </w:r>
    </w:p>
    <w:p w:rsidR="004C0426" w:rsidRDefault="004C0426" w:rsidP="004C0426">
      <w:pPr>
        <w:pStyle w:val="Akapitzlist"/>
        <w:numPr>
          <w:ilvl w:val="0"/>
          <w:numId w:val="32"/>
        </w:numPr>
        <w:spacing w:line="360" w:lineRule="auto"/>
        <w:jc w:val="both"/>
        <w:rPr>
          <w:rFonts w:cs="Times New Roman"/>
          <w:sz w:val="24"/>
        </w:rPr>
      </w:pPr>
      <w:r>
        <w:rPr>
          <w:rFonts w:cs="Times New Roman"/>
          <w:sz w:val="24"/>
        </w:rPr>
        <w:t>Występowanie zabytków w miejscowościach gminnych</w:t>
      </w:r>
    </w:p>
    <w:p w:rsidR="004C0426" w:rsidRDefault="004C0426" w:rsidP="004C0426">
      <w:pPr>
        <w:pStyle w:val="Akapitzlist"/>
        <w:numPr>
          <w:ilvl w:val="0"/>
          <w:numId w:val="32"/>
        </w:numPr>
        <w:spacing w:line="360" w:lineRule="auto"/>
        <w:jc w:val="both"/>
        <w:rPr>
          <w:rFonts w:cs="Times New Roman"/>
          <w:sz w:val="24"/>
        </w:rPr>
      </w:pPr>
      <w:r>
        <w:rPr>
          <w:rFonts w:cs="Times New Roman"/>
          <w:sz w:val="24"/>
        </w:rPr>
        <w:t>Istnienie parków dworskich</w:t>
      </w:r>
    </w:p>
    <w:p w:rsidR="004C0426" w:rsidRDefault="004C0426" w:rsidP="004C0426">
      <w:pPr>
        <w:spacing w:line="360" w:lineRule="auto"/>
        <w:jc w:val="both"/>
        <w:rPr>
          <w:rFonts w:cs="Times New Roman"/>
          <w:sz w:val="24"/>
        </w:rPr>
      </w:pPr>
      <w:r>
        <w:rPr>
          <w:rFonts w:cs="Times New Roman"/>
          <w:sz w:val="24"/>
        </w:rPr>
        <w:t>Za słabe strony uważa się:</w:t>
      </w:r>
    </w:p>
    <w:p w:rsidR="004C0426" w:rsidRDefault="004C0426" w:rsidP="004C0426">
      <w:pPr>
        <w:pStyle w:val="Akapitzlist"/>
        <w:numPr>
          <w:ilvl w:val="0"/>
          <w:numId w:val="33"/>
        </w:numPr>
        <w:spacing w:line="360" w:lineRule="auto"/>
        <w:jc w:val="both"/>
        <w:rPr>
          <w:rFonts w:cs="Times New Roman"/>
          <w:sz w:val="24"/>
        </w:rPr>
      </w:pPr>
      <w:r>
        <w:rPr>
          <w:rFonts w:cs="Times New Roman"/>
          <w:sz w:val="24"/>
        </w:rPr>
        <w:t>Brak kluczowych zabytków, które mogłyby stanowić atrakcję dla turystów</w:t>
      </w:r>
    </w:p>
    <w:p w:rsidR="004C0426" w:rsidRDefault="004C0426" w:rsidP="004C0426">
      <w:pPr>
        <w:pStyle w:val="Akapitzlist"/>
        <w:numPr>
          <w:ilvl w:val="0"/>
          <w:numId w:val="33"/>
        </w:numPr>
        <w:spacing w:line="360" w:lineRule="auto"/>
        <w:jc w:val="both"/>
        <w:rPr>
          <w:rFonts w:cs="Times New Roman"/>
          <w:sz w:val="24"/>
        </w:rPr>
      </w:pPr>
      <w:r>
        <w:rPr>
          <w:rFonts w:cs="Times New Roman"/>
          <w:sz w:val="24"/>
        </w:rPr>
        <w:t>Niezadowalający stan zabytków kultury i obszarów chronionych</w:t>
      </w:r>
    </w:p>
    <w:p w:rsidR="004C0426" w:rsidRDefault="004C0426" w:rsidP="004C0426">
      <w:pPr>
        <w:spacing w:line="360" w:lineRule="auto"/>
        <w:jc w:val="both"/>
        <w:rPr>
          <w:rFonts w:cs="Times New Roman"/>
          <w:sz w:val="24"/>
        </w:rPr>
      </w:pPr>
      <w:r>
        <w:rPr>
          <w:rFonts w:cs="Times New Roman"/>
          <w:sz w:val="24"/>
        </w:rPr>
        <w:t xml:space="preserve">Ponadto </w:t>
      </w:r>
      <w:r w:rsidR="00285170">
        <w:rPr>
          <w:rFonts w:cs="Times New Roman"/>
          <w:sz w:val="24"/>
        </w:rPr>
        <w:t xml:space="preserve">jeden z celów operacyjnych mówi o ochronie </w:t>
      </w:r>
      <w:r w:rsidR="00321D12">
        <w:rPr>
          <w:rFonts w:cs="Times New Roman"/>
          <w:sz w:val="24"/>
        </w:rPr>
        <w:t>dziedzictwa kulturowego:</w:t>
      </w:r>
    </w:p>
    <w:p w:rsidR="00321D12" w:rsidRDefault="00321D12" w:rsidP="004C0426">
      <w:pPr>
        <w:spacing w:line="360" w:lineRule="auto"/>
        <w:jc w:val="both"/>
        <w:rPr>
          <w:rFonts w:cs="Times New Roman"/>
          <w:sz w:val="24"/>
        </w:rPr>
      </w:pPr>
      <w:r>
        <w:rPr>
          <w:rFonts w:cs="Times New Roman"/>
          <w:sz w:val="24"/>
        </w:rPr>
        <w:t>Cel operacyjny:</w:t>
      </w:r>
    </w:p>
    <w:p w:rsidR="00321D12" w:rsidRDefault="00321D12" w:rsidP="004C0426">
      <w:pPr>
        <w:spacing w:line="360" w:lineRule="auto"/>
        <w:jc w:val="both"/>
      </w:pPr>
      <w:r>
        <w:t xml:space="preserve">4.1. Rewaloryzacja dziedzictwa kulturowego, jako element rozwoju </w:t>
      </w:r>
      <w:proofErr w:type="spellStart"/>
      <w:r>
        <w:t>społeczno</w:t>
      </w:r>
      <w:proofErr w:type="spellEnd"/>
      <w:r>
        <w:t xml:space="preserve"> - gospodarczego. ZADANIA: </w:t>
      </w:r>
    </w:p>
    <w:p w:rsidR="00321D12" w:rsidRDefault="00321D12" w:rsidP="004C0426">
      <w:pPr>
        <w:spacing w:line="360" w:lineRule="auto"/>
        <w:jc w:val="both"/>
      </w:pPr>
      <w:r>
        <w:t>W zakresie Zahamowania procesu degradacji zabytków i doprowadzenia do poprawy stanu ich zachowania:</w:t>
      </w:r>
    </w:p>
    <w:p w:rsidR="00321D12" w:rsidRDefault="00321D12" w:rsidP="00321D12">
      <w:pPr>
        <w:pStyle w:val="Akapitzlist"/>
        <w:numPr>
          <w:ilvl w:val="0"/>
          <w:numId w:val="34"/>
        </w:numPr>
        <w:spacing w:line="360" w:lineRule="auto"/>
        <w:jc w:val="both"/>
      </w:pPr>
      <w:r>
        <w:t xml:space="preserve">Prowadzenie prac remontowo – konserwatorskich przy obiektach zabytkowych stanowiących własność gminy; </w:t>
      </w:r>
    </w:p>
    <w:p w:rsidR="00321D12" w:rsidRDefault="00321D12" w:rsidP="00321D12">
      <w:pPr>
        <w:pStyle w:val="Akapitzlist"/>
        <w:numPr>
          <w:ilvl w:val="0"/>
          <w:numId w:val="34"/>
        </w:numPr>
        <w:spacing w:line="360" w:lineRule="auto"/>
        <w:jc w:val="both"/>
      </w:pPr>
      <w:r>
        <w:t xml:space="preserve">Podejmowanie starań o uzyskanie środków zewnętrznych na rewaloryzację zbytków będących własnością gminy; </w:t>
      </w:r>
    </w:p>
    <w:p w:rsidR="00321D12" w:rsidRPr="00321D12" w:rsidRDefault="00321D12" w:rsidP="00321D12">
      <w:pPr>
        <w:pStyle w:val="Akapitzlist"/>
        <w:numPr>
          <w:ilvl w:val="0"/>
          <w:numId w:val="34"/>
        </w:numPr>
        <w:spacing w:line="360" w:lineRule="auto"/>
        <w:jc w:val="both"/>
        <w:rPr>
          <w:rFonts w:cs="Times New Roman"/>
          <w:sz w:val="24"/>
        </w:rPr>
      </w:pPr>
      <w:r>
        <w:t>Zmiana sposobu użytkowania lub adaptacja nieużytkowanych obiektów zabytkowych (będących własnością gminy) do nowych funkcji.</w:t>
      </w:r>
    </w:p>
    <w:p w:rsidR="00321D12" w:rsidRDefault="00321D12" w:rsidP="00321D12">
      <w:pPr>
        <w:pStyle w:val="Akapitzlist"/>
        <w:numPr>
          <w:ilvl w:val="0"/>
          <w:numId w:val="34"/>
        </w:numPr>
        <w:spacing w:line="360" w:lineRule="auto"/>
        <w:jc w:val="both"/>
      </w:pPr>
      <w:r>
        <w:t xml:space="preserve">Współpraca z urzędami pracy w zakresie prowadzenia bieżących prac pielęgnacyjnych, porządkowych i zabezpieczających na terenach objętych ochroną. </w:t>
      </w:r>
    </w:p>
    <w:p w:rsidR="00321D12" w:rsidRDefault="00321D12" w:rsidP="00321D12">
      <w:pPr>
        <w:spacing w:line="360" w:lineRule="auto"/>
        <w:jc w:val="both"/>
      </w:pPr>
      <w:r>
        <w:t xml:space="preserve">W zakresie promocji i popularyzacji dziedzictwa kulturowego i przyrodniczego służąca budowaniu tożsamości i integrowaniu społeczeństwa. </w:t>
      </w:r>
    </w:p>
    <w:p w:rsidR="00321D12" w:rsidRPr="00321D12" w:rsidRDefault="00321D12" w:rsidP="00321D12">
      <w:pPr>
        <w:pStyle w:val="Akapitzlist"/>
        <w:numPr>
          <w:ilvl w:val="0"/>
          <w:numId w:val="35"/>
        </w:numPr>
        <w:spacing w:line="360" w:lineRule="auto"/>
        <w:jc w:val="both"/>
        <w:rPr>
          <w:rFonts w:cs="Times New Roman"/>
          <w:sz w:val="24"/>
        </w:rPr>
      </w:pPr>
      <w:r>
        <w:t>Organizowanie imprez/wydarzeń kulturalnych dla przedstawicieli różnych pokoleń, sprzyjających eksponowaniu miejsc i obiektów istotnych dla lokalnej społeczności.</w:t>
      </w:r>
    </w:p>
    <w:p w:rsidR="008A532D" w:rsidRPr="00781CBF" w:rsidRDefault="008A532D" w:rsidP="00AB6AD5">
      <w:pPr>
        <w:spacing w:line="360" w:lineRule="auto"/>
        <w:jc w:val="both"/>
        <w:rPr>
          <w:rFonts w:cs="Times New Roman"/>
          <w:b/>
          <w:sz w:val="28"/>
        </w:rPr>
      </w:pPr>
      <w:r w:rsidRPr="00781CBF">
        <w:rPr>
          <w:rFonts w:cs="Times New Roman"/>
          <w:b/>
          <w:sz w:val="28"/>
        </w:rPr>
        <w:t>5.2 Charakterystyka zasobów oraz analiza stanu dziedzictwa</w:t>
      </w:r>
      <w:r w:rsidR="004156B3">
        <w:rPr>
          <w:rFonts w:cs="Times New Roman"/>
          <w:b/>
          <w:sz w:val="28"/>
        </w:rPr>
        <w:t xml:space="preserve"> i </w:t>
      </w:r>
      <w:r w:rsidRPr="00781CBF">
        <w:rPr>
          <w:rFonts w:cs="Times New Roman"/>
          <w:b/>
          <w:sz w:val="28"/>
        </w:rPr>
        <w:t>krajobrazu kulturowego gminy</w:t>
      </w:r>
    </w:p>
    <w:p w:rsidR="008A532D" w:rsidRDefault="00BA6589" w:rsidP="00AB6AD5">
      <w:pPr>
        <w:spacing w:line="360" w:lineRule="auto"/>
        <w:jc w:val="both"/>
        <w:rPr>
          <w:rFonts w:cs="Times New Roman"/>
          <w:b/>
          <w:sz w:val="28"/>
        </w:rPr>
      </w:pPr>
      <w:r>
        <w:rPr>
          <w:rFonts w:cs="Times New Roman"/>
          <w:b/>
          <w:sz w:val="28"/>
        </w:rPr>
        <w:t>5.2.1 Zarys historii G</w:t>
      </w:r>
      <w:r w:rsidR="008A532D" w:rsidRPr="00781CBF">
        <w:rPr>
          <w:rFonts w:cs="Times New Roman"/>
          <w:b/>
          <w:sz w:val="28"/>
        </w:rPr>
        <w:t>miny</w:t>
      </w:r>
      <w:r w:rsidR="005921E8">
        <w:rPr>
          <w:rFonts w:cs="Times New Roman"/>
          <w:b/>
          <w:sz w:val="28"/>
        </w:rPr>
        <w:t xml:space="preserve"> </w:t>
      </w:r>
      <w:r w:rsidR="00F14450">
        <w:rPr>
          <w:rFonts w:cs="Times New Roman"/>
          <w:b/>
          <w:sz w:val="28"/>
        </w:rPr>
        <w:t>Gołymin-Ośrodek</w:t>
      </w:r>
    </w:p>
    <w:p w:rsidR="00CA5878" w:rsidRDefault="00CA5878" w:rsidP="0032401C">
      <w:pPr>
        <w:spacing w:line="360" w:lineRule="auto"/>
        <w:jc w:val="both"/>
        <w:rPr>
          <w:rFonts w:cs="Times New Roman"/>
          <w:sz w:val="24"/>
        </w:rPr>
      </w:pPr>
      <w:r w:rsidRPr="00CA5878">
        <w:rPr>
          <w:rFonts w:cs="Times New Roman"/>
          <w:sz w:val="24"/>
        </w:rPr>
        <w:t xml:space="preserve">Gmina Gołymin – Ośrodek </w:t>
      </w:r>
      <w:r>
        <w:rPr>
          <w:rFonts w:cs="Times New Roman"/>
          <w:sz w:val="24"/>
        </w:rPr>
        <w:t>jest to</w:t>
      </w:r>
      <w:r w:rsidRPr="00CA5878">
        <w:rPr>
          <w:rFonts w:cs="Times New Roman"/>
          <w:sz w:val="24"/>
        </w:rPr>
        <w:t xml:space="preserve"> gmina wiejska</w:t>
      </w:r>
      <w:r>
        <w:rPr>
          <w:rFonts w:cs="Times New Roman"/>
          <w:sz w:val="24"/>
        </w:rPr>
        <w:t>, położona</w:t>
      </w:r>
      <w:r w:rsidRPr="00CA5878">
        <w:rPr>
          <w:rFonts w:cs="Times New Roman"/>
          <w:sz w:val="24"/>
        </w:rPr>
        <w:t xml:space="preserve"> w północnej c</w:t>
      </w:r>
      <w:r>
        <w:rPr>
          <w:rFonts w:cs="Times New Roman"/>
          <w:sz w:val="24"/>
        </w:rPr>
        <w:t xml:space="preserve">zęści województwa mazowieckiego, w sąsiedztwie Ciechanowa. </w:t>
      </w:r>
      <w:r w:rsidRPr="00CA5878">
        <w:rPr>
          <w:rFonts w:cs="Times New Roman"/>
          <w:sz w:val="24"/>
        </w:rPr>
        <w:t xml:space="preserve">Zajmuje powierzchnię 110,6 km², którą zamieszkuje </w:t>
      </w:r>
      <w:r w:rsidR="00BA6589">
        <w:rPr>
          <w:rFonts w:cs="Times New Roman"/>
          <w:sz w:val="24"/>
        </w:rPr>
        <w:t>około</w:t>
      </w:r>
      <w:r w:rsidRPr="00CA5878">
        <w:rPr>
          <w:rFonts w:cs="Times New Roman"/>
          <w:sz w:val="24"/>
        </w:rPr>
        <w:t xml:space="preserve"> 4 tys. osób. </w:t>
      </w:r>
    </w:p>
    <w:p w:rsidR="0032401C" w:rsidRPr="0032401C" w:rsidRDefault="00CA5878" w:rsidP="0032401C">
      <w:pPr>
        <w:spacing w:line="360" w:lineRule="auto"/>
        <w:jc w:val="both"/>
        <w:rPr>
          <w:rFonts w:cs="Times New Roman"/>
          <w:sz w:val="24"/>
        </w:rPr>
      </w:pPr>
      <w:r>
        <w:rPr>
          <w:rFonts w:cs="Times New Roman"/>
          <w:sz w:val="24"/>
        </w:rPr>
        <w:t xml:space="preserve">Gmina </w:t>
      </w:r>
      <w:r w:rsidR="0032401C" w:rsidRPr="0032401C">
        <w:rPr>
          <w:rFonts w:cs="Times New Roman"/>
          <w:sz w:val="24"/>
        </w:rPr>
        <w:t xml:space="preserve">Gołymin-Ośrodek </w:t>
      </w:r>
      <w:r>
        <w:rPr>
          <w:rFonts w:cs="Times New Roman"/>
          <w:sz w:val="24"/>
        </w:rPr>
        <w:t xml:space="preserve">posiada średniowieczny rodowód. Jej siedzibą jest miejscowość Gołymin-Ośrodek. </w:t>
      </w:r>
      <w:r w:rsidR="0032401C" w:rsidRPr="0032401C">
        <w:rPr>
          <w:rFonts w:cs="Times New Roman"/>
          <w:sz w:val="24"/>
        </w:rPr>
        <w:t>Dawniej zwany też Gołyminem Starym,</w:t>
      </w:r>
      <w:r>
        <w:rPr>
          <w:rFonts w:cs="Times New Roman"/>
          <w:sz w:val="24"/>
        </w:rPr>
        <w:t xml:space="preserve"> najstarsze pisane przekazy informują nas istnieniu w XV w. murowanego kościoła. </w:t>
      </w:r>
      <w:r w:rsidR="0032401C" w:rsidRPr="0032401C">
        <w:rPr>
          <w:rFonts w:cs="Times New Roman"/>
          <w:sz w:val="24"/>
        </w:rPr>
        <w:t xml:space="preserve"> </w:t>
      </w:r>
      <w:r>
        <w:rPr>
          <w:rFonts w:cs="Times New Roman"/>
          <w:sz w:val="24"/>
        </w:rPr>
        <w:t xml:space="preserve">Jeszcze wcześniej, ponieważ pod koniec XIV w. powstała parafia pod wezwaniem św. Jana Chrzciciela, podobno z fundacji Sasina, marszałka księcia Janusza I. </w:t>
      </w:r>
    </w:p>
    <w:p w:rsidR="0032401C" w:rsidRPr="0032401C" w:rsidRDefault="0032401C" w:rsidP="0032401C">
      <w:pPr>
        <w:spacing w:line="360" w:lineRule="auto"/>
        <w:jc w:val="both"/>
        <w:rPr>
          <w:rFonts w:cs="Times New Roman"/>
          <w:sz w:val="24"/>
        </w:rPr>
      </w:pPr>
      <w:r w:rsidRPr="0032401C">
        <w:rPr>
          <w:rFonts w:cs="Times New Roman"/>
          <w:sz w:val="24"/>
        </w:rPr>
        <w:t xml:space="preserve"> Pierwszy kościół powstał około 1400 r. </w:t>
      </w:r>
      <w:r w:rsidR="00CA5878">
        <w:rPr>
          <w:rFonts w:cs="Times New Roman"/>
          <w:sz w:val="24"/>
        </w:rPr>
        <w:t>ufundowany</w:t>
      </w:r>
      <w:r w:rsidRPr="0032401C">
        <w:rPr>
          <w:rFonts w:cs="Times New Roman"/>
          <w:sz w:val="24"/>
        </w:rPr>
        <w:t xml:space="preserve"> prawdopodobnie przez Pawła podstolego ciechanowskiego. Pierwsza wzmianka o kościele murowanym pochodzi z 1458 roku, </w:t>
      </w:r>
      <w:r w:rsidR="00CA5878">
        <w:rPr>
          <w:rFonts w:cs="Times New Roman"/>
          <w:sz w:val="24"/>
        </w:rPr>
        <w:t xml:space="preserve">jedna z teorii głosi, że wzniósł go Paweł z Gołymina </w:t>
      </w:r>
      <w:r w:rsidRPr="0032401C">
        <w:rPr>
          <w:rFonts w:cs="Times New Roman"/>
          <w:sz w:val="24"/>
        </w:rPr>
        <w:t>długoletni prepozyt pułtuski.</w:t>
      </w:r>
    </w:p>
    <w:p w:rsidR="0032401C" w:rsidRPr="0032401C" w:rsidRDefault="0032401C" w:rsidP="0032401C">
      <w:pPr>
        <w:spacing w:line="360" w:lineRule="auto"/>
        <w:jc w:val="both"/>
        <w:rPr>
          <w:rFonts w:cs="Times New Roman"/>
          <w:sz w:val="24"/>
        </w:rPr>
      </w:pPr>
      <w:r w:rsidRPr="0032401C">
        <w:rPr>
          <w:rFonts w:cs="Times New Roman"/>
          <w:sz w:val="24"/>
        </w:rPr>
        <w:t xml:space="preserve"> Wieś Gołymin, do połowy XVII wieku była własnością Gołymińskich (lub </w:t>
      </w:r>
      <w:proofErr w:type="spellStart"/>
      <w:r w:rsidRPr="0032401C">
        <w:rPr>
          <w:rFonts w:cs="Times New Roman"/>
          <w:sz w:val="24"/>
        </w:rPr>
        <w:t>Golyńskich</w:t>
      </w:r>
      <w:proofErr w:type="spellEnd"/>
      <w:r w:rsidRPr="0032401C">
        <w:rPr>
          <w:rFonts w:cs="Times New Roman"/>
          <w:sz w:val="24"/>
        </w:rPr>
        <w:t>) herbu "</w:t>
      </w:r>
      <w:proofErr w:type="spellStart"/>
      <w:r w:rsidRPr="0032401C">
        <w:rPr>
          <w:rFonts w:cs="Times New Roman"/>
          <w:sz w:val="24"/>
        </w:rPr>
        <w:t>Prawdzic</w:t>
      </w:r>
      <w:proofErr w:type="spellEnd"/>
      <w:r w:rsidRPr="0032401C">
        <w:rPr>
          <w:rFonts w:cs="Times New Roman"/>
          <w:sz w:val="24"/>
        </w:rPr>
        <w:t>", (herb taki jest namalowany w dolnym rogu obrazu Matki Boskiej z Dzieciątkiem).</w:t>
      </w:r>
    </w:p>
    <w:p w:rsidR="0032401C" w:rsidRDefault="0032401C" w:rsidP="0032401C">
      <w:pPr>
        <w:spacing w:line="360" w:lineRule="auto"/>
        <w:jc w:val="both"/>
        <w:rPr>
          <w:rFonts w:cs="Times New Roman"/>
          <w:sz w:val="24"/>
        </w:rPr>
      </w:pPr>
      <w:r w:rsidRPr="0032401C">
        <w:rPr>
          <w:rFonts w:cs="Times New Roman"/>
          <w:sz w:val="24"/>
        </w:rPr>
        <w:t xml:space="preserve"> Później przeszła w posiadanie Krasińskich, ci zaś w połowie XVIII w. ofiarowali ją kanonikom regularnym z Czerwińska, tworząc prepozyturę w Krasnem.</w:t>
      </w:r>
    </w:p>
    <w:p w:rsidR="00CA5878" w:rsidRDefault="00CA5878" w:rsidP="0032401C">
      <w:pPr>
        <w:spacing w:line="360" w:lineRule="auto"/>
        <w:jc w:val="both"/>
        <w:rPr>
          <w:rFonts w:cs="Times New Roman"/>
          <w:sz w:val="24"/>
        </w:rPr>
      </w:pPr>
      <w:r>
        <w:rPr>
          <w:rFonts w:cs="Times New Roman"/>
          <w:sz w:val="24"/>
        </w:rPr>
        <w:t xml:space="preserve">Gmina zasłynęła </w:t>
      </w:r>
      <w:r w:rsidR="00980369">
        <w:rPr>
          <w:rFonts w:cs="Times New Roman"/>
          <w:sz w:val="24"/>
        </w:rPr>
        <w:t xml:space="preserve">jako miejsce jednej z bitew napoleońskich. W grudniu 1806 r. wojska napoleońskie stoczyły walkę z wojskami rosyjskimi. Stroną francuską kierował </w:t>
      </w:r>
      <w:r w:rsidR="00980369" w:rsidRPr="00980369">
        <w:rPr>
          <w:rFonts w:cs="Times New Roman"/>
          <w:sz w:val="24"/>
        </w:rPr>
        <w:t xml:space="preserve">Gen. </w:t>
      </w:r>
      <w:proofErr w:type="spellStart"/>
      <w:r w:rsidR="00980369" w:rsidRPr="00980369">
        <w:rPr>
          <w:rFonts w:cs="Times New Roman"/>
          <w:sz w:val="24"/>
        </w:rPr>
        <w:t>Davot</w:t>
      </w:r>
      <w:proofErr w:type="spellEnd"/>
      <w:r w:rsidR="00980369" w:rsidRPr="00980369">
        <w:rPr>
          <w:rFonts w:cs="Times New Roman"/>
          <w:sz w:val="24"/>
        </w:rPr>
        <w:t xml:space="preserve">, a </w:t>
      </w:r>
      <w:r w:rsidR="00980369">
        <w:rPr>
          <w:rFonts w:cs="Times New Roman"/>
          <w:sz w:val="24"/>
        </w:rPr>
        <w:t xml:space="preserve">wojskami </w:t>
      </w:r>
      <w:r w:rsidR="00980369" w:rsidRPr="00980369">
        <w:rPr>
          <w:rFonts w:cs="Times New Roman"/>
          <w:sz w:val="24"/>
        </w:rPr>
        <w:t xml:space="preserve">rosyjskimi Ks. </w:t>
      </w:r>
      <w:proofErr w:type="spellStart"/>
      <w:r w:rsidR="00980369" w:rsidRPr="00980369">
        <w:rPr>
          <w:rFonts w:cs="Times New Roman"/>
          <w:sz w:val="24"/>
        </w:rPr>
        <w:t>Galicyn</w:t>
      </w:r>
      <w:proofErr w:type="spellEnd"/>
      <w:r w:rsidR="00980369">
        <w:rPr>
          <w:rFonts w:cs="Times New Roman"/>
          <w:sz w:val="24"/>
        </w:rPr>
        <w:t>. Istotne jest, że w walkach brał udział osobiście Napoleon Bonaparte. W celu upamiętnienia wydarzenia gmina odsłoniła w miejscu dawnej alei parkowej tablicę upamiętniającą to wydarzenie.</w:t>
      </w:r>
    </w:p>
    <w:p w:rsidR="008A532D" w:rsidRDefault="00BA6589" w:rsidP="00AB6AD5">
      <w:pPr>
        <w:spacing w:line="360" w:lineRule="auto"/>
        <w:jc w:val="both"/>
        <w:rPr>
          <w:rFonts w:cs="Times New Roman"/>
          <w:b/>
          <w:sz w:val="28"/>
        </w:rPr>
      </w:pPr>
      <w:r>
        <w:rPr>
          <w:rFonts w:cs="Times New Roman"/>
          <w:b/>
          <w:sz w:val="28"/>
        </w:rPr>
        <w:t>5.2.2 Zabytki nieruchome G</w:t>
      </w:r>
      <w:r w:rsidR="008A532D" w:rsidRPr="00781CBF">
        <w:rPr>
          <w:rFonts w:cs="Times New Roman"/>
          <w:b/>
          <w:sz w:val="28"/>
        </w:rPr>
        <w:t xml:space="preserve">miny </w:t>
      </w:r>
      <w:r w:rsidR="00F14450">
        <w:rPr>
          <w:rFonts w:cs="Times New Roman"/>
          <w:b/>
          <w:sz w:val="28"/>
        </w:rPr>
        <w:t xml:space="preserve">Gołymin-Ośrodek </w:t>
      </w:r>
      <w:r w:rsidR="00934DBF">
        <w:rPr>
          <w:rFonts w:cs="Times New Roman"/>
          <w:b/>
          <w:sz w:val="28"/>
        </w:rPr>
        <w:t>–</w:t>
      </w:r>
      <w:r w:rsidR="008A532D" w:rsidRPr="00781CBF">
        <w:rPr>
          <w:rFonts w:cs="Times New Roman"/>
          <w:b/>
          <w:sz w:val="28"/>
        </w:rPr>
        <w:t xml:space="preserve"> charakterystyka</w:t>
      </w:r>
    </w:p>
    <w:p w:rsidR="00934DBF" w:rsidRDefault="00934DBF" w:rsidP="00AB6AD5">
      <w:pPr>
        <w:spacing w:line="360" w:lineRule="auto"/>
        <w:jc w:val="both"/>
        <w:rPr>
          <w:rFonts w:cs="Times New Roman"/>
          <w:b/>
          <w:sz w:val="28"/>
        </w:rPr>
      </w:pPr>
      <w:r>
        <w:rPr>
          <w:rFonts w:cs="Times New Roman"/>
          <w:b/>
          <w:sz w:val="28"/>
        </w:rPr>
        <w:t>Zabytki sakralne</w:t>
      </w:r>
      <w:r w:rsidR="00B771FA">
        <w:rPr>
          <w:rFonts w:cs="Times New Roman"/>
          <w:b/>
          <w:sz w:val="28"/>
        </w:rPr>
        <w:t xml:space="preserve"> i kapliczki</w:t>
      </w:r>
    </w:p>
    <w:p w:rsidR="00B771FA" w:rsidRDefault="00B771FA" w:rsidP="00B771FA">
      <w:pPr>
        <w:pStyle w:val="Akapitzlist"/>
        <w:numPr>
          <w:ilvl w:val="0"/>
          <w:numId w:val="35"/>
        </w:numPr>
        <w:spacing w:line="360" w:lineRule="auto"/>
        <w:jc w:val="both"/>
        <w:rPr>
          <w:rFonts w:cs="Times New Roman"/>
          <w:b/>
          <w:sz w:val="24"/>
        </w:rPr>
      </w:pPr>
      <w:r w:rsidRPr="00B771FA">
        <w:rPr>
          <w:rFonts w:cs="Times New Roman"/>
          <w:b/>
          <w:sz w:val="24"/>
        </w:rPr>
        <w:t>Gołymin-Ośrodek, Kościół p.w. Św. Jana Chrzciciela w zespole kościoła parafialnego</w:t>
      </w:r>
    </w:p>
    <w:p w:rsidR="00D755CF" w:rsidRPr="009F305A" w:rsidRDefault="00D755CF" w:rsidP="009F305A">
      <w:pPr>
        <w:spacing w:line="360" w:lineRule="auto"/>
        <w:ind w:left="360"/>
        <w:jc w:val="both"/>
        <w:rPr>
          <w:rFonts w:cs="Times New Roman"/>
          <w:sz w:val="24"/>
        </w:rPr>
      </w:pPr>
      <w:r w:rsidRPr="009F305A">
        <w:rPr>
          <w:rFonts w:cs="Times New Roman"/>
          <w:sz w:val="24"/>
        </w:rPr>
        <w:t>Pierwszy kościół powstał pod koniec XIV w. z fundacji Sasina, marszałka księcia Janusza I. Wzmianki o kościele murowanym pochodzą  z 1458 r. Obecny kościół murowany powstał w połowie XVI w. W latach 1815-1816 poddany został gruntownemu remontowi, wówczas został przebudowany w stylu gotyku wiślańsko-mazowieckiego.</w:t>
      </w:r>
      <w:r w:rsidR="00E00BF9" w:rsidRPr="009F305A">
        <w:rPr>
          <w:rFonts w:cs="Times New Roman"/>
          <w:sz w:val="24"/>
        </w:rPr>
        <w:t xml:space="preserve"> Zmianie uległ chór i sklepienie w nawie głównej, powstał również klasycystyczny ołtarz główny. W 1930 roku wewnątrz kościoła została wykonana polichromia, w latach 1946 i 1966 prowadzone były drobne prace remontowe.</w:t>
      </w:r>
    </w:p>
    <w:p w:rsidR="00E00BF9" w:rsidRPr="00D755CF" w:rsidRDefault="00E00BF9" w:rsidP="00E41606">
      <w:pPr>
        <w:pStyle w:val="Akapitzlist"/>
        <w:spacing w:line="360" w:lineRule="auto"/>
        <w:jc w:val="center"/>
        <w:rPr>
          <w:rFonts w:cs="Times New Roman"/>
          <w:sz w:val="24"/>
        </w:rPr>
      </w:pPr>
      <w:r w:rsidRPr="00E00BF9">
        <w:rPr>
          <w:rFonts w:cs="Times New Roman"/>
          <w:noProof/>
          <w:sz w:val="24"/>
          <w:lang w:eastAsia="pl-PL"/>
        </w:rPr>
        <w:drawing>
          <wp:inline distT="0" distB="0" distL="0" distR="0">
            <wp:extent cx="4318979" cy="3240000"/>
            <wp:effectExtent l="0" t="0" r="5715" b="0"/>
            <wp:docPr id="4" name="Obraz 4" descr="P:\GOŁYMIN\06. ZDJECIA\20170718\P7184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GOŁYMIN\06. ZDJECIA\20170718\P718415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318979" cy="3240000"/>
                    </a:xfrm>
                    <a:prstGeom prst="rect">
                      <a:avLst/>
                    </a:prstGeom>
                    <a:noFill/>
                    <a:ln>
                      <a:noFill/>
                    </a:ln>
                  </pic:spPr>
                </pic:pic>
              </a:graphicData>
            </a:graphic>
          </wp:inline>
        </w:drawing>
      </w:r>
    </w:p>
    <w:p w:rsidR="00B771FA" w:rsidRDefault="00B771FA" w:rsidP="00B771FA">
      <w:pPr>
        <w:pStyle w:val="Akapitzlist"/>
        <w:numPr>
          <w:ilvl w:val="0"/>
          <w:numId w:val="35"/>
        </w:numPr>
        <w:spacing w:line="360" w:lineRule="auto"/>
        <w:jc w:val="both"/>
        <w:rPr>
          <w:rFonts w:cs="Times New Roman"/>
          <w:b/>
          <w:sz w:val="28"/>
        </w:rPr>
      </w:pPr>
      <w:r w:rsidRPr="00E2646E">
        <w:rPr>
          <w:rFonts w:cs="Times New Roman"/>
          <w:b/>
          <w:sz w:val="28"/>
        </w:rPr>
        <w:t>Kapliczki</w:t>
      </w:r>
    </w:p>
    <w:p w:rsidR="00E41606" w:rsidRDefault="00BA6589" w:rsidP="00E41606">
      <w:pPr>
        <w:spacing w:line="360" w:lineRule="auto"/>
        <w:ind w:left="360"/>
        <w:jc w:val="both"/>
        <w:rPr>
          <w:rFonts w:cs="Times New Roman"/>
          <w:sz w:val="24"/>
        </w:rPr>
      </w:pPr>
      <w:r>
        <w:rPr>
          <w:rFonts w:cs="Times New Roman"/>
          <w:sz w:val="24"/>
        </w:rPr>
        <w:t>Na terenie G</w:t>
      </w:r>
      <w:r w:rsidR="00E41606" w:rsidRPr="00E41606">
        <w:rPr>
          <w:rFonts w:cs="Times New Roman"/>
          <w:sz w:val="24"/>
        </w:rPr>
        <w:t>miny Gołymin-Ośrodek jest bardzo dużo obiektów małej architektury sakralnej. Kapliczki można podzielić na kilka charakterystycznych typów m.in. krzyże</w:t>
      </w:r>
      <w:r w:rsidR="00E41606">
        <w:rPr>
          <w:rFonts w:cs="Times New Roman"/>
          <w:sz w:val="24"/>
        </w:rPr>
        <w:t xml:space="preserve">, figury na cokole, kapliczki kubaturowe i niekubaturowe. Stanowią przykład materialnego oraz niematerialnego dziedzictwa kulturalnego gminy. </w:t>
      </w:r>
    </w:p>
    <w:p w:rsidR="00E41606" w:rsidRDefault="00E41606" w:rsidP="00E41606">
      <w:pPr>
        <w:spacing w:line="360" w:lineRule="auto"/>
        <w:ind w:left="360"/>
        <w:jc w:val="both"/>
        <w:rPr>
          <w:rFonts w:cs="Times New Roman"/>
          <w:sz w:val="24"/>
        </w:rPr>
      </w:pPr>
      <w:r>
        <w:rPr>
          <w:rFonts w:cs="Times New Roman"/>
          <w:sz w:val="24"/>
        </w:rPr>
        <w:t xml:space="preserve">Mieszkańcy dbają o okoliczne kapliczki. </w:t>
      </w:r>
    </w:p>
    <w:p w:rsidR="00E41606" w:rsidRPr="00E41606" w:rsidRDefault="00E41606" w:rsidP="00E41606">
      <w:pPr>
        <w:spacing w:line="360" w:lineRule="auto"/>
        <w:ind w:left="360"/>
        <w:jc w:val="center"/>
        <w:rPr>
          <w:rFonts w:cs="Times New Roman"/>
          <w:sz w:val="24"/>
        </w:rPr>
      </w:pPr>
      <w:r w:rsidRPr="00E41606">
        <w:rPr>
          <w:rFonts w:cs="Times New Roman"/>
          <w:noProof/>
          <w:sz w:val="24"/>
          <w:lang w:eastAsia="pl-PL"/>
        </w:rPr>
        <w:drawing>
          <wp:inline distT="0" distB="0" distL="0" distR="0">
            <wp:extent cx="4318977" cy="3240000"/>
            <wp:effectExtent l="0" t="0" r="5715" b="0"/>
            <wp:docPr id="6" name="Obraz 6" descr="P:\GOŁYMIN\06. ZDJECIA\Zdjęcia teren\dzień 1\106\P7184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GOŁYMIN\06. ZDJECIA\Zdjęcia teren\dzień 1\106\P718401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318977" cy="3240000"/>
                    </a:xfrm>
                    <a:prstGeom prst="rect">
                      <a:avLst/>
                    </a:prstGeom>
                    <a:noFill/>
                    <a:ln>
                      <a:noFill/>
                    </a:ln>
                  </pic:spPr>
                </pic:pic>
              </a:graphicData>
            </a:graphic>
          </wp:inline>
        </w:drawing>
      </w:r>
    </w:p>
    <w:p w:rsidR="00934DBF" w:rsidRDefault="00934DBF" w:rsidP="00AB6AD5">
      <w:pPr>
        <w:spacing w:line="360" w:lineRule="auto"/>
        <w:jc w:val="both"/>
        <w:rPr>
          <w:rFonts w:cs="Times New Roman"/>
          <w:b/>
          <w:sz w:val="28"/>
        </w:rPr>
      </w:pPr>
      <w:r>
        <w:rPr>
          <w:rFonts w:cs="Times New Roman"/>
          <w:b/>
          <w:sz w:val="28"/>
        </w:rPr>
        <w:t>Budynki mieszkalne</w:t>
      </w:r>
    </w:p>
    <w:p w:rsidR="00B771FA" w:rsidRDefault="00B771FA" w:rsidP="00B771FA">
      <w:pPr>
        <w:pStyle w:val="Akapitzlist"/>
        <w:numPr>
          <w:ilvl w:val="0"/>
          <w:numId w:val="36"/>
        </w:numPr>
        <w:spacing w:line="360" w:lineRule="auto"/>
        <w:jc w:val="both"/>
        <w:rPr>
          <w:rFonts w:cs="Times New Roman"/>
          <w:b/>
          <w:sz w:val="24"/>
        </w:rPr>
      </w:pPr>
      <w:r w:rsidRPr="00B771FA">
        <w:rPr>
          <w:rFonts w:cs="Times New Roman"/>
          <w:b/>
          <w:sz w:val="24"/>
        </w:rPr>
        <w:t>Morawka, dwór w zespole dworskim</w:t>
      </w:r>
    </w:p>
    <w:p w:rsidR="009F305A" w:rsidRPr="009F305A" w:rsidRDefault="00FA404F" w:rsidP="00FA404F">
      <w:pPr>
        <w:spacing w:line="360" w:lineRule="auto"/>
        <w:ind w:left="360"/>
        <w:jc w:val="center"/>
        <w:rPr>
          <w:rFonts w:cs="Times New Roman"/>
          <w:sz w:val="24"/>
        </w:rPr>
      </w:pPr>
      <w:r>
        <w:rPr>
          <w:rFonts w:cs="Times New Roman"/>
          <w:noProof/>
          <w:sz w:val="24"/>
          <w:lang w:eastAsia="pl-PL"/>
        </w:rPr>
        <w:drawing>
          <wp:inline distT="0" distB="0" distL="0" distR="0" wp14:anchorId="1FEE85D5">
            <wp:extent cx="4320159" cy="3240000"/>
            <wp:effectExtent l="0" t="0" r="4445"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20159" cy="3240000"/>
                    </a:xfrm>
                    <a:prstGeom prst="rect">
                      <a:avLst/>
                    </a:prstGeom>
                    <a:noFill/>
                  </pic:spPr>
                </pic:pic>
              </a:graphicData>
            </a:graphic>
          </wp:inline>
        </w:drawing>
      </w:r>
    </w:p>
    <w:p w:rsidR="00B771FA" w:rsidRDefault="00B771FA" w:rsidP="00B771FA">
      <w:pPr>
        <w:pStyle w:val="Akapitzlist"/>
        <w:numPr>
          <w:ilvl w:val="0"/>
          <w:numId w:val="36"/>
        </w:numPr>
        <w:spacing w:line="360" w:lineRule="auto"/>
        <w:jc w:val="both"/>
        <w:rPr>
          <w:rFonts w:cs="Times New Roman"/>
          <w:b/>
          <w:sz w:val="24"/>
        </w:rPr>
      </w:pPr>
      <w:r>
        <w:rPr>
          <w:rFonts w:cs="Times New Roman"/>
          <w:b/>
          <w:sz w:val="24"/>
        </w:rPr>
        <w:t>Osiek Aleksandrowo, d</w:t>
      </w:r>
      <w:r w:rsidRPr="00B771FA">
        <w:rPr>
          <w:rFonts w:cs="Times New Roman"/>
          <w:b/>
          <w:sz w:val="24"/>
        </w:rPr>
        <w:t>worek w zespole dworskim</w:t>
      </w:r>
    </w:p>
    <w:p w:rsidR="00FA404F" w:rsidRPr="00FA404F" w:rsidRDefault="00FA404F" w:rsidP="00FA404F">
      <w:pPr>
        <w:spacing w:line="360" w:lineRule="auto"/>
        <w:ind w:left="360"/>
        <w:jc w:val="center"/>
        <w:rPr>
          <w:rFonts w:cs="Times New Roman"/>
          <w:b/>
          <w:sz w:val="24"/>
        </w:rPr>
      </w:pPr>
      <w:r>
        <w:rPr>
          <w:rFonts w:cs="Times New Roman"/>
          <w:b/>
          <w:noProof/>
          <w:sz w:val="24"/>
          <w:lang w:eastAsia="pl-PL"/>
        </w:rPr>
        <w:drawing>
          <wp:inline distT="0" distB="0" distL="0" distR="0" wp14:anchorId="32859CA6">
            <wp:extent cx="4320160" cy="3240000"/>
            <wp:effectExtent l="0" t="0" r="4445"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20160" cy="3240000"/>
                    </a:xfrm>
                    <a:prstGeom prst="rect">
                      <a:avLst/>
                    </a:prstGeom>
                    <a:noFill/>
                  </pic:spPr>
                </pic:pic>
              </a:graphicData>
            </a:graphic>
          </wp:inline>
        </w:drawing>
      </w:r>
    </w:p>
    <w:p w:rsidR="00FA404F" w:rsidRDefault="00FA404F" w:rsidP="00FA404F">
      <w:pPr>
        <w:pStyle w:val="Akapitzlist"/>
        <w:spacing w:line="360" w:lineRule="auto"/>
        <w:jc w:val="both"/>
        <w:rPr>
          <w:rFonts w:cs="Times New Roman"/>
          <w:b/>
          <w:sz w:val="24"/>
        </w:rPr>
      </w:pPr>
    </w:p>
    <w:p w:rsidR="00B771FA" w:rsidRDefault="00B771FA" w:rsidP="00B771FA">
      <w:pPr>
        <w:pStyle w:val="Akapitzlist"/>
        <w:numPr>
          <w:ilvl w:val="0"/>
          <w:numId w:val="36"/>
        </w:numPr>
        <w:spacing w:line="360" w:lineRule="auto"/>
        <w:jc w:val="both"/>
        <w:rPr>
          <w:rFonts w:cs="Times New Roman"/>
          <w:b/>
          <w:sz w:val="24"/>
        </w:rPr>
      </w:pPr>
      <w:r w:rsidRPr="00B771FA">
        <w:rPr>
          <w:rFonts w:cs="Times New Roman"/>
          <w:b/>
          <w:sz w:val="24"/>
        </w:rPr>
        <w:t>Pajewo Wielkie, dwór w zespole dworskim</w:t>
      </w:r>
    </w:p>
    <w:p w:rsidR="00FA404F" w:rsidRDefault="00FA404F" w:rsidP="00FA404F">
      <w:pPr>
        <w:spacing w:line="360" w:lineRule="auto"/>
        <w:ind w:left="360"/>
        <w:jc w:val="center"/>
        <w:rPr>
          <w:rFonts w:cs="Times New Roman"/>
          <w:b/>
          <w:sz w:val="24"/>
        </w:rPr>
      </w:pPr>
      <w:r>
        <w:rPr>
          <w:rFonts w:cs="Times New Roman"/>
          <w:b/>
          <w:noProof/>
          <w:sz w:val="24"/>
          <w:lang w:eastAsia="pl-PL"/>
        </w:rPr>
        <w:drawing>
          <wp:inline distT="0" distB="0" distL="0" distR="0" wp14:anchorId="43BD3AF5">
            <wp:extent cx="4320159" cy="3240000"/>
            <wp:effectExtent l="0" t="0" r="4445"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20159" cy="3240000"/>
                    </a:xfrm>
                    <a:prstGeom prst="rect">
                      <a:avLst/>
                    </a:prstGeom>
                    <a:noFill/>
                  </pic:spPr>
                </pic:pic>
              </a:graphicData>
            </a:graphic>
          </wp:inline>
        </w:drawing>
      </w:r>
    </w:p>
    <w:p w:rsidR="00980369" w:rsidRDefault="00980369" w:rsidP="00FA404F">
      <w:pPr>
        <w:spacing w:line="360" w:lineRule="auto"/>
        <w:ind w:left="360"/>
        <w:jc w:val="center"/>
        <w:rPr>
          <w:rFonts w:cs="Times New Roman"/>
          <w:b/>
          <w:sz w:val="24"/>
        </w:rPr>
      </w:pPr>
    </w:p>
    <w:p w:rsidR="00980369" w:rsidRPr="00FA404F" w:rsidRDefault="00980369" w:rsidP="00FA404F">
      <w:pPr>
        <w:spacing w:line="360" w:lineRule="auto"/>
        <w:ind w:left="360"/>
        <w:jc w:val="center"/>
        <w:rPr>
          <w:rFonts w:cs="Times New Roman"/>
          <w:b/>
          <w:sz w:val="24"/>
        </w:rPr>
      </w:pPr>
    </w:p>
    <w:p w:rsidR="00B771FA" w:rsidRDefault="00B771FA" w:rsidP="00B771FA">
      <w:pPr>
        <w:pStyle w:val="Akapitzlist"/>
        <w:numPr>
          <w:ilvl w:val="0"/>
          <w:numId w:val="36"/>
        </w:numPr>
        <w:spacing w:line="360" w:lineRule="auto"/>
        <w:jc w:val="both"/>
        <w:rPr>
          <w:rFonts w:cs="Times New Roman"/>
          <w:b/>
          <w:sz w:val="24"/>
        </w:rPr>
      </w:pPr>
      <w:r w:rsidRPr="00B771FA">
        <w:rPr>
          <w:rFonts w:cs="Times New Roman"/>
          <w:b/>
          <w:sz w:val="24"/>
        </w:rPr>
        <w:t>Smosarz Pianki, dwór w zespole dworskim</w:t>
      </w:r>
    </w:p>
    <w:p w:rsidR="00FA404F" w:rsidRPr="00FA404F" w:rsidRDefault="00FA404F" w:rsidP="00FA404F">
      <w:pPr>
        <w:spacing w:line="360" w:lineRule="auto"/>
        <w:ind w:left="360"/>
        <w:jc w:val="center"/>
        <w:rPr>
          <w:rFonts w:cs="Times New Roman"/>
          <w:b/>
          <w:sz w:val="24"/>
        </w:rPr>
      </w:pPr>
      <w:r>
        <w:rPr>
          <w:rFonts w:cs="Times New Roman"/>
          <w:b/>
          <w:noProof/>
          <w:sz w:val="24"/>
          <w:lang w:eastAsia="pl-PL"/>
        </w:rPr>
        <w:drawing>
          <wp:inline distT="0" distB="0" distL="0" distR="0" wp14:anchorId="10488B37">
            <wp:extent cx="4320159" cy="3240000"/>
            <wp:effectExtent l="0" t="0" r="4445"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20159" cy="3240000"/>
                    </a:xfrm>
                    <a:prstGeom prst="rect">
                      <a:avLst/>
                    </a:prstGeom>
                    <a:noFill/>
                  </pic:spPr>
                </pic:pic>
              </a:graphicData>
            </a:graphic>
          </wp:inline>
        </w:drawing>
      </w:r>
    </w:p>
    <w:p w:rsidR="00B771FA" w:rsidRDefault="00B771FA" w:rsidP="00B771FA">
      <w:pPr>
        <w:pStyle w:val="Akapitzlist"/>
        <w:numPr>
          <w:ilvl w:val="0"/>
          <w:numId w:val="36"/>
        </w:numPr>
        <w:spacing w:line="360" w:lineRule="auto"/>
        <w:jc w:val="both"/>
        <w:rPr>
          <w:rFonts w:cs="Times New Roman"/>
          <w:b/>
          <w:sz w:val="24"/>
        </w:rPr>
      </w:pPr>
      <w:r w:rsidRPr="00B771FA">
        <w:rPr>
          <w:rFonts w:cs="Times New Roman"/>
          <w:b/>
          <w:sz w:val="24"/>
        </w:rPr>
        <w:t>Wróblewo, dwór w zespole dworskim</w:t>
      </w:r>
      <w:r w:rsidR="00FA404F">
        <w:rPr>
          <w:rFonts w:cs="Times New Roman"/>
          <w:b/>
          <w:sz w:val="24"/>
        </w:rPr>
        <w:t xml:space="preserve"> </w:t>
      </w:r>
      <w:r w:rsidR="00E01BC5">
        <w:rPr>
          <w:rFonts w:cs="Times New Roman"/>
          <w:b/>
          <w:sz w:val="24"/>
        </w:rPr>
        <w:t>–</w:t>
      </w:r>
      <w:r w:rsidR="00FA404F">
        <w:rPr>
          <w:rFonts w:cs="Times New Roman"/>
          <w:b/>
          <w:sz w:val="24"/>
        </w:rPr>
        <w:t xml:space="preserve"> spalony</w:t>
      </w:r>
      <w:r w:rsidR="00E01BC5">
        <w:rPr>
          <w:rFonts w:cs="Times New Roman"/>
          <w:b/>
          <w:sz w:val="24"/>
        </w:rPr>
        <w:t>, nie istnieje</w:t>
      </w:r>
    </w:p>
    <w:p w:rsidR="00E2646E" w:rsidRPr="00E2646E" w:rsidRDefault="00E2646E" w:rsidP="00B771FA">
      <w:pPr>
        <w:pStyle w:val="Akapitzlist"/>
        <w:numPr>
          <w:ilvl w:val="0"/>
          <w:numId w:val="36"/>
        </w:numPr>
        <w:spacing w:line="360" w:lineRule="auto"/>
        <w:jc w:val="both"/>
        <w:rPr>
          <w:rFonts w:cs="Times New Roman"/>
          <w:b/>
          <w:sz w:val="28"/>
        </w:rPr>
      </w:pPr>
      <w:r w:rsidRPr="00E2646E">
        <w:rPr>
          <w:rFonts w:cs="Times New Roman"/>
          <w:b/>
          <w:sz w:val="28"/>
        </w:rPr>
        <w:t>Zabudowa wiejska</w:t>
      </w:r>
    </w:p>
    <w:p w:rsidR="00DF0FA8" w:rsidRDefault="00980369" w:rsidP="00AB6AD5">
      <w:pPr>
        <w:spacing w:line="360" w:lineRule="auto"/>
        <w:jc w:val="both"/>
        <w:rPr>
          <w:rFonts w:cs="Times New Roman"/>
          <w:sz w:val="24"/>
        </w:rPr>
      </w:pPr>
      <w:r w:rsidRPr="00E01BC5">
        <w:rPr>
          <w:rFonts w:cs="Times New Roman"/>
          <w:sz w:val="24"/>
        </w:rPr>
        <w:t xml:space="preserve">Na terenie </w:t>
      </w:r>
      <w:r w:rsidR="00BA6589">
        <w:rPr>
          <w:rFonts w:cs="Times New Roman"/>
          <w:sz w:val="24"/>
        </w:rPr>
        <w:t>G</w:t>
      </w:r>
      <w:r w:rsidRPr="00E01BC5">
        <w:rPr>
          <w:rFonts w:cs="Times New Roman"/>
          <w:sz w:val="24"/>
        </w:rPr>
        <w:t>miny Gołymin-Ośrodek obecnie występują już nieliczne przykłady tradycyjnej architektury drewnianej oraz murowanej. Na przestrzeni ostatnich</w:t>
      </w:r>
      <w:r w:rsidR="00E01BC5" w:rsidRPr="00E01BC5">
        <w:rPr>
          <w:rFonts w:cs="Times New Roman"/>
          <w:sz w:val="24"/>
        </w:rPr>
        <w:t xml:space="preserve"> 10 lat drastycznie zmalała liczba takich obiektów. Pierwotnie większość budownictwa wiejskiego była drewniana</w:t>
      </w:r>
      <w:r w:rsidR="00E01BC5">
        <w:rPr>
          <w:rFonts w:cs="Times New Roman"/>
          <w:sz w:val="24"/>
        </w:rPr>
        <w:t>, w </w:t>
      </w:r>
      <w:r w:rsidR="00E01BC5" w:rsidRPr="00E01BC5">
        <w:rPr>
          <w:rFonts w:cs="Times New Roman"/>
          <w:sz w:val="24"/>
        </w:rPr>
        <w:t xml:space="preserve">konstrukcji wieńcowej lub </w:t>
      </w:r>
      <w:proofErr w:type="spellStart"/>
      <w:r w:rsidR="00E01BC5" w:rsidRPr="00E01BC5">
        <w:rPr>
          <w:rFonts w:cs="Times New Roman"/>
          <w:sz w:val="24"/>
        </w:rPr>
        <w:t>sumikowo</w:t>
      </w:r>
      <w:proofErr w:type="spellEnd"/>
      <w:r w:rsidR="00E01BC5" w:rsidRPr="00E01BC5">
        <w:rPr>
          <w:rFonts w:cs="Times New Roman"/>
          <w:sz w:val="24"/>
        </w:rPr>
        <w:t>-łątkowej. Często były kryte strzechą, dwuizbowe.</w:t>
      </w:r>
    </w:p>
    <w:p w:rsidR="00E01BC5" w:rsidRDefault="00E01BC5" w:rsidP="00E01BC5">
      <w:pPr>
        <w:spacing w:line="360" w:lineRule="auto"/>
        <w:jc w:val="center"/>
        <w:rPr>
          <w:rFonts w:cs="Times New Roman"/>
          <w:sz w:val="24"/>
        </w:rPr>
      </w:pPr>
      <w:r>
        <w:rPr>
          <w:rFonts w:cs="Times New Roman"/>
          <w:noProof/>
          <w:sz w:val="24"/>
          <w:lang w:eastAsia="pl-PL"/>
        </w:rPr>
        <w:drawing>
          <wp:inline distT="0" distB="0" distL="0" distR="0">
            <wp:extent cx="4909846" cy="3240000"/>
            <wp:effectExtent l="0" t="0" r="508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09846" cy="3240000"/>
                    </a:xfrm>
                    <a:prstGeom prst="rect">
                      <a:avLst/>
                    </a:prstGeom>
                    <a:noFill/>
                    <a:ln>
                      <a:noFill/>
                    </a:ln>
                  </pic:spPr>
                </pic:pic>
              </a:graphicData>
            </a:graphic>
          </wp:inline>
        </w:drawing>
      </w:r>
    </w:p>
    <w:p w:rsidR="00E01BC5" w:rsidRDefault="00E01BC5" w:rsidP="00E01BC5">
      <w:pPr>
        <w:spacing w:line="360" w:lineRule="auto"/>
        <w:jc w:val="center"/>
        <w:rPr>
          <w:rFonts w:cs="Times New Roman"/>
          <w:sz w:val="24"/>
        </w:rPr>
      </w:pPr>
    </w:p>
    <w:p w:rsidR="00E01BC5" w:rsidRPr="00E01BC5" w:rsidRDefault="00E01BC5" w:rsidP="00E01BC5">
      <w:pPr>
        <w:spacing w:line="360" w:lineRule="auto"/>
        <w:jc w:val="center"/>
        <w:rPr>
          <w:rFonts w:cs="Times New Roman"/>
          <w:sz w:val="24"/>
        </w:rPr>
      </w:pPr>
      <w:r>
        <w:rPr>
          <w:rFonts w:cs="Times New Roman"/>
          <w:noProof/>
          <w:sz w:val="24"/>
          <w:lang w:eastAsia="pl-PL"/>
        </w:rPr>
        <w:drawing>
          <wp:inline distT="0" distB="0" distL="0" distR="0">
            <wp:extent cx="5941012" cy="2867398"/>
            <wp:effectExtent l="0" t="0" r="3175" b="9525"/>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4056" cy="2868867"/>
                    </a:xfrm>
                    <a:prstGeom prst="rect">
                      <a:avLst/>
                    </a:prstGeom>
                    <a:noFill/>
                    <a:ln>
                      <a:noFill/>
                    </a:ln>
                  </pic:spPr>
                </pic:pic>
              </a:graphicData>
            </a:graphic>
          </wp:inline>
        </w:drawing>
      </w:r>
    </w:p>
    <w:p w:rsidR="00E01BC5" w:rsidRDefault="00E01BC5" w:rsidP="00AB6AD5">
      <w:pPr>
        <w:spacing w:line="360" w:lineRule="auto"/>
        <w:jc w:val="both"/>
        <w:rPr>
          <w:rFonts w:cs="Times New Roman"/>
          <w:b/>
          <w:sz w:val="28"/>
        </w:rPr>
      </w:pPr>
    </w:p>
    <w:p w:rsidR="00E01BC5" w:rsidRDefault="00E01BC5" w:rsidP="00AB6AD5">
      <w:pPr>
        <w:spacing w:line="360" w:lineRule="auto"/>
        <w:jc w:val="both"/>
        <w:rPr>
          <w:rFonts w:cs="Times New Roman"/>
          <w:b/>
          <w:sz w:val="28"/>
        </w:rPr>
      </w:pPr>
    </w:p>
    <w:p w:rsidR="00E01BC5" w:rsidRDefault="00E01BC5" w:rsidP="00AB6AD5">
      <w:pPr>
        <w:spacing w:line="360" w:lineRule="auto"/>
        <w:jc w:val="both"/>
        <w:rPr>
          <w:rFonts w:cs="Times New Roman"/>
          <w:b/>
          <w:sz w:val="28"/>
        </w:rPr>
      </w:pPr>
    </w:p>
    <w:p w:rsidR="00E01BC5" w:rsidRDefault="00E01BC5" w:rsidP="00AB6AD5">
      <w:pPr>
        <w:spacing w:line="360" w:lineRule="auto"/>
        <w:jc w:val="both"/>
        <w:rPr>
          <w:rFonts w:cs="Times New Roman"/>
          <w:b/>
          <w:sz w:val="28"/>
        </w:rPr>
      </w:pPr>
    </w:p>
    <w:p w:rsidR="00934DBF" w:rsidRDefault="00934DBF" w:rsidP="00AB6AD5">
      <w:pPr>
        <w:spacing w:line="360" w:lineRule="auto"/>
        <w:jc w:val="both"/>
        <w:rPr>
          <w:rFonts w:cs="Times New Roman"/>
          <w:b/>
          <w:sz w:val="28"/>
        </w:rPr>
      </w:pPr>
      <w:r>
        <w:rPr>
          <w:rFonts w:cs="Times New Roman"/>
          <w:b/>
          <w:sz w:val="28"/>
        </w:rPr>
        <w:t>Cmentarze</w:t>
      </w:r>
    </w:p>
    <w:p w:rsidR="00B771FA" w:rsidRDefault="00B771FA" w:rsidP="00B771FA">
      <w:pPr>
        <w:pStyle w:val="Akapitzlist"/>
        <w:numPr>
          <w:ilvl w:val="0"/>
          <w:numId w:val="37"/>
        </w:numPr>
        <w:spacing w:line="360" w:lineRule="auto"/>
        <w:jc w:val="both"/>
        <w:rPr>
          <w:rFonts w:cs="Times New Roman"/>
          <w:b/>
          <w:sz w:val="24"/>
        </w:rPr>
      </w:pPr>
      <w:r w:rsidRPr="00B771FA">
        <w:rPr>
          <w:rFonts w:cs="Times New Roman"/>
          <w:b/>
          <w:sz w:val="24"/>
        </w:rPr>
        <w:t xml:space="preserve">Gołymin-Ośrodek, Cmentarz parafialny </w:t>
      </w:r>
      <w:proofErr w:type="spellStart"/>
      <w:r w:rsidRPr="00B771FA">
        <w:rPr>
          <w:rFonts w:cs="Times New Roman"/>
          <w:b/>
          <w:sz w:val="24"/>
        </w:rPr>
        <w:t>rzym</w:t>
      </w:r>
      <w:proofErr w:type="spellEnd"/>
      <w:r w:rsidRPr="00B771FA">
        <w:rPr>
          <w:rFonts w:cs="Times New Roman"/>
          <w:b/>
          <w:sz w:val="24"/>
        </w:rPr>
        <w:t>-kat.</w:t>
      </w:r>
    </w:p>
    <w:p w:rsidR="00DF0FA8" w:rsidRPr="00DF0FA8" w:rsidRDefault="00DF0FA8" w:rsidP="00CA5878">
      <w:pPr>
        <w:spacing w:line="360" w:lineRule="auto"/>
        <w:ind w:left="360"/>
        <w:jc w:val="center"/>
        <w:rPr>
          <w:rFonts w:cs="Times New Roman"/>
          <w:b/>
          <w:sz w:val="24"/>
        </w:rPr>
      </w:pPr>
      <w:r>
        <w:rPr>
          <w:rFonts w:cs="Times New Roman"/>
          <w:b/>
          <w:noProof/>
          <w:sz w:val="24"/>
          <w:lang w:eastAsia="pl-PL"/>
        </w:rPr>
        <w:drawing>
          <wp:inline distT="0" distB="0" distL="0" distR="0" wp14:anchorId="3794F561">
            <wp:extent cx="4318572" cy="3240000"/>
            <wp:effectExtent l="0" t="0" r="635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18572" cy="3240000"/>
                    </a:xfrm>
                    <a:prstGeom prst="rect">
                      <a:avLst/>
                    </a:prstGeom>
                    <a:noFill/>
                  </pic:spPr>
                </pic:pic>
              </a:graphicData>
            </a:graphic>
          </wp:inline>
        </w:drawing>
      </w:r>
    </w:p>
    <w:p w:rsidR="00934DBF" w:rsidRDefault="00934DBF" w:rsidP="00AB6AD5">
      <w:pPr>
        <w:spacing w:line="360" w:lineRule="auto"/>
        <w:jc w:val="both"/>
        <w:rPr>
          <w:rFonts w:cs="Times New Roman"/>
          <w:b/>
          <w:sz w:val="28"/>
        </w:rPr>
      </w:pPr>
      <w:r>
        <w:rPr>
          <w:rFonts w:cs="Times New Roman"/>
          <w:b/>
          <w:sz w:val="28"/>
        </w:rPr>
        <w:t>Parki</w:t>
      </w:r>
    </w:p>
    <w:p w:rsidR="00B771FA" w:rsidRDefault="00FA404F" w:rsidP="00B771FA">
      <w:pPr>
        <w:pStyle w:val="Akapitzlist"/>
        <w:numPr>
          <w:ilvl w:val="0"/>
          <w:numId w:val="37"/>
        </w:numPr>
        <w:spacing w:line="360" w:lineRule="auto"/>
        <w:jc w:val="both"/>
        <w:rPr>
          <w:rFonts w:cs="Times New Roman"/>
          <w:b/>
          <w:sz w:val="24"/>
        </w:rPr>
      </w:pPr>
      <w:r>
        <w:rPr>
          <w:rFonts w:cs="Times New Roman"/>
          <w:b/>
          <w:sz w:val="24"/>
        </w:rPr>
        <w:t>Garnowo D</w:t>
      </w:r>
      <w:r w:rsidR="00B771FA" w:rsidRPr="00B771FA">
        <w:rPr>
          <w:rFonts w:cs="Times New Roman"/>
          <w:b/>
          <w:sz w:val="24"/>
        </w:rPr>
        <w:t>uże, park dworski</w:t>
      </w:r>
    </w:p>
    <w:p w:rsidR="00FA404F" w:rsidRDefault="00FA404F" w:rsidP="00FA404F">
      <w:pPr>
        <w:spacing w:line="360" w:lineRule="auto"/>
        <w:ind w:left="360"/>
        <w:jc w:val="center"/>
        <w:rPr>
          <w:rFonts w:cs="Times New Roman"/>
          <w:b/>
          <w:sz w:val="24"/>
        </w:rPr>
      </w:pPr>
      <w:r w:rsidRPr="00CD4FC9">
        <w:rPr>
          <w:rFonts w:ascii="Calibri" w:hAnsi="Calibri" w:cs="Arial"/>
          <w:noProof/>
          <w:sz w:val="20"/>
          <w:szCs w:val="20"/>
          <w:lang w:eastAsia="pl-PL"/>
        </w:rPr>
        <w:drawing>
          <wp:inline distT="0" distB="0" distL="0" distR="0" wp14:anchorId="098C81A4" wp14:editId="6E562F24">
            <wp:extent cx="4320000" cy="3240000"/>
            <wp:effectExtent l="0" t="0" r="4445" b="0"/>
            <wp:docPr id="98947" name="Obraz 98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P:\MIELNO\DOKUMENTACJA FOTOGRAFICZNA\ZDJECIA\Łazy\uklad ruralistyczny\mapa 1992.JPG"/>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4320000" cy="3240000"/>
                    </a:xfrm>
                    <a:prstGeom prst="rect">
                      <a:avLst/>
                    </a:prstGeom>
                    <a:noFill/>
                    <a:ln>
                      <a:noFill/>
                    </a:ln>
                    <a:extLst>
                      <a:ext uri="{53640926-AAD7-44D8-BBD7-CCE9431645EC}">
                        <a14:shadowObscured xmlns:a14="http://schemas.microsoft.com/office/drawing/2010/main"/>
                      </a:ext>
                    </a:extLst>
                  </pic:spPr>
                </pic:pic>
              </a:graphicData>
            </a:graphic>
          </wp:inline>
        </w:drawing>
      </w:r>
    </w:p>
    <w:p w:rsidR="00E01BC5" w:rsidRPr="00FA404F" w:rsidRDefault="00E01BC5" w:rsidP="00FA404F">
      <w:pPr>
        <w:spacing w:line="360" w:lineRule="auto"/>
        <w:ind w:left="360"/>
        <w:jc w:val="center"/>
        <w:rPr>
          <w:rFonts w:cs="Times New Roman"/>
          <w:b/>
          <w:sz w:val="24"/>
        </w:rPr>
      </w:pPr>
    </w:p>
    <w:p w:rsidR="00E2646E" w:rsidRDefault="00E2646E" w:rsidP="00E2646E">
      <w:pPr>
        <w:pStyle w:val="Akapitzlist"/>
        <w:numPr>
          <w:ilvl w:val="0"/>
          <w:numId w:val="37"/>
        </w:numPr>
        <w:spacing w:line="360" w:lineRule="auto"/>
        <w:jc w:val="both"/>
        <w:rPr>
          <w:rFonts w:cs="Times New Roman"/>
          <w:b/>
          <w:sz w:val="24"/>
        </w:rPr>
      </w:pPr>
      <w:r>
        <w:rPr>
          <w:rFonts w:cs="Times New Roman"/>
          <w:b/>
          <w:sz w:val="24"/>
        </w:rPr>
        <w:t>Gostkowo, r</w:t>
      </w:r>
      <w:r w:rsidRPr="00E2646E">
        <w:rPr>
          <w:rFonts w:cs="Times New Roman"/>
          <w:b/>
          <w:sz w:val="24"/>
        </w:rPr>
        <w:t>esztki parku</w:t>
      </w:r>
    </w:p>
    <w:p w:rsidR="00FA404F" w:rsidRPr="00FA404F" w:rsidRDefault="008663CC" w:rsidP="008663CC">
      <w:pPr>
        <w:spacing w:line="360" w:lineRule="auto"/>
        <w:ind w:left="360"/>
        <w:jc w:val="center"/>
        <w:rPr>
          <w:rFonts w:cs="Times New Roman"/>
          <w:b/>
          <w:sz w:val="24"/>
        </w:rPr>
      </w:pPr>
      <w:r>
        <w:rPr>
          <w:rFonts w:cs="Times New Roman"/>
          <w:b/>
          <w:noProof/>
          <w:sz w:val="24"/>
          <w:lang w:eastAsia="pl-PL"/>
        </w:rPr>
        <w:drawing>
          <wp:inline distT="0" distB="0" distL="0" distR="0" wp14:anchorId="66314B6F">
            <wp:extent cx="4324926" cy="3240000"/>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24926" cy="3240000"/>
                    </a:xfrm>
                    <a:prstGeom prst="rect">
                      <a:avLst/>
                    </a:prstGeom>
                    <a:noFill/>
                  </pic:spPr>
                </pic:pic>
              </a:graphicData>
            </a:graphic>
          </wp:inline>
        </w:drawing>
      </w:r>
    </w:p>
    <w:p w:rsidR="00E2646E" w:rsidRDefault="00E2646E" w:rsidP="00E2646E">
      <w:pPr>
        <w:pStyle w:val="Akapitzlist"/>
        <w:numPr>
          <w:ilvl w:val="0"/>
          <w:numId w:val="37"/>
        </w:numPr>
        <w:spacing w:line="360" w:lineRule="auto"/>
        <w:jc w:val="both"/>
        <w:rPr>
          <w:rFonts w:cs="Times New Roman"/>
          <w:b/>
          <w:sz w:val="24"/>
        </w:rPr>
      </w:pPr>
      <w:r>
        <w:rPr>
          <w:rFonts w:cs="Times New Roman"/>
          <w:b/>
          <w:sz w:val="24"/>
        </w:rPr>
        <w:t>Morawka, p</w:t>
      </w:r>
      <w:r w:rsidRPr="00E2646E">
        <w:rPr>
          <w:rFonts w:cs="Times New Roman"/>
          <w:b/>
          <w:sz w:val="24"/>
        </w:rPr>
        <w:t>ark krajobrazowy w zespole dworskim</w:t>
      </w:r>
    </w:p>
    <w:p w:rsidR="008663CC" w:rsidRDefault="008663CC" w:rsidP="008663CC">
      <w:pPr>
        <w:spacing w:line="360" w:lineRule="auto"/>
        <w:ind w:left="360"/>
        <w:jc w:val="center"/>
        <w:rPr>
          <w:rFonts w:cs="Times New Roman"/>
          <w:b/>
          <w:sz w:val="24"/>
        </w:rPr>
      </w:pPr>
      <w:r>
        <w:rPr>
          <w:rFonts w:cs="Times New Roman"/>
          <w:b/>
          <w:noProof/>
          <w:sz w:val="24"/>
          <w:lang w:eastAsia="pl-PL"/>
        </w:rPr>
        <w:drawing>
          <wp:inline distT="0" distB="0" distL="0" distR="0" wp14:anchorId="3158C28D">
            <wp:extent cx="4320159" cy="3240000"/>
            <wp:effectExtent l="0" t="0" r="4445"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20159" cy="3240000"/>
                    </a:xfrm>
                    <a:prstGeom prst="rect">
                      <a:avLst/>
                    </a:prstGeom>
                    <a:noFill/>
                  </pic:spPr>
                </pic:pic>
              </a:graphicData>
            </a:graphic>
          </wp:inline>
        </w:drawing>
      </w:r>
    </w:p>
    <w:p w:rsidR="00E01BC5" w:rsidRDefault="00E01BC5" w:rsidP="008663CC">
      <w:pPr>
        <w:spacing w:line="360" w:lineRule="auto"/>
        <w:ind w:left="360"/>
        <w:jc w:val="center"/>
        <w:rPr>
          <w:rFonts w:cs="Times New Roman"/>
          <w:b/>
          <w:sz w:val="24"/>
        </w:rPr>
      </w:pPr>
    </w:p>
    <w:p w:rsidR="00E01BC5" w:rsidRDefault="00E01BC5" w:rsidP="008663CC">
      <w:pPr>
        <w:spacing w:line="360" w:lineRule="auto"/>
        <w:ind w:left="360"/>
        <w:jc w:val="center"/>
        <w:rPr>
          <w:rFonts w:cs="Times New Roman"/>
          <w:b/>
          <w:sz w:val="24"/>
        </w:rPr>
      </w:pPr>
    </w:p>
    <w:p w:rsidR="00E01BC5" w:rsidRPr="008663CC" w:rsidRDefault="00E01BC5" w:rsidP="008663CC">
      <w:pPr>
        <w:spacing w:line="360" w:lineRule="auto"/>
        <w:ind w:left="360"/>
        <w:jc w:val="center"/>
        <w:rPr>
          <w:rFonts w:cs="Times New Roman"/>
          <w:b/>
          <w:sz w:val="24"/>
        </w:rPr>
      </w:pPr>
    </w:p>
    <w:p w:rsidR="00E2646E" w:rsidRDefault="00E2646E" w:rsidP="00E2646E">
      <w:pPr>
        <w:pStyle w:val="Akapitzlist"/>
        <w:numPr>
          <w:ilvl w:val="0"/>
          <w:numId w:val="37"/>
        </w:numPr>
        <w:spacing w:line="360" w:lineRule="auto"/>
        <w:jc w:val="both"/>
        <w:rPr>
          <w:rFonts w:cs="Times New Roman"/>
          <w:b/>
          <w:sz w:val="24"/>
        </w:rPr>
      </w:pPr>
      <w:r>
        <w:rPr>
          <w:rFonts w:cs="Times New Roman"/>
          <w:b/>
          <w:sz w:val="24"/>
        </w:rPr>
        <w:t>Nasierowo Dolne, r</w:t>
      </w:r>
      <w:r w:rsidRPr="00E2646E">
        <w:rPr>
          <w:rFonts w:cs="Times New Roman"/>
          <w:b/>
          <w:sz w:val="24"/>
        </w:rPr>
        <w:t>esztki parku - w pozostałościach zespołu dworskiego</w:t>
      </w:r>
    </w:p>
    <w:p w:rsidR="008663CC" w:rsidRPr="008663CC" w:rsidRDefault="008663CC" w:rsidP="008663CC">
      <w:pPr>
        <w:spacing w:line="360" w:lineRule="auto"/>
        <w:ind w:left="360"/>
        <w:jc w:val="center"/>
        <w:rPr>
          <w:rFonts w:cs="Times New Roman"/>
          <w:b/>
          <w:sz w:val="24"/>
        </w:rPr>
      </w:pPr>
      <w:r w:rsidRPr="00CD4FC9">
        <w:rPr>
          <w:rFonts w:ascii="Calibri" w:hAnsi="Calibri" w:cs="Arial"/>
          <w:noProof/>
          <w:sz w:val="20"/>
          <w:szCs w:val="20"/>
          <w:lang w:eastAsia="pl-PL"/>
        </w:rPr>
        <w:drawing>
          <wp:inline distT="0" distB="0" distL="0" distR="0" wp14:anchorId="28BFB0E9" wp14:editId="5CF2A7AB">
            <wp:extent cx="4320000" cy="3240000"/>
            <wp:effectExtent l="0" t="0" r="4445" b="0"/>
            <wp:docPr id="370" name="Obraz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0143"/>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4320000" cy="3240000"/>
                    </a:xfrm>
                    <a:prstGeom prst="rect">
                      <a:avLst/>
                    </a:prstGeom>
                    <a:noFill/>
                    <a:ln>
                      <a:noFill/>
                    </a:ln>
                  </pic:spPr>
                </pic:pic>
              </a:graphicData>
            </a:graphic>
          </wp:inline>
        </w:drawing>
      </w:r>
    </w:p>
    <w:p w:rsidR="00E2646E" w:rsidRDefault="00E2646E" w:rsidP="00E2646E">
      <w:pPr>
        <w:pStyle w:val="Akapitzlist"/>
        <w:numPr>
          <w:ilvl w:val="0"/>
          <w:numId w:val="37"/>
        </w:numPr>
        <w:spacing w:line="360" w:lineRule="auto"/>
        <w:jc w:val="both"/>
        <w:rPr>
          <w:rFonts w:cs="Times New Roman"/>
          <w:b/>
          <w:sz w:val="24"/>
        </w:rPr>
      </w:pPr>
      <w:r>
        <w:rPr>
          <w:rFonts w:cs="Times New Roman"/>
          <w:b/>
          <w:sz w:val="24"/>
        </w:rPr>
        <w:t>Osiek Aleksandrowo, p</w:t>
      </w:r>
      <w:r w:rsidRPr="00E2646E">
        <w:rPr>
          <w:rFonts w:cs="Times New Roman"/>
          <w:b/>
          <w:sz w:val="24"/>
        </w:rPr>
        <w:t>ark w zespole dworskim</w:t>
      </w:r>
    </w:p>
    <w:p w:rsidR="008663CC" w:rsidRDefault="008663CC" w:rsidP="008663CC">
      <w:pPr>
        <w:spacing w:line="360" w:lineRule="auto"/>
        <w:ind w:left="360"/>
        <w:jc w:val="center"/>
        <w:rPr>
          <w:rFonts w:cs="Times New Roman"/>
          <w:b/>
          <w:sz w:val="24"/>
        </w:rPr>
      </w:pPr>
      <w:r>
        <w:rPr>
          <w:rFonts w:cs="Times New Roman"/>
          <w:b/>
          <w:noProof/>
          <w:sz w:val="24"/>
          <w:lang w:eastAsia="pl-PL"/>
        </w:rPr>
        <w:drawing>
          <wp:inline distT="0" distB="0" distL="0" distR="0" wp14:anchorId="53DAF659">
            <wp:extent cx="4320159" cy="3240000"/>
            <wp:effectExtent l="0" t="0" r="4445"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20159" cy="3240000"/>
                    </a:xfrm>
                    <a:prstGeom prst="rect">
                      <a:avLst/>
                    </a:prstGeom>
                    <a:noFill/>
                  </pic:spPr>
                </pic:pic>
              </a:graphicData>
            </a:graphic>
          </wp:inline>
        </w:drawing>
      </w:r>
    </w:p>
    <w:p w:rsidR="00E01BC5" w:rsidRDefault="00E01BC5" w:rsidP="008663CC">
      <w:pPr>
        <w:spacing w:line="360" w:lineRule="auto"/>
        <w:ind w:left="360"/>
        <w:jc w:val="center"/>
        <w:rPr>
          <w:rFonts w:cs="Times New Roman"/>
          <w:b/>
          <w:sz w:val="24"/>
        </w:rPr>
      </w:pPr>
    </w:p>
    <w:p w:rsidR="00E01BC5" w:rsidRDefault="00E01BC5" w:rsidP="008663CC">
      <w:pPr>
        <w:spacing w:line="360" w:lineRule="auto"/>
        <w:ind w:left="360"/>
        <w:jc w:val="center"/>
        <w:rPr>
          <w:rFonts w:cs="Times New Roman"/>
          <w:b/>
          <w:sz w:val="24"/>
        </w:rPr>
      </w:pPr>
    </w:p>
    <w:p w:rsidR="00E01BC5" w:rsidRPr="008663CC" w:rsidRDefault="00E01BC5" w:rsidP="008663CC">
      <w:pPr>
        <w:spacing w:line="360" w:lineRule="auto"/>
        <w:ind w:left="360"/>
        <w:jc w:val="center"/>
        <w:rPr>
          <w:rFonts w:cs="Times New Roman"/>
          <w:b/>
          <w:sz w:val="24"/>
        </w:rPr>
      </w:pPr>
    </w:p>
    <w:p w:rsidR="00E2646E" w:rsidRDefault="00E2646E" w:rsidP="00E2646E">
      <w:pPr>
        <w:pStyle w:val="Akapitzlist"/>
        <w:numPr>
          <w:ilvl w:val="0"/>
          <w:numId w:val="37"/>
        </w:numPr>
        <w:spacing w:line="360" w:lineRule="auto"/>
        <w:jc w:val="both"/>
        <w:rPr>
          <w:rFonts w:cs="Times New Roman"/>
          <w:b/>
          <w:sz w:val="24"/>
        </w:rPr>
      </w:pPr>
      <w:r>
        <w:rPr>
          <w:rFonts w:cs="Times New Roman"/>
          <w:b/>
          <w:sz w:val="24"/>
        </w:rPr>
        <w:t>Pajewo Wielkie, r</w:t>
      </w:r>
      <w:r w:rsidRPr="00E2646E">
        <w:rPr>
          <w:rFonts w:cs="Times New Roman"/>
          <w:b/>
          <w:sz w:val="24"/>
        </w:rPr>
        <w:t>esztki parku w zespole dworskim</w:t>
      </w:r>
    </w:p>
    <w:p w:rsidR="008663CC" w:rsidRPr="008663CC" w:rsidRDefault="008663CC" w:rsidP="008663CC">
      <w:pPr>
        <w:spacing w:line="360" w:lineRule="auto"/>
        <w:ind w:left="360"/>
        <w:jc w:val="center"/>
        <w:rPr>
          <w:rFonts w:cs="Times New Roman"/>
          <w:b/>
          <w:sz w:val="24"/>
        </w:rPr>
      </w:pPr>
      <w:r>
        <w:rPr>
          <w:rFonts w:cs="Times New Roman"/>
          <w:b/>
          <w:noProof/>
          <w:sz w:val="24"/>
          <w:lang w:eastAsia="pl-PL"/>
        </w:rPr>
        <w:drawing>
          <wp:inline distT="0" distB="0" distL="0" distR="0" wp14:anchorId="39B5C482">
            <wp:extent cx="4320159" cy="3240000"/>
            <wp:effectExtent l="0" t="0" r="4445"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320159" cy="3240000"/>
                    </a:xfrm>
                    <a:prstGeom prst="rect">
                      <a:avLst/>
                    </a:prstGeom>
                    <a:noFill/>
                  </pic:spPr>
                </pic:pic>
              </a:graphicData>
            </a:graphic>
          </wp:inline>
        </w:drawing>
      </w:r>
    </w:p>
    <w:p w:rsidR="00DF0FA8" w:rsidRDefault="00DF0FA8" w:rsidP="00DF0FA8">
      <w:pPr>
        <w:pStyle w:val="Akapitzlist"/>
        <w:spacing w:line="360" w:lineRule="auto"/>
        <w:jc w:val="both"/>
        <w:rPr>
          <w:rFonts w:cs="Times New Roman"/>
          <w:b/>
          <w:sz w:val="24"/>
        </w:rPr>
      </w:pPr>
    </w:p>
    <w:p w:rsidR="00DF0FA8" w:rsidRDefault="00DF0FA8" w:rsidP="00DF0FA8">
      <w:pPr>
        <w:pStyle w:val="Akapitzlist"/>
        <w:spacing w:line="360" w:lineRule="auto"/>
        <w:jc w:val="both"/>
        <w:rPr>
          <w:rFonts w:cs="Times New Roman"/>
          <w:b/>
          <w:sz w:val="24"/>
        </w:rPr>
      </w:pPr>
    </w:p>
    <w:p w:rsidR="00E2646E" w:rsidRDefault="003F00E2" w:rsidP="003F00E2">
      <w:pPr>
        <w:pStyle w:val="Akapitzlist"/>
        <w:numPr>
          <w:ilvl w:val="0"/>
          <w:numId w:val="37"/>
        </w:numPr>
        <w:spacing w:line="360" w:lineRule="auto"/>
        <w:jc w:val="both"/>
        <w:rPr>
          <w:rFonts w:cs="Times New Roman"/>
          <w:b/>
          <w:sz w:val="24"/>
        </w:rPr>
      </w:pPr>
      <w:r>
        <w:rPr>
          <w:rFonts w:cs="Times New Roman"/>
          <w:b/>
          <w:sz w:val="24"/>
        </w:rPr>
        <w:t>Smosarz Pianki, p</w:t>
      </w:r>
      <w:r w:rsidRPr="003F00E2">
        <w:rPr>
          <w:rFonts w:cs="Times New Roman"/>
          <w:b/>
          <w:sz w:val="24"/>
        </w:rPr>
        <w:t>ozostałości parku w zespole dworskim</w:t>
      </w:r>
    </w:p>
    <w:p w:rsidR="008663CC" w:rsidRDefault="00DF0FA8" w:rsidP="00DF0FA8">
      <w:pPr>
        <w:spacing w:line="360" w:lineRule="auto"/>
        <w:ind w:left="360"/>
        <w:jc w:val="center"/>
        <w:rPr>
          <w:rFonts w:cs="Times New Roman"/>
          <w:b/>
          <w:sz w:val="24"/>
        </w:rPr>
      </w:pPr>
      <w:r>
        <w:rPr>
          <w:rFonts w:cs="Times New Roman"/>
          <w:b/>
          <w:noProof/>
          <w:sz w:val="24"/>
          <w:lang w:eastAsia="pl-PL"/>
        </w:rPr>
        <w:drawing>
          <wp:inline distT="0" distB="0" distL="0" distR="0" wp14:anchorId="29239589">
            <wp:extent cx="4320159" cy="3240000"/>
            <wp:effectExtent l="0" t="0" r="4445"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20159" cy="3240000"/>
                    </a:xfrm>
                    <a:prstGeom prst="rect">
                      <a:avLst/>
                    </a:prstGeom>
                    <a:noFill/>
                  </pic:spPr>
                </pic:pic>
              </a:graphicData>
            </a:graphic>
          </wp:inline>
        </w:drawing>
      </w:r>
    </w:p>
    <w:p w:rsidR="00E01BC5" w:rsidRDefault="00E01BC5" w:rsidP="00DF0FA8">
      <w:pPr>
        <w:spacing w:line="360" w:lineRule="auto"/>
        <w:ind w:left="360"/>
        <w:jc w:val="center"/>
        <w:rPr>
          <w:rFonts w:cs="Times New Roman"/>
          <w:b/>
          <w:sz w:val="24"/>
        </w:rPr>
      </w:pPr>
    </w:p>
    <w:p w:rsidR="00E01BC5" w:rsidRPr="008663CC" w:rsidRDefault="00E01BC5" w:rsidP="00DF0FA8">
      <w:pPr>
        <w:spacing w:line="360" w:lineRule="auto"/>
        <w:ind w:left="360"/>
        <w:jc w:val="center"/>
        <w:rPr>
          <w:rFonts w:cs="Times New Roman"/>
          <w:b/>
          <w:sz w:val="24"/>
        </w:rPr>
      </w:pPr>
    </w:p>
    <w:p w:rsidR="003F00E2" w:rsidRDefault="003F00E2" w:rsidP="003F00E2">
      <w:pPr>
        <w:pStyle w:val="Akapitzlist"/>
        <w:numPr>
          <w:ilvl w:val="0"/>
          <w:numId w:val="37"/>
        </w:numPr>
        <w:spacing w:line="360" w:lineRule="auto"/>
        <w:jc w:val="both"/>
        <w:rPr>
          <w:rFonts w:cs="Times New Roman"/>
          <w:b/>
          <w:sz w:val="24"/>
        </w:rPr>
      </w:pPr>
      <w:r>
        <w:rPr>
          <w:rFonts w:cs="Times New Roman"/>
          <w:b/>
          <w:sz w:val="24"/>
        </w:rPr>
        <w:t>Wróblewo, p</w:t>
      </w:r>
      <w:r w:rsidRPr="003F00E2">
        <w:rPr>
          <w:rFonts w:cs="Times New Roman"/>
          <w:b/>
          <w:sz w:val="24"/>
        </w:rPr>
        <w:t>ozostałości parku w zespole dworskim</w:t>
      </w:r>
    </w:p>
    <w:p w:rsidR="00FA404F" w:rsidRPr="00FA404F" w:rsidRDefault="00FA404F" w:rsidP="00FA404F">
      <w:pPr>
        <w:spacing w:line="360" w:lineRule="auto"/>
        <w:ind w:left="360"/>
        <w:jc w:val="center"/>
        <w:rPr>
          <w:rFonts w:cs="Times New Roman"/>
          <w:b/>
          <w:sz w:val="24"/>
        </w:rPr>
      </w:pPr>
      <w:r w:rsidRPr="00CD4FC9">
        <w:rPr>
          <w:rFonts w:ascii="Calibri" w:hAnsi="Calibri" w:cs="Arial"/>
          <w:noProof/>
          <w:sz w:val="20"/>
          <w:szCs w:val="20"/>
          <w:lang w:eastAsia="pl-PL"/>
        </w:rPr>
        <w:drawing>
          <wp:inline distT="0" distB="0" distL="0" distR="0" wp14:anchorId="1722B42D" wp14:editId="2966DE71">
            <wp:extent cx="4320000" cy="3240000"/>
            <wp:effectExtent l="0" t="0" r="4445"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0498"/>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4320000" cy="3240000"/>
                    </a:xfrm>
                    <a:prstGeom prst="rect">
                      <a:avLst/>
                    </a:prstGeom>
                    <a:noFill/>
                    <a:ln>
                      <a:noFill/>
                    </a:ln>
                  </pic:spPr>
                </pic:pic>
              </a:graphicData>
            </a:graphic>
          </wp:inline>
        </w:drawing>
      </w:r>
    </w:p>
    <w:p w:rsidR="008A532D" w:rsidRPr="004F3648" w:rsidRDefault="008A532D" w:rsidP="004F3648">
      <w:pPr>
        <w:spacing w:line="360" w:lineRule="auto"/>
        <w:jc w:val="both"/>
        <w:rPr>
          <w:rFonts w:cs="Times New Roman"/>
          <w:b/>
          <w:sz w:val="28"/>
        </w:rPr>
      </w:pPr>
      <w:r w:rsidRPr="004F3648">
        <w:rPr>
          <w:rFonts w:cs="Times New Roman"/>
          <w:b/>
          <w:sz w:val="28"/>
        </w:rPr>
        <w:t>5.2.3 Zabytki archeologiczne</w:t>
      </w:r>
    </w:p>
    <w:p w:rsidR="00324C00" w:rsidRDefault="00BA6589" w:rsidP="00324C00">
      <w:pPr>
        <w:spacing w:line="360" w:lineRule="auto"/>
        <w:jc w:val="both"/>
        <w:rPr>
          <w:rFonts w:cs="Times New Roman"/>
          <w:sz w:val="24"/>
          <w:szCs w:val="24"/>
        </w:rPr>
      </w:pPr>
      <w:r>
        <w:rPr>
          <w:rFonts w:cs="Times New Roman"/>
          <w:sz w:val="24"/>
          <w:szCs w:val="24"/>
        </w:rPr>
        <w:t>Na terenie G</w:t>
      </w:r>
      <w:r w:rsidR="00324C00">
        <w:rPr>
          <w:rFonts w:cs="Times New Roman"/>
          <w:sz w:val="24"/>
          <w:szCs w:val="24"/>
        </w:rPr>
        <w:t xml:space="preserve">miny </w:t>
      </w:r>
      <w:r w:rsidR="00126227">
        <w:rPr>
          <w:rFonts w:cs="Times New Roman"/>
          <w:sz w:val="24"/>
          <w:szCs w:val="24"/>
        </w:rPr>
        <w:t>Gołymin-Ośrodek</w:t>
      </w:r>
      <w:r w:rsidR="00324C00">
        <w:rPr>
          <w:rFonts w:cs="Times New Roman"/>
          <w:sz w:val="24"/>
          <w:szCs w:val="24"/>
        </w:rPr>
        <w:t xml:space="preserve"> znajduje się duża liczba stanowisk archeologicznych. Na chwile obecną w wykazie </w:t>
      </w:r>
      <w:r w:rsidR="00E01BC5">
        <w:rPr>
          <w:rFonts w:cs="Times New Roman"/>
          <w:sz w:val="24"/>
          <w:szCs w:val="24"/>
        </w:rPr>
        <w:t>jest</w:t>
      </w:r>
      <w:r w:rsidR="00324C00">
        <w:rPr>
          <w:rFonts w:cs="Times New Roman"/>
          <w:sz w:val="24"/>
          <w:szCs w:val="24"/>
        </w:rPr>
        <w:t xml:space="preserve"> </w:t>
      </w:r>
      <w:r w:rsidR="00E01BC5">
        <w:rPr>
          <w:rFonts w:cs="Times New Roman"/>
          <w:sz w:val="24"/>
          <w:szCs w:val="24"/>
        </w:rPr>
        <w:t>135</w:t>
      </w:r>
      <w:r w:rsidR="00324C00">
        <w:rPr>
          <w:rFonts w:cs="Times New Roman"/>
          <w:sz w:val="24"/>
          <w:szCs w:val="24"/>
        </w:rPr>
        <w:t xml:space="preserve"> pozycj</w:t>
      </w:r>
      <w:r w:rsidR="00E01BC5">
        <w:rPr>
          <w:rFonts w:cs="Times New Roman"/>
          <w:sz w:val="24"/>
          <w:szCs w:val="24"/>
        </w:rPr>
        <w:t>i.</w:t>
      </w:r>
      <w:r w:rsidR="00324C00">
        <w:rPr>
          <w:rFonts w:cs="Times New Roman"/>
          <w:sz w:val="24"/>
          <w:szCs w:val="24"/>
        </w:rPr>
        <w:t xml:space="preserve"> Typologicznie przeważają ślady osadnictwa, chronologicznie zaś okres średniowiecza i nowożytności. Za najcenniejsze można uznać pozostałości osad i ślady cmentarzysk. </w:t>
      </w:r>
    </w:p>
    <w:p w:rsidR="008C6F27" w:rsidRDefault="00562606" w:rsidP="00324C00">
      <w:pPr>
        <w:spacing w:line="360" w:lineRule="auto"/>
        <w:jc w:val="both"/>
        <w:rPr>
          <w:rFonts w:cs="Times New Roman"/>
          <w:sz w:val="24"/>
          <w:szCs w:val="24"/>
        </w:rPr>
      </w:pPr>
      <w:r>
        <w:rPr>
          <w:rFonts w:cs="Times New Roman"/>
          <w:sz w:val="24"/>
          <w:szCs w:val="24"/>
        </w:rPr>
        <w:t>Wykaz stanowisk archeologicznych stanowi załącznik nr 2 do Programu</w:t>
      </w:r>
      <w:r w:rsidR="007E20CA">
        <w:rPr>
          <w:rFonts w:cs="Times New Roman"/>
          <w:sz w:val="24"/>
          <w:szCs w:val="24"/>
        </w:rPr>
        <w:t>.</w:t>
      </w:r>
    </w:p>
    <w:p w:rsidR="008A532D" w:rsidRPr="004F3648" w:rsidRDefault="008A532D" w:rsidP="004F3648">
      <w:pPr>
        <w:spacing w:line="360" w:lineRule="auto"/>
        <w:jc w:val="both"/>
        <w:rPr>
          <w:rFonts w:cs="Times New Roman"/>
          <w:b/>
          <w:sz w:val="28"/>
        </w:rPr>
      </w:pPr>
      <w:r w:rsidRPr="004F3648">
        <w:rPr>
          <w:rFonts w:cs="Times New Roman"/>
          <w:b/>
          <w:sz w:val="28"/>
        </w:rPr>
        <w:t>5.2.4 Dziedzictwo niematerialne</w:t>
      </w:r>
    </w:p>
    <w:p w:rsidR="00D10397" w:rsidRPr="00781CBF" w:rsidRDefault="00D10397" w:rsidP="00D10397">
      <w:pPr>
        <w:spacing w:line="360" w:lineRule="auto"/>
        <w:jc w:val="both"/>
        <w:rPr>
          <w:rFonts w:cs="Times New Roman"/>
          <w:sz w:val="24"/>
        </w:rPr>
      </w:pPr>
      <w:r w:rsidRPr="00781CBF">
        <w:rPr>
          <w:rFonts w:cs="Times New Roman"/>
          <w:sz w:val="24"/>
        </w:rPr>
        <w:t>W rozumieniu Konwencji UNESCO, której tekst został przyjęty na 32 sesji</w:t>
      </w:r>
      <w:r w:rsidR="00490F25">
        <w:rPr>
          <w:rFonts w:cs="Times New Roman"/>
          <w:sz w:val="24"/>
        </w:rPr>
        <w:t xml:space="preserve"> w </w:t>
      </w:r>
      <w:r w:rsidR="007E20CA">
        <w:rPr>
          <w:rFonts w:cs="Times New Roman"/>
          <w:sz w:val="24"/>
        </w:rPr>
        <w:t>październiku 2003 </w:t>
      </w:r>
      <w:r w:rsidRPr="00781CBF">
        <w:rPr>
          <w:rFonts w:cs="Times New Roman"/>
          <w:sz w:val="24"/>
        </w:rPr>
        <w:t>r., dziedzictwo niematerialne to zwyczaje, przekaz ustny, wiedza</w:t>
      </w:r>
      <w:r w:rsidR="00490F25">
        <w:rPr>
          <w:rFonts w:cs="Times New Roman"/>
          <w:sz w:val="24"/>
        </w:rPr>
        <w:t xml:space="preserve"> i </w:t>
      </w:r>
      <w:r w:rsidRPr="00781CBF">
        <w:rPr>
          <w:rFonts w:cs="Times New Roman"/>
          <w:sz w:val="24"/>
        </w:rPr>
        <w:t>umiejętności oraz związane</w:t>
      </w:r>
      <w:r w:rsidR="00490F25">
        <w:rPr>
          <w:rFonts w:cs="Times New Roman"/>
          <w:sz w:val="24"/>
        </w:rPr>
        <w:t xml:space="preserve"> z </w:t>
      </w:r>
      <w:r w:rsidRPr="00781CBF">
        <w:rPr>
          <w:rFonts w:cs="Times New Roman"/>
          <w:sz w:val="24"/>
        </w:rPr>
        <w:t>nimi przedmioty</w:t>
      </w:r>
      <w:r w:rsidR="00490F25">
        <w:rPr>
          <w:rFonts w:cs="Times New Roman"/>
          <w:sz w:val="24"/>
        </w:rPr>
        <w:t xml:space="preserve"> i </w:t>
      </w:r>
      <w:r w:rsidRPr="00781CBF">
        <w:rPr>
          <w:rFonts w:cs="Times New Roman"/>
          <w:sz w:val="24"/>
        </w:rPr>
        <w:t>przestrzeń kulturowa, które są uznane za część własnego dziedzictwa przez daną wspólnotę, grupę lub jednostki.</w:t>
      </w:r>
    </w:p>
    <w:p w:rsidR="00D10397" w:rsidRPr="00781CBF" w:rsidRDefault="00D10397" w:rsidP="00D10397">
      <w:pPr>
        <w:spacing w:line="360" w:lineRule="auto"/>
        <w:jc w:val="both"/>
        <w:rPr>
          <w:rFonts w:cs="Times New Roman"/>
          <w:sz w:val="24"/>
        </w:rPr>
      </w:pPr>
      <w:r w:rsidRPr="00781CBF">
        <w:rPr>
          <w:rFonts w:cs="Times New Roman"/>
          <w:sz w:val="24"/>
        </w:rPr>
        <w:t>Ten rodzaj dziedzictwa jest przekazywany</w:t>
      </w:r>
      <w:r w:rsidR="00490F25">
        <w:rPr>
          <w:rFonts w:cs="Times New Roman"/>
          <w:sz w:val="24"/>
        </w:rPr>
        <w:t xml:space="preserve"> z </w:t>
      </w:r>
      <w:r w:rsidRPr="00781CBF">
        <w:rPr>
          <w:rFonts w:cs="Times New Roman"/>
          <w:sz w:val="24"/>
        </w:rPr>
        <w:t>pokolenia na pokolenie</w:t>
      </w:r>
      <w:r w:rsidR="00490F25">
        <w:rPr>
          <w:rFonts w:cs="Times New Roman"/>
          <w:sz w:val="24"/>
        </w:rPr>
        <w:t xml:space="preserve"> i </w:t>
      </w:r>
      <w:r w:rsidRPr="00781CBF">
        <w:rPr>
          <w:rFonts w:cs="Times New Roman"/>
          <w:sz w:val="24"/>
        </w:rPr>
        <w:t>ustawicznie odtwarzany przez wspólnoty</w:t>
      </w:r>
      <w:r w:rsidR="00490F25">
        <w:rPr>
          <w:rFonts w:cs="Times New Roman"/>
          <w:sz w:val="24"/>
        </w:rPr>
        <w:t xml:space="preserve"> i </w:t>
      </w:r>
      <w:r w:rsidRPr="00781CBF">
        <w:rPr>
          <w:rFonts w:cs="Times New Roman"/>
          <w:sz w:val="24"/>
        </w:rPr>
        <w:t>grupy</w:t>
      </w:r>
      <w:r w:rsidR="00490F25">
        <w:rPr>
          <w:rFonts w:cs="Times New Roman"/>
          <w:sz w:val="24"/>
        </w:rPr>
        <w:t xml:space="preserve"> w </w:t>
      </w:r>
      <w:r w:rsidRPr="00781CBF">
        <w:rPr>
          <w:rFonts w:cs="Times New Roman"/>
          <w:sz w:val="24"/>
        </w:rPr>
        <w:t>relacji</w:t>
      </w:r>
      <w:r w:rsidR="00490F25">
        <w:rPr>
          <w:rFonts w:cs="Times New Roman"/>
          <w:sz w:val="24"/>
        </w:rPr>
        <w:t xml:space="preserve"> z </w:t>
      </w:r>
      <w:r w:rsidRPr="00781CBF">
        <w:rPr>
          <w:rFonts w:cs="Times New Roman"/>
          <w:sz w:val="24"/>
        </w:rPr>
        <w:t>ich środowiskiem, historią</w:t>
      </w:r>
      <w:r w:rsidR="00490F25">
        <w:rPr>
          <w:rFonts w:cs="Times New Roman"/>
          <w:sz w:val="24"/>
        </w:rPr>
        <w:t xml:space="preserve"> i </w:t>
      </w:r>
      <w:r w:rsidRPr="00781CBF">
        <w:rPr>
          <w:rFonts w:cs="Times New Roman"/>
          <w:sz w:val="24"/>
        </w:rPr>
        <w:t>stosunkiem do przyrody. Dla danej społeczności dziedzictwo niematerialne jest źródłem poczucia tożsamości</w:t>
      </w:r>
      <w:r w:rsidR="00490F25">
        <w:rPr>
          <w:rFonts w:cs="Times New Roman"/>
          <w:sz w:val="24"/>
        </w:rPr>
        <w:t xml:space="preserve"> i </w:t>
      </w:r>
      <w:r w:rsidRPr="00781CBF">
        <w:rPr>
          <w:rFonts w:cs="Times New Roman"/>
          <w:sz w:val="24"/>
        </w:rPr>
        <w:t>ciągłości.</w:t>
      </w:r>
    </w:p>
    <w:p w:rsidR="00D10397" w:rsidRPr="00781CBF" w:rsidRDefault="00D10397" w:rsidP="00D10397">
      <w:pPr>
        <w:spacing w:line="360" w:lineRule="auto"/>
        <w:jc w:val="both"/>
        <w:rPr>
          <w:rFonts w:cs="Times New Roman"/>
          <w:sz w:val="24"/>
        </w:rPr>
      </w:pPr>
      <w:r w:rsidRPr="00781CBF">
        <w:rPr>
          <w:rFonts w:cs="Times New Roman"/>
          <w:sz w:val="24"/>
        </w:rPr>
        <w:t>Dziedzictwo niematerialne</w:t>
      </w:r>
      <w:r w:rsidR="00490F25">
        <w:rPr>
          <w:rFonts w:cs="Times New Roman"/>
          <w:sz w:val="24"/>
        </w:rPr>
        <w:t xml:space="preserve"> w </w:t>
      </w:r>
      <w:r w:rsidRPr="00781CBF">
        <w:rPr>
          <w:rFonts w:cs="Times New Roman"/>
          <w:sz w:val="24"/>
        </w:rPr>
        <w:t>rozumieniu Konwencji UNESCO obejmuje:</w:t>
      </w:r>
    </w:p>
    <w:p w:rsidR="00D10397" w:rsidRPr="00781CBF" w:rsidRDefault="00D97F31" w:rsidP="00EF20AB">
      <w:pPr>
        <w:pStyle w:val="Akapitzlist"/>
        <w:numPr>
          <w:ilvl w:val="0"/>
          <w:numId w:val="5"/>
        </w:numPr>
        <w:spacing w:line="360" w:lineRule="auto"/>
        <w:ind w:left="1134"/>
        <w:jc w:val="both"/>
        <w:rPr>
          <w:rFonts w:cs="Times New Roman"/>
          <w:sz w:val="24"/>
        </w:rPr>
      </w:pPr>
      <w:r w:rsidRPr="00781CBF">
        <w:rPr>
          <w:rFonts w:cs="Times New Roman"/>
          <w:sz w:val="24"/>
        </w:rPr>
        <w:t>Tradycje</w:t>
      </w:r>
      <w:r w:rsidR="00490F25">
        <w:rPr>
          <w:rFonts w:cs="Times New Roman"/>
          <w:sz w:val="24"/>
        </w:rPr>
        <w:t xml:space="preserve"> i </w:t>
      </w:r>
      <w:r w:rsidR="00D10397" w:rsidRPr="00781CBF">
        <w:rPr>
          <w:rFonts w:cs="Times New Roman"/>
          <w:sz w:val="24"/>
        </w:rPr>
        <w:t>przekazy ustne,</w:t>
      </w:r>
      <w:r w:rsidR="00490F25">
        <w:rPr>
          <w:rFonts w:cs="Times New Roman"/>
          <w:sz w:val="24"/>
        </w:rPr>
        <w:t xml:space="preserve"> w </w:t>
      </w:r>
      <w:r w:rsidR="00D10397" w:rsidRPr="00781CBF">
        <w:rPr>
          <w:rFonts w:cs="Times New Roman"/>
          <w:sz w:val="24"/>
        </w:rPr>
        <w:t>tym język jako nośnik niematerialnego dziedzictwa kulturowego</w:t>
      </w:r>
    </w:p>
    <w:p w:rsidR="00D10397" w:rsidRPr="00781CBF" w:rsidRDefault="00D97F31" w:rsidP="00EF20AB">
      <w:pPr>
        <w:pStyle w:val="Akapitzlist"/>
        <w:numPr>
          <w:ilvl w:val="0"/>
          <w:numId w:val="5"/>
        </w:numPr>
        <w:spacing w:line="360" w:lineRule="auto"/>
        <w:ind w:left="1134"/>
        <w:jc w:val="both"/>
        <w:rPr>
          <w:rFonts w:cs="Times New Roman"/>
          <w:sz w:val="24"/>
        </w:rPr>
      </w:pPr>
      <w:r w:rsidRPr="00781CBF">
        <w:rPr>
          <w:rFonts w:cs="Times New Roman"/>
          <w:sz w:val="24"/>
        </w:rPr>
        <w:t>Sztuki</w:t>
      </w:r>
      <w:r w:rsidR="00D10397" w:rsidRPr="00781CBF">
        <w:rPr>
          <w:rFonts w:cs="Times New Roman"/>
          <w:sz w:val="24"/>
        </w:rPr>
        <w:t xml:space="preserve"> widowiskowe</w:t>
      </w:r>
    </w:p>
    <w:p w:rsidR="00D10397" w:rsidRPr="00781CBF" w:rsidRDefault="00D97F31" w:rsidP="00EF20AB">
      <w:pPr>
        <w:pStyle w:val="Akapitzlist"/>
        <w:numPr>
          <w:ilvl w:val="0"/>
          <w:numId w:val="5"/>
        </w:numPr>
        <w:spacing w:line="360" w:lineRule="auto"/>
        <w:ind w:left="1134"/>
        <w:jc w:val="both"/>
        <w:rPr>
          <w:rFonts w:cs="Times New Roman"/>
          <w:sz w:val="24"/>
        </w:rPr>
      </w:pPr>
      <w:r w:rsidRPr="00781CBF">
        <w:rPr>
          <w:rFonts w:cs="Times New Roman"/>
          <w:sz w:val="24"/>
        </w:rPr>
        <w:t>Zwyczaje</w:t>
      </w:r>
      <w:r w:rsidR="00D10397" w:rsidRPr="00781CBF">
        <w:rPr>
          <w:rFonts w:cs="Times New Roman"/>
          <w:sz w:val="24"/>
        </w:rPr>
        <w:t>, rytuały</w:t>
      </w:r>
      <w:r w:rsidR="00490F25">
        <w:rPr>
          <w:rFonts w:cs="Times New Roman"/>
          <w:sz w:val="24"/>
        </w:rPr>
        <w:t xml:space="preserve"> i </w:t>
      </w:r>
      <w:r w:rsidR="00D10397" w:rsidRPr="00781CBF">
        <w:rPr>
          <w:rFonts w:cs="Times New Roman"/>
          <w:sz w:val="24"/>
        </w:rPr>
        <w:t>obrzędy świąteczne</w:t>
      </w:r>
    </w:p>
    <w:p w:rsidR="00D10397" w:rsidRPr="00781CBF" w:rsidRDefault="00D97F31" w:rsidP="00EF20AB">
      <w:pPr>
        <w:pStyle w:val="Akapitzlist"/>
        <w:numPr>
          <w:ilvl w:val="0"/>
          <w:numId w:val="5"/>
        </w:numPr>
        <w:spacing w:line="360" w:lineRule="auto"/>
        <w:ind w:left="1134"/>
        <w:jc w:val="both"/>
        <w:rPr>
          <w:rFonts w:cs="Times New Roman"/>
          <w:sz w:val="24"/>
        </w:rPr>
      </w:pPr>
      <w:r w:rsidRPr="00781CBF">
        <w:rPr>
          <w:rFonts w:cs="Times New Roman"/>
          <w:sz w:val="24"/>
        </w:rPr>
        <w:t>Wiedzę</w:t>
      </w:r>
      <w:r w:rsidR="00490F25">
        <w:rPr>
          <w:rFonts w:cs="Times New Roman"/>
          <w:sz w:val="24"/>
        </w:rPr>
        <w:t xml:space="preserve"> i </w:t>
      </w:r>
      <w:r w:rsidR="00D10397" w:rsidRPr="00781CBF">
        <w:rPr>
          <w:rFonts w:cs="Times New Roman"/>
          <w:sz w:val="24"/>
        </w:rPr>
        <w:t>praktyki dotyczące przyrody</w:t>
      </w:r>
      <w:r w:rsidR="00490F25">
        <w:rPr>
          <w:rFonts w:cs="Times New Roman"/>
          <w:sz w:val="24"/>
        </w:rPr>
        <w:t xml:space="preserve"> i </w:t>
      </w:r>
      <w:r w:rsidR="00D10397" w:rsidRPr="00781CBF">
        <w:rPr>
          <w:rFonts w:cs="Times New Roman"/>
          <w:sz w:val="24"/>
        </w:rPr>
        <w:t>wszechświata</w:t>
      </w:r>
    </w:p>
    <w:p w:rsidR="00D10397" w:rsidRDefault="00D97F31" w:rsidP="00EF20AB">
      <w:pPr>
        <w:pStyle w:val="Akapitzlist"/>
        <w:numPr>
          <w:ilvl w:val="0"/>
          <w:numId w:val="5"/>
        </w:numPr>
        <w:spacing w:line="360" w:lineRule="auto"/>
        <w:ind w:left="1134"/>
        <w:jc w:val="both"/>
        <w:rPr>
          <w:rFonts w:cs="Times New Roman"/>
          <w:sz w:val="24"/>
        </w:rPr>
      </w:pPr>
      <w:r w:rsidRPr="00781CBF">
        <w:rPr>
          <w:rFonts w:cs="Times New Roman"/>
          <w:sz w:val="24"/>
        </w:rPr>
        <w:t>Umiejętności</w:t>
      </w:r>
      <w:r w:rsidR="00D10397" w:rsidRPr="00781CBF">
        <w:rPr>
          <w:rFonts w:cs="Times New Roman"/>
          <w:sz w:val="24"/>
        </w:rPr>
        <w:t xml:space="preserve"> związane</w:t>
      </w:r>
      <w:r w:rsidR="00490F25">
        <w:rPr>
          <w:rFonts w:cs="Times New Roman"/>
          <w:sz w:val="24"/>
        </w:rPr>
        <w:t xml:space="preserve"> z </w:t>
      </w:r>
      <w:r w:rsidR="00D10397" w:rsidRPr="00781CBF">
        <w:rPr>
          <w:rFonts w:cs="Times New Roman"/>
          <w:sz w:val="24"/>
        </w:rPr>
        <w:t>rzemiosłem tradycyjnym</w:t>
      </w:r>
    </w:p>
    <w:p w:rsidR="00AC2204" w:rsidRPr="00AC2204" w:rsidRDefault="00AC2204" w:rsidP="00AC2204">
      <w:pPr>
        <w:spacing w:line="360" w:lineRule="auto"/>
        <w:jc w:val="both"/>
        <w:rPr>
          <w:rFonts w:cs="Times New Roman"/>
          <w:sz w:val="24"/>
        </w:rPr>
      </w:pPr>
      <w:r>
        <w:rPr>
          <w:rFonts w:cs="Times New Roman"/>
          <w:sz w:val="24"/>
        </w:rPr>
        <w:t>Za pewien rodzaj dziedzictwa niematerialnego można uznać dbałość mieszkańców o okoliczne kapliczki oraz stawianie nowych.</w:t>
      </w:r>
    </w:p>
    <w:p w:rsidR="008A532D" w:rsidRPr="007E20CA" w:rsidRDefault="00D010A9" w:rsidP="00562606">
      <w:pPr>
        <w:pStyle w:val="NormalnyWeb"/>
        <w:spacing w:line="360" w:lineRule="auto"/>
        <w:jc w:val="both"/>
        <w:rPr>
          <w:rFonts w:asciiTheme="minorHAnsi" w:hAnsiTheme="minorHAnsi"/>
          <w:b/>
          <w:sz w:val="28"/>
        </w:rPr>
      </w:pPr>
      <w:r>
        <w:rPr>
          <w:rFonts w:asciiTheme="minorHAnsi" w:hAnsiTheme="minorHAnsi"/>
        </w:rPr>
        <w:br/>
      </w:r>
      <w:r w:rsidR="008A532D" w:rsidRPr="007E20CA">
        <w:rPr>
          <w:rFonts w:asciiTheme="minorHAnsi" w:hAnsiTheme="minorHAnsi"/>
          <w:b/>
          <w:sz w:val="28"/>
        </w:rPr>
        <w:t>5.3 Zabytki objęte prawnymi formami ochrony</w:t>
      </w:r>
    </w:p>
    <w:p w:rsidR="008A532D" w:rsidRDefault="008A532D" w:rsidP="004F3648">
      <w:pPr>
        <w:spacing w:line="360" w:lineRule="auto"/>
        <w:jc w:val="both"/>
        <w:rPr>
          <w:rFonts w:cs="Times New Roman"/>
          <w:b/>
          <w:sz w:val="28"/>
        </w:rPr>
      </w:pPr>
      <w:r w:rsidRPr="004F3648">
        <w:rPr>
          <w:rFonts w:cs="Times New Roman"/>
          <w:b/>
          <w:sz w:val="28"/>
        </w:rPr>
        <w:t>5.3.1 Zabytki nieruchome</w:t>
      </w:r>
      <w:r w:rsidR="00490F25" w:rsidRPr="004F3648">
        <w:rPr>
          <w:rFonts w:cs="Times New Roman"/>
          <w:b/>
          <w:sz w:val="28"/>
        </w:rPr>
        <w:t xml:space="preserve"> w </w:t>
      </w:r>
      <w:r w:rsidRPr="004F3648">
        <w:rPr>
          <w:rFonts w:cs="Times New Roman"/>
          <w:b/>
          <w:sz w:val="28"/>
        </w:rPr>
        <w:t>wojewódzkim rejestrze zabytków</w:t>
      </w:r>
    </w:p>
    <w:p w:rsidR="00AC2204" w:rsidRPr="00AC2204" w:rsidRDefault="00AC2204" w:rsidP="004F3648">
      <w:pPr>
        <w:spacing w:line="360" w:lineRule="auto"/>
        <w:jc w:val="both"/>
        <w:rPr>
          <w:rFonts w:cs="Times New Roman"/>
          <w:sz w:val="24"/>
        </w:rPr>
      </w:pPr>
      <w:r w:rsidRPr="00AC2204">
        <w:rPr>
          <w:rFonts w:cs="Times New Roman"/>
          <w:sz w:val="24"/>
        </w:rPr>
        <w:t>Na terenie gminy Gołymin-Ośrodek znajdują się 3 zespoły wpisane do rejestru zabytków. Są to:</w:t>
      </w:r>
    </w:p>
    <w:p w:rsidR="00AC2204" w:rsidRPr="00AC2204" w:rsidRDefault="00AC2204" w:rsidP="008C6F27">
      <w:pPr>
        <w:spacing w:line="360" w:lineRule="auto"/>
        <w:rPr>
          <w:b/>
          <w:sz w:val="24"/>
        </w:rPr>
      </w:pPr>
      <w:r w:rsidRPr="00AC2204">
        <w:rPr>
          <w:b/>
          <w:sz w:val="24"/>
        </w:rPr>
        <w:t>Gołymin-Ośrodek</w:t>
      </w:r>
    </w:p>
    <w:p w:rsidR="00AC2204" w:rsidRPr="00AC2204" w:rsidRDefault="00AC2204" w:rsidP="00AC2204">
      <w:pPr>
        <w:spacing w:line="360" w:lineRule="auto"/>
        <w:jc w:val="both"/>
        <w:rPr>
          <w:sz w:val="24"/>
        </w:rPr>
      </w:pPr>
      <w:r w:rsidRPr="00AC2204">
        <w:rPr>
          <w:sz w:val="24"/>
        </w:rPr>
        <w:t xml:space="preserve">kościół par. pw. Jana Chrzciciela, XV/XVI, XIX, nr rej.: A-180 z 19.12.1961 </w:t>
      </w:r>
    </w:p>
    <w:p w:rsidR="00AC2204" w:rsidRPr="00AC2204" w:rsidRDefault="00AC2204" w:rsidP="008C6F27">
      <w:pPr>
        <w:spacing w:line="360" w:lineRule="auto"/>
        <w:rPr>
          <w:b/>
          <w:sz w:val="24"/>
        </w:rPr>
      </w:pPr>
      <w:r w:rsidRPr="00AC2204">
        <w:rPr>
          <w:b/>
          <w:sz w:val="24"/>
        </w:rPr>
        <w:t>Morawka</w:t>
      </w:r>
    </w:p>
    <w:p w:rsidR="00AC2204" w:rsidRPr="00AC2204" w:rsidRDefault="00AC2204" w:rsidP="00AC2204">
      <w:pPr>
        <w:spacing w:line="360" w:lineRule="auto"/>
        <w:jc w:val="both"/>
        <w:rPr>
          <w:sz w:val="24"/>
        </w:rPr>
      </w:pPr>
      <w:r w:rsidRPr="00AC2204">
        <w:rPr>
          <w:sz w:val="24"/>
        </w:rPr>
        <w:t xml:space="preserve">zespół dworski i folwarczny, XVIII-XIX, nr rej.: A-313 z 28.04.1997: - dwór - park - piwnica - kuźnia - spichrz - stodoła - obora - brama </w:t>
      </w:r>
    </w:p>
    <w:p w:rsidR="00AC2204" w:rsidRPr="00AC2204" w:rsidRDefault="00AC2204" w:rsidP="008C6F27">
      <w:pPr>
        <w:spacing w:line="360" w:lineRule="auto"/>
        <w:rPr>
          <w:b/>
          <w:sz w:val="24"/>
        </w:rPr>
      </w:pPr>
      <w:r w:rsidRPr="00AC2204">
        <w:rPr>
          <w:b/>
          <w:sz w:val="24"/>
        </w:rPr>
        <w:t>Osiek – Aleksandrowo</w:t>
      </w:r>
    </w:p>
    <w:p w:rsidR="007E20CA" w:rsidRPr="00AC2204" w:rsidRDefault="00AC2204" w:rsidP="00AC2204">
      <w:pPr>
        <w:spacing w:line="360" w:lineRule="auto"/>
        <w:jc w:val="both"/>
        <w:rPr>
          <w:rFonts w:cs="Times New Roman"/>
          <w:b/>
          <w:sz w:val="28"/>
        </w:rPr>
      </w:pPr>
      <w:r w:rsidRPr="00AC2204">
        <w:rPr>
          <w:sz w:val="24"/>
        </w:rPr>
        <w:t xml:space="preserve">zespół dworski, 1 poł. XIX, nr rej.: A-803 z 3.06.2008: - dwór, </w:t>
      </w:r>
      <w:proofErr w:type="spellStart"/>
      <w:r w:rsidRPr="00AC2204">
        <w:rPr>
          <w:sz w:val="24"/>
        </w:rPr>
        <w:t>drewn</w:t>
      </w:r>
      <w:proofErr w:type="spellEnd"/>
      <w:r w:rsidRPr="00AC2204">
        <w:rPr>
          <w:sz w:val="24"/>
        </w:rPr>
        <w:t>. - park</w:t>
      </w:r>
    </w:p>
    <w:p w:rsidR="008C6F27" w:rsidRPr="004F3648" w:rsidRDefault="00336007" w:rsidP="004F3648">
      <w:pPr>
        <w:spacing w:line="360" w:lineRule="auto"/>
        <w:jc w:val="both"/>
        <w:rPr>
          <w:rFonts w:cs="Times New Roman"/>
          <w:b/>
          <w:sz w:val="28"/>
        </w:rPr>
      </w:pPr>
      <w:r w:rsidRPr="004F3648">
        <w:rPr>
          <w:rFonts w:cs="Times New Roman"/>
          <w:b/>
          <w:sz w:val="28"/>
        </w:rPr>
        <w:t>5.3.2</w:t>
      </w:r>
      <w:r w:rsidR="008A532D" w:rsidRPr="004F3648">
        <w:rPr>
          <w:rFonts w:cs="Times New Roman"/>
          <w:b/>
          <w:sz w:val="28"/>
        </w:rPr>
        <w:t xml:space="preserve"> Pozostałe zabytki nieruchome</w:t>
      </w:r>
      <w:r w:rsidR="00490F25" w:rsidRPr="004F3648">
        <w:rPr>
          <w:rFonts w:cs="Times New Roman"/>
          <w:b/>
          <w:sz w:val="28"/>
        </w:rPr>
        <w:t xml:space="preserve"> w </w:t>
      </w:r>
      <w:r w:rsidR="008A532D" w:rsidRPr="004F3648">
        <w:rPr>
          <w:rFonts w:cs="Times New Roman"/>
          <w:b/>
          <w:sz w:val="28"/>
        </w:rPr>
        <w:t>wojewódzkiej ewidencji zabytków</w:t>
      </w:r>
    </w:p>
    <w:p w:rsidR="00102FD2" w:rsidRDefault="007F3B4A" w:rsidP="00562606">
      <w:pPr>
        <w:spacing w:line="360" w:lineRule="auto"/>
        <w:jc w:val="both"/>
        <w:rPr>
          <w:rFonts w:cs="Times New Roman"/>
          <w:sz w:val="24"/>
        </w:rPr>
      </w:pPr>
      <w:r w:rsidRPr="007F3B4A">
        <w:rPr>
          <w:rFonts w:cs="Times New Roman"/>
          <w:sz w:val="24"/>
        </w:rPr>
        <w:t>Na terenie gminy znajduj</w:t>
      </w:r>
      <w:r w:rsidR="00BA6589">
        <w:rPr>
          <w:rFonts w:cs="Times New Roman"/>
          <w:sz w:val="24"/>
        </w:rPr>
        <w:t>e</w:t>
      </w:r>
      <w:r w:rsidR="007C13BB">
        <w:rPr>
          <w:rFonts w:cs="Times New Roman"/>
          <w:sz w:val="24"/>
        </w:rPr>
        <w:t xml:space="preserve"> się </w:t>
      </w:r>
      <w:r w:rsidR="009E1149">
        <w:rPr>
          <w:rFonts w:cs="Times New Roman"/>
          <w:sz w:val="24"/>
        </w:rPr>
        <w:t>109</w:t>
      </w:r>
      <w:r w:rsidR="00AC2204">
        <w:rPr>
          <w:rFonts w:cs="Times New Roman"/>
          <w:sz w:val="24"/>
        </w:rPr>
        <w:t xml:space="preserve"> </w:t>
      </w:r>
      <w:r w:rsidRPr="007F3B4A">
        <w:rPr>
          <w:rFonts w:cs="Times New Roman"/>
          <w:sz w:val="24"/>
        </w:rPr>
        <w:t>obiekt</w:t>
      </w:r>
      <w:r w:rsidR="00BA6589">
        <w:rPr>
          <w:rFonts w:cs="Times New Roman"/>
          <w:sz w:val="24"/>
        </w:rPr>
        <w:t>ów</w:t>
      </w:r>
      <w:r w:rsidRPr="007F3B4A">
        <w:rPr>
          <w:rFonts w:cs="Times New Roman"/>
          <w:sz w:val="24"/>
        </w:rPr>
        <w:t xml:space="preserve"> nierucho</w:t>
      </w:r>
      <w:r w:rsidR="00BA6589">
        <w:rPr>
          <w:rFonts w:cs="Times New Roman"/>
          <w:sz w:val="24"/>
        </w:rPr>
        <w:t>mych</w:t>
      </w:r>
      <w:r w:rsidRPr="007F3B4A">
        <w:rPr>
          <w:rFonts w:cs="Times New Roman"/>
          <w:sz w:val="24"/>
        </w:rPr>
        <w:t xml:space="preserve"> ujęt</w:t>
      </w:r>
      <w:r w:rsidR="00BA6589">
        <w:rPr>
          <w:rFonts w:cs="Times New Roman"/>
          <w:sz w:val="24"/>
        </w:rPr>
        <w:t>ych</w:t>
      </w:r>
      <w:r w:rsidRPr="007F3B4A">
        <w:rPr>
          <w:rFonts w:cs="Times New Roman"/>
          <w:sz w:val="24"/>
        </w:rPr>
        <w:t xml:space="preserve"> w </w:t>
      </w:r>
      <w:r w:rsidR="00562606">
        <w:rPr>
          <w:rFonts w:cs="Times New Roman"/>
          <w:sz w:val="24"/>
        </w:rPr>
        <w:t xml:space="preserve">wojewódzkiej </w:t>
      </w:r>
      <w:r w:rsidRPr="007F3B4A">
        <w:rPr>
          <w:rFonts w:cs="Times New Roman"/>
          <w:sz w:val="24"/>
        </w:rPr>
        <w:t xml:space="preserve">ewidencji zabytków. </w:t>
      </w:r>
      <w:r w:rsidR="00DE2F7B">
        <w:rPr>
          <w:rFonts w:cs="Times New Roman"/>
          <w:sz w:val="24"/>
        </w:rPr>
        <w:br/>
      </w:r>
      <w:r w:rsidRPr="007F3B4A">
        <w:rPr>
          <w:rFonts w:cs="Times New Roman"/>
          <w:sz w:val="24"/>
        </w:rPr>
        <w:t xml:space="preserve">W przeważającej części są to budynki mieszkalne </w:t>
      </w:r>
      <w:r w:rsidR="00AC2204">
        <w:rPr>
          <w:rFonts w:cs="Times New Roman"/>
          <w:sz w:val="24"/>
        </w:rPr>
        <w:t>oraz pozostałości dworskie</w:t>
      </w:r>
      <w:r w:rsidRPr="007F3B4A">
        <w:rPr>
          <w:rFonts w:cs="Times New Roman"/>
          <w:sz w:val="24"/>
        </w:rPr>
        <w:t xml:space="preserve">. </w:t>
      </w:r>
      <w:r w:rsidR="00A14C84">
        <w:rPr>
          <w:rFonts w:cs="Times New Roman"/>
          <w:sz w:val="24"/>
        </w:rPr>
        <w:t>Najczęściej jest to architektura dworska lub drewniana</w:t>
      </w:r>
      <w:r w:rsidR="00011936">
        <w:rPr>
          <w:rFonts w:cs="Times New Roman"/>
          <w:sz w:val="24"/>
        </w:rPr>
        <w:t xml:space="preserve">, są to obiekty </w:t>
      </w:r>
      <w:r w:rsidR="00AC2204">
        <w:rPr>
          <w:rFonts w:cs="Times New Roman"/>
          <w:sz w:val="24"/>
        </w:rPr>
        <w:t>parterowe lub dwukondygnacyjne</w:t>
      </w:r>
      <w:r w:rsidR="007C13BB">
        <w:rPr>
          <w:rFonts w:cs="Times New Roman"/>
          <w:sz w:val="24"/>
        </w:rPr>
        <w:t>, poddane przebudowom, lub remontom.</w:t>
      </w:r>
      <w:r w:rsidR="00A14C84">
        <w:rPr>
          <w:rFonts w:cs="Times New Roman"/>
          <w:sz w:val="24"/>
        </w:rPr>
        <w:t xml:space="preserve"> Część niestety utraciła walory zabytkowe.</w:t>
      </w:r>
    </w:p>
    <w:p w:rsidR="00562606" w:rsidRPr="00562606" w:rsidRDefault="00562606" w:rsidP="00562606">
      <w:pPr>
        <w:spacing w:line="360" w:lineRule="auto"/>
        <w:jc w:val="both"/>
        <w:rPr>
          <w:rFonts w:cs="Times New Roman"/>
          <w:sz w:val="24"/>
        </w:rPr>
      </w:pPr>
      <w:r>
        <w:rPr>
          <w:rFonts w:cs="Times New Roman"/>
          <w:sz w:val="24"/>
        </w:rPr>
        <w:t>Wykaz obiektów nieruchomych uw</w:t>
      </w:r>
      <w:r w:rsidR="002D7E00">
        <w:rPr>
          <w:rFonts w:cs="Times New Roman"/>
          <w:sz w:val="24"/>
        </w:rPr>
        <w:t xml:space="preserve">zględniony jest w załączniku nr 1 </w:t>
      </w:r>
      <w:r>
        <w:rPr>
          <w:rFonts w:cs="Times New Roman"/>
          <w:sz w:val="24"/>
        </w:rPr>
        <w:t>do Programu.</w:t>
      </w:r>
    </w:p>
    <w:p w:rsidR="008A532D" w:rsidRPr="00781CBF" w:rsidRDefault="008A532D" w:rsidP="005A1CF5">
      <w:pPr>
        <w:spacing w:line="360" w:lineRule="auto"/>
        <w:rPr>
          <w:rFonts w:cs="Times New Roman"/>
          <w:b/>
          <w:sz w:val="28"/>
        </w:rPr>
      </w:pPr>
      <w:r w:rsidRPr="00781CBF">
        <w:rPr>
          <w:rFonts w:cs="Times New Roman"/>
          <w:b/>
          <w:sz w:val="28"/>
        </w:rPr>
        <w:t>5.4 Zabytki</w:t>
      </w:r>
      <w:r w:rsidR="00490F25">
        <w:rPr>
          <w:rFonts w:cs="Times New Roman"/>
          <w:b/>
          <w:sz w:val="28"/>
        </w:rPr>
        <w:t xml:space="preserve"> w </w:t>
      </w:r>
      <w:r w:rsidRPr="00781CBF">
        <w:rPr>
          <w:rFonts w:cs="Times New Roman"/>
          <w:b/>
          <w:sz w:val="28"/>
        </w:rPr>
        <w:t>Gminnej Ewidencji Zabytków</w:t>
      </w:r>
    </w:p>
    <w:p w:rsidR="008A532D" w:rsidRPr="004F3648" w:rsidRDefault="008A532D" w:rsidP="004F3648">
      <w:pPr>
        <w:spacing w:line="360" w:lineRule="auto"/>
        <w:jc w:val="both"/>
        <w:rPr>
          <w:rFonts w:cs="Times New Roman"/>
          <w:b/>
          <w:sz w:val="28"/>
        </w:rPr>
      </w:pPr>
      <w:r w:rsidRPr="004F3648">
        <w:rPr>
          <w:rFonts w:cs="Times New Roman"/>
          <w:b/>
          <w:sz w:val="28"/>
        </w:rPr>
        <w:t>5.4.1 Gminna Ewidencja Zabytków Gminy</w:t>
      </w:r>
      <w:r w:rsidR="00D755CF">
        <w:rPr>
          <w:rFonts w:cs="Times New Roman"/>
          <w:b/>
          <w:sz w:val="28"/>
        </w:rPr>
        <w:t xml:space="preserve"> </w:t>
      </w:r>
      <w:r w:rsidR="00F14450">
        <w:rPr>
          <w:rFonts w:cs="Times New Roman"/>
          <w:b/>
          <w:sz w:val="28"/>
        </w:rPr>
        <w:t>Gołymin-Ośrodek</w:t>
      </w:r>
    </w:p>
    <w:p w:rsidR="008A532D" w:rsidRPr="00781CBF" w:rsidRDefault="008A532D" w:rsidP="008A532D">
      <w:pPr>
        <w:spacing w:line="360" w:lineRule="auto"/>
        <w:jc w:val="both"/>
        <w:rPr>
          <w:rFonts w:cs="Times New Roman"/>
          <w:sz w:val="24"/>
        </w:rPr>
      </w:pPr>
      <w:r w:rsidRPr="00781CBF">
        <w:rPr>
          <w:rFonts w:cs="Times New Roman"/>
          <w:sz w:val="24"/>
        </w:rPr>
        <w:t>Nowelizacja ustawy o ochronie zabytków</w:t>
      </w:r>
      <w:r w:rsidR="00490F25">
        <w:rPr>
          <w:rFonts w:cs="Times New Roman"/>
          <w:sz w:val="24"/>
        </w:rPr>
        <w:t xml:space="preserve"> i </w:t>
      </w:r>
      <w:r w:rsidRPr="00781CBF">
        <w:rPr>
          <w:rFonts w:cs="Times New Roman"/>
          <w:sz w:val="24"/>
        </w:rPr>
        <w:t>opiece nad zabytkami</w:t>
      </w:r>
      <w:r w:rsidR="00490F25">
        <w:rPr>
          <w:rFonts w:cs="Times New Roman"/>
          <w:sz w:val="24"/>
        </w:rPr>
        <w:t xml:space="preserve"> z </w:t>
      </w:r>
      <w:r w:rsidRPr="00781CBF">
        <w:rPr>
          <w:rFonts w:cs="Times New Roman"/>
          <w:sz w:val="24"/>
        </w:rPr>
        <w:t>dnia 18 marca 2010 r., która weszła</w:t>
      </w:r>
      <w:r w:rsidR="00490F25">
        <w:rPr>
          <w:rFonts w:cs="Times New Roman"/>
          <w:sz w:val="24"/>
        </w:rPr>
        <w:t xml:space="preserve"> w </w:t>
      </w:r>
      <w:r w:rsidRPr="00781CBF">
        <w:rPr>
          <w:rFonts w:cs="Times New Roman"/>
          <w:sz w:val="24"/>
        </w:rPr>
        <w:t>życie 5 czerwca 2010 r., wzmocniła rolę gminnej ewidencji zabytków, czyniąc</w:t>
      </w:r>
      <w:r w:rsidR="00490F25">
        <w:rPr>
          <w:rFonts w:cs="Times New Roman"/>
          <w:sz w:val="24"/>
        </w:rPr>
        <w:t xml:space="preserve"> z </w:t>
      </w:r>
      <w:r w:rsidRPr="00781CBF">
        <w:rPr>
          <w:rFonts w:cs="Times New Roman"/>
          <w:sz w:val="24"/>
        </w:rPr>
        <w:t>niej źródło prawa miejscowego. Do art. 19 dodano ust.1a wskazujący zabytki, których ochrona musi być bezwarunkowo uwzględniona</w:t>
      </w:r>
      <w:r w:rsidR="00490F25">
        <w:rPr>
          <w:rFonts w:cs="Times New Roman"/>
          <w:sz w:val="24"/>
        </w:rPr>
        <w:t xml:space="preserve"> w </w:t>
      </w:r>
      <w:r w:rsidRPr="00781CBF">
        <w:rPr>
          <w:rFonts w:cs="Times New Roman"/>
          <w:sz w:val="24"/>
        </w:rPr>
        <w:t xml:space="preserve">decyzjach o ustaleniu inwestycji celu publicznego, decyzjach o warunkach zabudowy, decyzjach o zezwoleniu na realizację inwestycji drogowej, decyzjach o ustaleniu lokalizacji linii kolejowej oraz decyzjach </w:t>
      </w:r>
      <w:r w:rsidR="00DE2F7B">
        <w:rPr>
          <w:rFonts w:cs="Times New Roman"/>
          <w:sz w:val="24"/>
        </w:rPr>
        <w:br/>
      </w:r>
      <w:r w:rsidRPr="00781CBF">
        <w:rPr>
          <w:rFonts w:cs="Times New Roman"/>
          <w:sz w:val="24"/>
        </w:rPr>
        <w:t>o zezwoleniu na realizację inwestycji</w:t>
      </w:r>
      <w:r w:rsidR="00490F25">
        <w:rPr>
          <w:rFonts w:cs="Times New Roman"/>
          <w:sz w:val="24"/>
        </w:rPr>
        <w:t xml:space="preserve"> w </w:t>
      </w:r>
      <w:r w:rsidRPr="00781CBF">
        <w:rPr>
          <w:rFonts w:cs="Times New Roman"/>
          <w:sz w:val="24"/>
        </w:rPr>
        <w:t>zakresie lotniska użytku publicznego. Są to zabytki wpisane do rejestru wraz</w:t>
      </w:r>
      <w:r w:rsidR="00490F25">
        <w:rPr>
          <w:rFonts w:cs="Times New Roman"/>
          <w:sz w:val="24"/>
        </w:rPr>
        <w:t xml:space="preserve"> z </w:t>
      </w:r>
      <w:r w:rsidRPr="00781CBF">
        <w:rPr>
          <w:rFonts w:cs="Times New Roman"/>
          <w:sz w:val="24"/>
        </w:rPr>
        <w:t>ich otoczeniem oraz zabytki nieruchome, znajdujące się</w:t>
      </w:r>
      <w:r w:rsidR="00490F25">
        <w:rPr>
          <w:rFonts w:cs="Times New Roman"/>
          <w:sz w:val="24"/>
        </w:rPr>
        <w:t xml:space="preserve"> w </w:t>
      </w:r>
      <w:r w:rsidRPr="00781CBF">
        <w:rPr>
          <w:rFonts w:cs="Times New Roman"/>
          <w:sz w:val="24"/>
        </w:rPr>
        <w:t>gminnej ewidencji zabytków.</w:t>
      </w:r>
    </w:p>
    <w:p w:rsidR="008A532D" w:rsidRDefault="008A532D" w:rsidP="008A532D">
      <w:pPr>
        <w:spacing w:line="360" w:lineRule="auto"/>
        <w:jc w:val="both"/>
        <w:rPr>
          <w:rFonts w:cs="Times New Roman"/>
          <w:sz w:val="24"/>
        </w:rPr>
      </w:pPr>
      <w:r w:rsidRPr="00781CBF">
        <w:rPr>
          <w:rFonts w:cs="Times New Roman"/>
          <w:sz w:val="24"/>
        </w:rPr>
        <w:t>Zgodnie</w:t>
      </w:r>
      <w:r w:rsidR="00490F25">
        <w:rPr>
          <w:rFonts w:cs="Times New Roman"/>
          <w:sz w:val="24"/>
        </w:rPr>
        <w:t xml:space="preserve"> z </w:t>
      </w:r>
      <w:r w:rsidRPr="00781CBF">
        <w:rPr>
          <w:rFonts w:cs="Times New Roman"/>
          <w:sz w:val="24"/>
        </w:rPr>
        <w:t>ustawą o ochronie zabytków</w:t>
      </w:r>
      <w:r w:rsidR="00490F25">
        <w:rPr>
          <w:rFonts w:cs="Times New Roman"/>
          <w:sz w:val="24"/>
        </w:rPr>
        <w:t xml:space="preserve"> i </w:t>
      </w:r>
      <w:r w:rsidRPr="00781CBF">
        <w:rPr>
          <w:rFonts w:cs="Times New Roman"/>
          <w:sz w:val="24"/>
        </w:rPr>
        <w:t>opiece nad zabytkami</w:t>
      </w:r>
      <w:r w:rsidR="00490F25">
        <w:rPr>
          <w:rFonts w:cs="Times New Roman"/>
          <w:sz w:val="24"/>
        </w:rPr>
        <w:t xml:space="preserve"> z </w:t>
      </w:r>
      <w:r w:rsidRPr="00781CBF">
        <w:rPr>
          <w:rFonts w:cs="Times New Roman"/>
          <w:sz w:val="24"/>
        </w:rPr>
        <w:t>dnia 23 lipca 2003 r. oraz Rozporządzeniem Ministra Kultury</w:t>
      </w:r>
      <w:r w:rsidR="00490F25">
        <w:rPr>
          <w:rFonts w:cs="Times New Roman"/>
          <w:sz w:val="24"/>
        </w:rPr>
        <w:t xml:space="preserve"> i </w:t>
      </w:r>
      <w:r w:rsidRPr="00781CBF">
        <w:rPr>
          <w:rFonts w:cs="Times New Roman"/>
          <w:sz w:val="24"/>
        </w:rPr>
        <w:t>Dziedzictwa Narodowego</w:t>
      </w:r>
      <w:r w:rsidR="00490F25">
        <w:rPr>
          <w:rFonts w:cs="Times New Roman"/>
          <w:sz w:val="24"/>
        </w:rPr>
        <w:t xml:space="preserve"> z </w:t>
      </w:r>
      <w:r w:rsidRPr="00781CBF">
        <w:rPr>
          <w:rFonts w:cs="Times New Roman"/>
          <w:sz w:val="24"/>
        </w:rPr>
        <w:t>dnia 26 maja 2011 r.,</w:t>
      </w:r>
      <w:r w:rsidR="00490F25">
        <w:rPr>
          <w:rFonts w:cs="Times New Roman"/>
          <w:sz w:val="24"/>
        </w:rPr>
        <w:t xml:space="preserve"> w </w:t>
      </w:r>
      <w:r w:rsidRPr="00781CBF">
        <w:rPr>
          <w:rFonts w:cs="Times New Roman"/>
          <w:sz w:val="24"/>
        </w:rPr>
        <w:t>sprawie prowadzenia rejestru zabytków krajowej, wojewódzkiej</w:t>
      </w:r>
      <w:r w:rsidR="00490F25">
        <w:rPr>
          <w:rFonts w:cs="Times New Roman"/>
          <w:sz w:val="24"/>
        </w:rPr>
        <w:t xml:space="preserve"> i </w:t>
      </w:r>
      <w:r w:rsidRPr="00781CBF">
        <w:rPr>
          <w:rFonts w:cs="Times New Roman"/>
          <w:sz w:val="24"/>
        </w:rPr>
        <w:t>gminnej ewidencji zabytków oraz krajowego wykazu zabytków skradzionych lub wywiezionych za granicę niezgodnie</w:t>
      </w:r>
      <w:r w:rsidR="00490F25">
        <w:rPr>
          <w:rFonts w:cs="Times New Roman"/>
          <w:sz w:val="24"/>
        </w:rPr>
        <w:t xml:space="preserve"> z </w:t>
      </w:r>
      <w:r w:rsidRPr="00781CBF">
        <w:rPr>
          <w:rFonts w:cs="Times New Roman"/>
          <w:sz w:val="24"/>
        </w:rPr>
        <w:t>prawem (Dz. U. nr 113, poz. 661), jest prowadzona</w:t>
      </w:r>
      <w:r w:rsidR="00490F25">
        <w:rPr>
          <w:rFonts w:cs="Times New Roman"/>
          <w:sz w:val="24"/>
        </w:rPr>
        <w:t xml:space="preserve"> w </w:t>
      </w:r>
      <w:r w:rsidRPr="00781CBF">
        <w:rPr>
          <w:rFonts w:cs="Times New Roman"/>
          <w:sz w:val="24"/>
        </w:rPr>
        <w:t>formie zbioru kart adresowych zabytków nieruchomych</w:t>
      </w:r>
      <w:r w:rsidR="00490F25">
        <w:rPr>
          <w:rFonts w:cs="Times New Roman"/>
          <w:sz w:val="24"/>
        </w:rPr>
        <w:t xml:space="preserve"> z </w:t>
      </w:r>
      <w:r w:rsidRPr="00781CBF">
        <w:rPr>
          <w:rFonts w:cs="Times New Roman"/>
          <w:sz w:val="24"/>
        </w:rPr>
        <w:t>terenu gminy.</w:t>
      </w:r>
    </w:p>
    <w:p w:rsidR="00B755FC" w:rsidRDefault="00B755FC" w:rsidP="008A532D">
      <w:pPr>
        <w:spacing w:line="360" w:lineRule="auto"/>
        <w:jc w:val="both"/>
        <w:rPr>
          <w:rFonts w:cs="Times New Roman"/>
          <w:sz w:val="24"/>
        </w:rPr>
      </w:pPr>
      <w:r w:rsidRPr="00B755FC">
        <w:rPr>
          <w:rFonts w:cs="Times New Roman"/>
          <w:sz w:val="24"/>
        </w:rPr>
        <w:t>Ewidencja zabytków jest podstawą do sporządzania programów opieki nad zabytkami przez województwa, powiaty i gminy.</w:t>
      </w:r>
    </w:p>
    <w:p w:rsidR="008F2522" w:rsidRDefault="00562606" w:rsidP="008A532D">
      <w:pPr>
        <w:spacing w:line="360" w:lineRule="auto"/>
        <w:jc w:val="both"/>
        <w:rPr>
          <w:rFonts w:cs="Times New Roman"/>
          <w:sz w:val="24"/>
        </w:rPr>
      </w:pPr>
      <w:r>
        <w:rPr>
          <w:rFonts w:cs="Times New Roman"/>
          <w:sz w:val="24"/>
        </w:rPr>
        <w:t>Gminna ewidencja zabytków, stanowi załącznik nr 1 do Programu.</w:t>
      </w:r>
    </w:p>
    <w:p w:rsidR="00862CEA" w:rsidRPr="00804133" w:rsidRDefault="00862CEA" w:rsidP="008F2522">
      <w:pPr>
        <w:pStyle w:val="Nagwek1"/>
        <w:spacing w:line="360" w:lineRule="auto"/>
        <w:jc w:val="both"/>
        <w:rPr>
          <w:color w:val="auto"/>
          <w:sz w:val="32"/>
        </w:rPr>
      </w:pPr>
      <w:bookmarkStart w:id="25" w:name="_Toc438202483"/>
      <w:r w:rsidRPr="00804133">
        <w:rPr>
          <w:color w:val="auto"/>
          <w:sz w:val="32"/>
        </w:rPr>
        <w:t>6</w:t>
      </w:r>
      <w:r w:rsidR="00804133">
        <w:rPr>
          <w:color w:val="auto"/>
          <w:sz w:val="32"/>
        </w:rPr>
        <w:tab/>
      </w:r>
      <w:r w:rsidRPr="000F5DAB">
        <w:rPr>
          <w:rFonts w:asciiTheme="minorHAnsi" w:hAnsiTheme="minorHAnsi"/>
          <w:color w:val="auto"/>
          <w:sz w:val="32"/>
        </w:rPr>
        <w:t>O</w:t>
      </w:r>
      <w:r w:rsidR="00804133" w:rsidRPr="000F5DAB">
        <w:rPr>
          <w:rFonts w:asciiTheme="minorHAnsi" w:hAnsiTheme="minorHAnsi"/>
          <w:color w:val="auto"/>
          <w:sz w:val="32"/>
        </w:rPr>
        <w:t>CENA STANU D</w:t>
      </w:r>
      <w:r w:rsidR="00D80BE6" w:rsidRPr="000F5DAB">
        <w:rPr>
          <w:rFonts w:asciiTheme="minorHAnsi" w:hAnsiTheme="minorHAnsi"/>
          <w:color w:val="auto"/>
          <w:sz w:val="32"/>
        </w:rPr>
        <w:t>Z</w:t>
      </w:r>
      <w:r w:rsidR="00804133" w:rsidRPr="000F5DAB">
        <w:rPr>
          <w:rFonts w:asciiTheme="minorHAnsi" w:hAnsiTheme="minorHAnsi"/>
          <w:color w:val="auto"/>
          <w:sz w:val="32"/>
        </w:rPr>
        <w:t>IED</w:t>
      </w:r>
      <w:r w:rsidR="00D80BE6" w:rsidRPr="000F5DAB">
        <w:rPr>
          <w:rFonts w:asciiTheme="minorHAnsi" w:hAnsiTheme="minorHAnsi"/>
          <w:color w:val="auto"/>
          <w:sz w:val="32"/>
        </w:rPr>
        <w:t>Z</w:t>
      </w:r>
      <w:r w:rsidR="00804133" w:rsidRPr="000F5DAB">
        <w:rPr>
          <w:rFonts w:asciiTheme="minorHAnsi" w:hAnsiTheme="minorHAnsi"/>
          <w:color w:val="auto"/>
          <w:sz w:val="32"/>
        </w:rPr>
        <w:t>ICTWA KULTUROWEG</w:t>
      </w:r>
      <w:r w:rsidR="00D80BE6" w:rsidRPr="000F5DAB">
        <w:rPr>
          <w:rFonts w:asciiTheme="minorHAnsi" w:hAnsiTheme="minorHAnsi"/>
          <w:color w:val="auto"/>
          <w:sz w:val="32"/>
        </w:rPr>
        <w:t>O</w:t>
      </w:r>
      <w:r w:rsidR="00804133" w:rsidRPr="000F5DAB">
        <w:rPr>
          <w:rFonts w:asciiTheme="minorHAnsi" w:hAnsiTheme="minorHAnsi"/>
          <w:color w:val="auto"/>
          <w:sz w:val="32"/>
        </w:rPr>
        <w:t xml:space="preserve"> GMINY. ANALIZA SZANS</w:t>
      </w:r>
      <w:r w:rsidR="00490F25" w:rsidRPr="000F5DAB">
        <w:rPr>
          <w:rFonts w:asciiTheme="minorHAnsi" w:hAnsiTheme="minorHAnsi"/>
          <w:color w:val="auto"/>
          <w:sz w:val="32"/>
        </w:rPr>
        <w:t xml:space="preserve"> i </w:t>
      </w:r>
      <w:r w:rsidR="00804133" w:rsidRPr="000F5DAB">
        <w:rPr>
          <w:rFonts w:asciiTheme="minorHAnsi" w:hAnsiTheme="minorHAnsi"/>
          <w:color w:val="auto"/>
          <w:sz w:val="32"/>
        </w:rPr>
        <w:t>ZAGROŻEŃ</w:t>
      </w:r>
      <w:bookmarkEnd w:id="25"/>
    </w:p>
    <w:p w:rsidR="00862CEA" w:rsidRDefault="00862CEA" w:rsidP="008F2522">
      <w:pPr>
        <w:spacing w:line="360" w:lineRule="auto"/>
        <w:jc w:val="both"/>
        <w:rPr>
          <w:rFonts w:cs="Times New Roman"/>
          <w:sz w:val="24"/>
        </w:rPr>
      </w:pPr>
      <w:r w:rsidRPr="00781CBF">
        <w:rPr>
          <w:rFonts w:cs="Times New Roman"/>
          <w:sz w:val="24"/>
        </w:rPr>
        <w:t xml:space="preserve">Analizując stan krajobrazu kulturowego gminy </w:t>
      </w:r>
      <w:r w:rsidR="00F14450">
        <w:rPr>
          <w:rFonts w:cs="Times New Roman"/>
          <w:sz w:val="24"/>
        </w:rPr>
        <w:t>Gołymin-Ośrodek</w:t>
      </w:r>
      <w:r w:rsidRPr="00781CBF">
        <w:rPr>
          <w:rFonts w:cs="Times New Roman"/>
          <w:sz w:val="24"/>
        </w:rPr>
        <w:t xml:space="preserve"> rozpoznano następujące czynniki determinujące jego dalszy rozwój:</w:t>
      </w:r>
    </w:p>
    <w:p w:rsidR="00AC2204" w:rsidRPr="00781CBF" w:rsidRDefault="00AC2204" w:rsidP="008F2522">
      <w:pPr>
        <w:spacing w:line="360" w:lineRule="auto"/>
        <w:jc w:val="both"/>
        <w:rPr>
          <w:rFonts w:cs="Times New Roman"/>
          <w:sz w:val="24"/>
        </w:rPr>
      </w:pPr>
    </w:p>
    <w:p w:rsidR="00862CEA" w:rsidRPr="00781CBF" w:rsidRDefault="00862CEA" w:rsidP="00F873D5">
      <w:pPr>
        <w:spacing w:line="360" w:lineRule="auto"/>
        <w:rPr>
          <w:rFonts w:cs="Times New Roman"/>
          <w:b/>
          <w:sz w:val="24"/>
        </w:rPr>
      </w:pPr>
      <w:r w:rsidRPr="00781CBF">
        <w:rPr>
          <w:rFonts w:cs="Times New Roman"/>
          <w:b/>
          <w:sz w:val="24"/>
        </w:rPr>
        <w:t>Silne strony</w:t>
      </w:r>
    </w:p>
    <w:p w:rsidR="00862CEA" w:rsidRDefault="00AC2204" w:rsidP="00EF20AB">
      <w:pPr>
        <w:pStyle w:val="Akapitzlist"/>
        <w:numPr>
          <w:ilvl w:val="0"/>
          <w:numId w:val="5"/>
        </w:numPr>
        <w:spacing w:line="360" w:lineRule="auto"/>
        <w:ind w:left="1134"/>
        <w:jc w:val="both"/>
        <w:rPr>
          <w:rFonts w:cs="Times New Roman"/>
          <w:sz w:val="24"/>
        </w:rPr>
      </w:pPr>
      <w:r>
        <w:rPr>
          <w:rFonts w:cs="Times New Roman"/>
          <w:sz w:val="24"/>
        </w:rPr>
        <w:t>Dobrze zachowany</w:t>
      </w:r>
      <w:r w:rsidR="008F2522">
        <w:rPr>
          <w:rFonts w:cs="Times New Roman"/>
          <w:sz w:val="24"/>
        </w:rPr>
        <w:t xml:space="preserve"> i pielęgnow</w:t>
      </w:r>
      <w:r>
        <w:rPr>
          <w:rFonts w:cs="Times New Roman"/>
          <w:sz w:val="24"/>
        </w:rPr>
        <w:t>any</w:t>
      </w:r>
      <w:r w:rsidR="008F2522">
        <w:rPr>
          <w:rFonts w:cs="Times New Roman"/>
          <w:sz w:val="24"/>
        </w:rPr>
        <w:t xml:space="preserve"> </w:t>
      </w:r>
      <w:r>
        <w:rPr>
          <w:rFonts w:cs="Times New Roman"/>
          <w:sz w:val="24"/>
        </w:rPr>
        <w:t xml:space="preserve">kościół </w:t>
      </w:r>
      <w:r w:rsidR="008F2522">
        <w:rPr>
          <w:rFonts w:cs="Times New Roman"/>
          <w:sz w:val="24"/>
        </w:rPr>
        <w:t>na terenie gminy</w:t>
      </w:r>
    </w:p>
    <w:p w:rsidR="008F2522" w:rsidRPr="00781CBF" w:rsidRDefault="008F2522" w:rsidP="00EF20AB">
      <w:pPr>
        <w:pStyle w:val="Akapitzlist"/>
        <w:numPr>
          <w:ilvl w:val="0"/>
          <w:numId w:val="5"/>
        </w:numPr>
        <w:spacing w:line="360" w:lineRule="auto"/>
        <w:ind w:left="1134"/>
        <w:jc w:val="both"/>
        <w:rPr>
          <w:rFonts w:cs="Times New Roman"/>
          <w:sz w:val="24"/>
        </w:rPr>
      </w:pPr>
      <w:r>
        <w:rPr>
          <w:rFonts w:cs="Times New Roman"/>
          <w:sz w:val="24"/>
        </w:rPr>
        <w:t xml:space="preserve">Możliwość wykorzystania faktu o </w:t>
      </w:r>
      <w:r w:rsidR="00AC2204">
        <w:rPr>
          <w:rFonts w:cs="Times New Roman"/>
          <w:sz w:val="24"/>
        </w:rPr>
        <w:t>walce z udziałem Napoleona Bonaparte jako walory turystyczny</w:t>
      </w:r>
    </w:p>
    <w:p w:rsidR="007F655C" w:rsidRDefault="007F655C" w:rsidP="00EF20AB">
      <w:pPr>
        <w:pStyle w:val="Akapitzlist"/>
        <w:numPr>
          <w:ilvl w:val="0"/>
          <w:numId w:val="5"/>
        </w:numPr>
        <w:spacing w:line="360" w:lineRule="auto"/>
        <w:ind w:left="1134"/>
        <w:jc w:val="both"/>
        <w:rPr>
          <w:rFonts w:cs="Times New Roman"/>
          <w:sz w:val="24"/>
        </w:rPr>
      </w:pPr>
      <w:r w:rsidRPr="00781CBF">
        <w:rPr>
          <w:rFonts w:cs="Times New Roman"/>
          <w:sz w:val="24"/>
        </w:rPr>
        <w:t>Walory przyrodniczo-krajobrazowe gm</w:t>
      </w:r>
      <w:r w:rsidR="00FB01BF">
        <w:rPr>
          <w:rFonts w:cs="Times New Roman"/>
          <w:sz w:val="24"/>
        </w:rPr>
        <w:t>iny generujące ruch turystyczny</w:t>
      </w:r>
    </w:p>
    <w:p w:rsidR="00AC2204" w:rsidRDefault="00AC2204" w:rsidP="00EF20AB">
      <w:pPr>
        <w:pStyle w:val="Akapitzlist"/>
        <w:numPr>
          <w:ilvl w:val="0"/>
          <w:numId w:val="5"/>
        </w:numPr>
        <w:spacing w:line="360" w:lineRule="auto"/>
        <w:ind w:left="1134"/>
        <w:jc w:val="both"/>
        <w:rPr>
          <w:rFonts w:cs="Times New Roman"/>
          <w:sz w:val="24"/>
        </w:rPr>
      </w:pPr>
      <w:r>
        <w:rPr>
          <w:rFonts w:cs="Times New Roman"/>
          <w:sz w:val="24"/>
        </w:rPr>
        <w:t>Cenne przykłady dworków na terenie gminy</w:t>
      </w:r>
    </w:p>
    <w:p w:rsidR="00AC2204" w:rsidRDefault="00AC2204" w:rsidP="00EF20AB">
      <w:pPr>
        <w:pStyle w:val="Akapitzlist"/>
        <w:numPr>
          <w:ilvl w:val="0"/>
          <w:numId w:val="5"/>
        </w:numPr>
        <w:spacing w:line="360" w:lineRule="auto"/>
        <w:ind w:left="1134"/>
        <w:jc w:val="both"/>
        <w:rPr>
          <w:rFonts w:cs="Times New Roman"/>
          <w:sz w:val="24"/>
        </w:rPr>
      </w:pPr>
      <w:r>
        <w:rPr>
          <w:rFonts w:cs="Times New Roman"/>
          <w:sz w:val="24"/>
        </w:rPr>
        <w:t>Duża liczba parków zabytkowych</w:t>
      </w:r>
    </w:p>
    <w:p w:rsidR="00AC2204" w:rsidRDefault="00AC2204" w:rsidP="00EF20AB">
      <w:pPr>
        <w:pStyle w:val="Akapitzlist"/>
        <w:numPr>
          <w:ilvl w:val="0"/>
          <w:numId w:val="5"/>
        </w:numPr>
        <w:spacing w:line="360" w:lineRule="auto"/>
        <w:ind w:left="1134"/>
        <w:jc w:val="both"/>
        <w:rPr>
          <w:rFonts w:cs="Times New Roman"/>
          <w:sz w:val="24"/>
        </w:rPr>
      </w:pPr>
      <w:r>
        <w:rPr>
          <w:rFonts w:cs="Times New Roman"/>
          <w:sz w:val="24"/>
        </w:rPr>
        <w:t>Wartościowy cmentarz w Gołyminie-Ośrodku, z nagrobkami z XIX w.</w:t>
      </w:r>
    </w:p>
    <w:p w:rsidR="00AC2204" w:rsidRDefault="00AC2204" w:rsidP="00EF20AB">
      <w:pPr>
        <w:pStyle w:val="Akapitzlist"/>
        <w:numPr>
          <w:ilvl w:val="0"/>
          <w:numId w:val="5"/>
        </w:numPr>
        <w:spacing w:line="360" w:lineRule="auto"/>
        <w:ind w:left="1134"/>
        <w:jc w:val="both"/>
        <w:rPr>
          <w:rFonts w:cs="Times New Roman"/>
          <w:sz w:val="24"/>
        </w:rPr>
      </w:pPr>
      <w:r>
        <w:rPr>
          <w:rFonts w:cs="Times New Roman"/>
          <w:sz w:val="24"/>
        </w:rPr>
        <w:t>Liczne kapliczki i krzyże</w:t>
      </w:r>
    </w:p>
    <w:p w:rsidR="00AC2204" w:rsidRPr="00781CBF" w:rsidRDefault="00AC2204" w:rsidP="00EF20AB">
      <w:pPr>
        <w:pStyle w:val="Akapitzlist"/>
        <w:numPr>
          <w:ilvl w:val="0"/>
          <w:numId w:val="5"/>
        </w:numPr>
        <w:spacing w:line="360" w:lineRule="auto"/>
        <w:ind w:left="1134"/>
        <w:jc w:val="both"/>
        <w:rPr>
          <w:rFonts w:cs="Times New Roman"/>
          <w:sz w:val="24"/>
        </w:rPr>
      </w:pPr>
      <w:r>
        <w:rPr>
          <w:rFonts w:cs="Times New Roman"/>
          <w:sz w:val="24"/>
        </w:rPr>
        <w:t>Duża świadomość wartości zabytkowych właścicieli zabytków</w:t>
      </w:r>
    </w:p>
    <w:p w:rsidR="00862CEA" w:rsidRPr="00781CBF" w:rsidRDefault="00862CEA" w:rsidP="00F873D5">
      <w:pPr>
        <w:spacing w:line="360" w:lineRule="auto"/>
        <w:rPr>
          <w:rFonts w:cs="Times New Roman"/>
          <w:b/>
          <w:sz w:val="24"/>
        </w:rPr>
      </w:pPr>
      <w:r w:rsidRPr="00781CBF">
        <w:rPr>
          <w:rFonts w:cs="Times New Roman"/>
          <w:b/>
          <w:sz w:val="24"/>
        </w:rPr>
        <w:t>Słabe strony</w:t>
      </w:r>
    </w:p>
    <w:p w:rsidR="007F655C" w:rsidRPr="00781CBF" w:rsidRDefault="00A14C84" w:rsidP="00EF20AB">
      <w:pPr>
        <w:pStyle w:val="Akapitzlist"/>
        <w:numPr>
          <w:ilvl w:val="0"/>
          <w:numId w:val="5"/>
        </w:numPr>
        <w:spacing w:line="360" w:lineRule="auto"/>
        <w:ind w:left="1134"/>
        <w:jc w:val="both"/>
        <w:rPr>
          <w:rFonts w:cs="Times New Roman"/>
          <w:sz w:val="24"/>
        </w:rPr>
      </w:pPr>
      <w:r>
        <w:rPr>
          <w:rFonts w:cs="Times New Roman"/>
          <w:sz w:val="24"/>
        </w:rPr>
        <w:t>Drastyczne przebudowy architektury mieszkalnej</w:t>
      </w:r>
    </w:p>
    <w:p w:rsidR="007F655C" w:rsidRDefault="007F655C" w:rsidP="00EF20AB">
      <w:pPr>
        <w:pStyle w:val="Akapitzlist"/>
        <w:numPr>
          <w:ilvl w:val="0"/>
          <w:numId w:val="5"/>
        </w:numPr>
        <w:spacing w:line="360" w:lineRule="auto"/>
        <w:ind w:left="1134"/>
        <w:jc w:val="both"/>
        <w:rPr>
          <w:rFonts w:cs="Times New Roman"/>
          <w:sz w:val="24"/>
        </w:rPr>
      </w:pPr>
      <w:r w:rsidRPr="00781CBF">
        <w:rPr>
          <w:rFonts w:cs="Times New Roman"/>
          <w:sz w:val="24"/>
        </w:rPr>
        <w:t xml:space="preserve">Pogarszający się stan obiektów </w:t>
      </w:r>
      <w:proofErr w:type="spellStart"/>
      <w:r w:rsidRPr="00781CBF">
        <w:rPr>
          <w:rFonts w:cs="Times New Roman"/>
          <w:sz w:val="24"/>
        </w:rPr>
        <w:t>ogólnowiejskich</w:t>
      </w:r>
      <w:proofErr w:type="spellEnd"/>
      <w:r w:rsidRPr="00781CBF">
        <w:rPr>
          <w:rFonts w:cs="Times New Roman"/>
          <w:sz w:val="24"/>
        </w:rPr>
        <w:t>, duża część jest rozebrana</w:t>
      </w:r>
    </w:p>
    <w:p w:rsidR="00AC2204" w:rsidRPr="00781CBF" w:rsidRDefault="00AC2204" w:rsidP="00EF20AB">
      <w:pPr>
        <w:pStyle w:val="Akapitzlist"/>
        <w:numPr>
          <w:ilvl w:val="0"/>
          <w:numId w:val="5"/>
        </w:numPr>
        <w:spacing w:line="360" w:lineRule="auto"/>
        <w:ind w:left="1134"/>
        <w:jc w:val="both"/>
        <w:rPr>
          <w:rFonts w:cs="Times New Roman"/>
          <w:sz w:val="24"/>
        </w:rPr>
      </w:pPr>
      <w:r>
        <w:rPr>
          <w:rFonts w:cs="Times New Roman"/>
          <w:sz w:val="24"/>
        </w:rPr>
        <w:t>Niewystarczająca promocja historii gminy</w:t>
      </w:r>
    </w:p>
    <w:p w:rsidR="00862CEA" w:rsidRPr="00781CBF" w:rsidRDefault="00862CEA" w:rsidP="00F873D5">
      <w:pPr>
        <w:spacing w:line="360" w:lineRule="auto"/>
        <w:rPr>
          <w:rFonts w:cs="Times New Roman"/>
          <w:b/>
          <w:sz w:val="24"/>
        </w:rPr>
      </w:pPr>
      <w:r w:rsidRPr="00781CBF">
        <w:rPr>
          <w:rFonts w:cs="Times New Roman"/>
          <w:b/>
          <w:sz w:val="24"/>
        </w:rPr>
        <w:t>Szanse</w:t>
      </w:r>
    </w:p>
    <w:p w:rsidR="007F655C" w:rsidRPr="00781CBF" w:rsidRDefault="007F655C" w:rsidP="00EF20AB">
      <w:pPr>
        <w:pStyle w:val="Akapitzlist"/>
        <w:numPr>
          <w:ilvl w:val="0"/>
          <w:numId w:val="5"/>
        </w:numPr>
        <w:spacing w:line="360" w:lineRule="auto"/>
        <w:ind w:left="1134"/>
        <w:jc w:val="both"/>
        <w:rPr>
          <w:rFonts w:cs="Times New Roman"/>
          <w:sz w:val="24"/>
        </w:rPr>
      </w:pPr>
      <w:r w:rsidRPr="00781CBF">
        <w:rPr>
          <w:rFonts w:cs="Times New Roman"/>
          <w:sz w:val="24"/>
        </w:rPr>
        <w:t>Możliwość rewaloryzacji zabytków</w:t>
      </w:r>
      <w:r w:rsidR="00490F25">
        <w:rPr>
          <w:rFonts w:cs="Times New Roman"/>
          <w:sz w:val="24"/>
        </w:rPr>
        <w:t xml:space="preserve"> z </w:t>
      </w:r>
      <w:r w:rsidRPr="00781CBF">
        <w:rPr>
          <w:rFonts w:cs="Times New Roman"/>
          <w:sz w:val="24"/>
        </w:rPr>
        <w:t>wykorzystaniem dotacji krajowych</w:t>
      </w:r>
      <w:r w:rsidR="00490F25">
        <w:rPr>
          <w:rFonts w:cs="Times New Roman"/>
          <w:sz w:val="24"/>
        </w:rPr>
        <w:t xml:space="preserve"> i </w:t>
      </w:r>
      <w:r w:rsidRPr="00781CBF">
        <w:rPr>
          <w:rFonts w:cs="Times New Roman"/>
          <w:sz w:val="24"/>
        </w:rPr>
        <w:t>unijnych</w:t>
      </w:r>
    </w:p>
    <w:p w:rsidR="007F655C" w:rsidRPr="00781CBF" w:rsidRDefault="007F655C" w:rsidP="00EF20AB">
      <w:pPr>
        <w:pStyle w:val="Akapitzlist"/>
        <w:numPr>
          <w:ilvl w:val="0"/>
          <w:numId w:val="5"/>
        </w:numPr>
        <w:spacing w:line="360" w:lineRule="auto"/>
        <w:ind w:left="1134"/>
        <w:jc w:val="both"/>
        <w:rPr>
          <w:rFonts w:cs="Times New Roman"/>
          <w:sz w:val="24"/>
        </w:rPr>
      </w:pPr>
      <w:r w:rsidRPr="00781CBF">
        <w:rPr>
          <w:rFonts w:cs="Times New Roman"/>
          <w:sz w:val="24"/>
        </w:rPr>
        <w:t>Rosnące zapotrzebowanie na turystykę, zwłaszcza rowerową</w:t>
      </w:r>
      <w:r w:rsidR="00C54580">
        <w:rPr>
          <w:rFonts w:cs="Times New Roman"/>
          <w:sz w:val="24"/>
        </w:rPr>
        <w:t>, wodną</w:t>
      </w:r>
    </w:p>
    <w:p w:rsidR="007F655C" w:rsidRPr="00781CBF" w:rsidRDefault="007F655C" w:rsidP="00EF20AB">
      <w:pPr>
        <w:pStyle w:val="Akapitzlist"/>
        <w:numPr>
          <w:ilvl w:val="0"/>
          <w:numId w:val="5"/>
        </w:numPr>
        <w:spacing w:line="360" w:lineRule="auto"/>
        <w:ind w:left="1134"/>
        <w:jc w:val="both"/>
        <w:rPr>
          <w:rFonts w:cs="Times New Roman"/>
          <w:sz w:val="24"/>
        </w:rPr>
      </w:pPr>
      <w:r w:rsidRPr="00781CBF">
        <w:rPr>
          <w:rFonts w:cs="Times New Roman"/>
          <w:sz w:val="24"/>
        </w:rPr>
        <w:t>Zwiększenie ilości imprez lokalnych, o charakterze historycznym, wzmacniających więzi lokalne</w:t>
      </w:r>
      <w:r w:rsidR="00490F25">
        <w:rPr>
          <w:rFonts w:cs="Times New Roman"/>
          <w:sz w:val="24"/>
        </w:rPr>
        <w:t xml:space="preserve"> z </w:t>
      </w:r>
      <w:r w:rsidRPr="00781CBF">
        <w:rPr>
          <w:rFonts w:cs="Times New Roman"/>
          <w:sz w:val="24"/>
        </w:rPr>
        <w:t>gminą mieszkańców</w:t>
      </w:r>
    </w:p>
    <w:p w:rsidR="007F655C" w:rsidRPr="00781CBF" w:rsidRDefault="007F655C" w:rsidP="00EF20AB">
      <w:pPr>
        <w:pStyle w:val="Akapitzlist"/>
        <w:numPr>
          <w:ilvl w:val="0"/>
          <w:numId w:val="5"/>
        </w:numPr>
        <w:spacing w:line="360" w:lineRule="auto"/>
        <w:ind w:left="1134"/>
        <w:jc w:val="both"/>
        <w:rPr>
          <w:rFonts w:cs="Times New Roman"/>
          <w:sz w:val="24"/>
        </w:rPr>
      </w:pPr>
      <w:r w:rsidRPr="00781CBF">
        <w:rPr>
          <w:rFonts w:cs="Times New Roman"/>
          <w:sz w:val="24"/>
        </w:rPr>
        <w:t>Opracowanie gminnej ewidencji zabytków</w:t>
      </w:r>
    </w:p>
    <w:p w:rsidR="00862CEA" w:rsidRPr="00781CBF" w:rsidRDefault="007F655C" w:rsidP="00EF20AB">
      <w:pPr>
        <w:pStyle w:val="Akapitzlist"/>
        <w:numPr>
          <w:ilvl w:val="0"/>
          <w:numId w:val="5"/>
        </w:numPr>
        <w:spacing w:line="360" w:lineRule="auto"/>
        <w:ind w:left="1134"/>
        <w:jc w:val="both"/>
        <w:rPr>
          <w:rFonts w:cs="Times New Roman"/>
          <w:sz w:val="24"/>
        </w:rPr>
      </w:pPr>
      <w:r w:rsidRPr="00781CBF">
        <w:rPr>
          <w:rFonts w:cs="Times New Roman"/>
          <w:sz w:val="24"/>
        </w:rPr>
        <w:t>Aktywizacja ekonomiczna</w:t>
      </w:r>
      <w:r w:rsidR="00490F25">
        <w:rPr>
          <w:rFonts w:cs="Times New Roman"/>
          <w:sz w:val="24"/>
        </w:rPr>
        <w:t xml:space="preserve"> i </w:t>
      </w:r>
      <w:r w:rsidRPr="00781CBF">
        <w:rPr>
          <w:rFonts w:cs="Times New Roman"/>
          <w:sz w:val="24"/>
        </w:rPr>
        <w:t>społeczna wokół działalności związanej</w:t>
      </w:r>
      <w:r w:rsidR="00490F25">
        <w:rPr>
          <w:rFonts w:cs="Times New Roman"/>
          <w:sz w:val="24"/>
        </w:rPr>
        <w:t xml:space="preserve"> z </w:t>
      </w:r>
      <w:r w:rsidRPr="00781CBF">
        <w:rPr>
          <w:rFonts w:cs="Times New Roman"/>
          <w:sz w:val="24"/>
        </w:rPr>
        <w:t>promowaniem</w:t>
      </w:r>
      <w:r w:rsidR="00490F25">
        <w:rPr>
          <w:rFonts w:cs="Times New Roman"/>
          <w:sz w:val="24"/>
        </w:rPr>
        <w:t xml:space="preserve"> i </w:t>
      </w:r>
      <w:r w:rsidRPr="00781CBF">
        <w:rPr>
          <w:rFonts w:cs="Times New Roman"/>
          <w:sz w:val="24"/>
        </w:rPr>
        <w:t>utrzymaniem zabytków.</w:t>
      </w:r>
    </w:p>
    <w:p w:rsidR="00862CEA" w:rsidRPr="00781CBF" w:rsidRDefault="00862CEA" w:rsidP="00F873D5">
      <w:pPr>
        <w:spacing w:line="360" w:lineRule="auto"/>
        <w:rPr>
          <w:rFonts w:cs="Times New Roman"/>
          <w:b/>
          <w:sz w:val="24"/>
        </w:rPr>
      </w:pPr>
      <w:r w:rsidRPr="00781CBF">
        <w:rPr>
          <w:rFonts w:cs="Times New Roman"/>
          <w:b/>
          <w:sz w:val="24"/>
        </w:rPr>
        <w:t>Zagrożenia</w:t>
      </w:r>
    </w:p>
    <w:p w:rsidR="006B3954" w:rsidRPr="00781CBF" w:rsidRDefault="006B3954" w:rsidP="00EF20AB">
      <w:pPr>
        <w:pStyle w:val="Akapitzlist"/>
        <w:numPr>
          <w:ilvl w:val="0"/>
          <w:numId w:val="5"/>
        </w:numPr>
        <w:spacing w:line="360" w:lineRule="auto"/>
        <w:ind w:left="1134"/>
        <w:jc w:val="both"/>
        <w:rPr>
          <w:rFonts w:cs="Times New Roman"/>
          <w:sz w:val="24"/>
        </w:rPr>
      </w:pPr>
      <w:r w:rsidRPr="00781CBF">
        <w:rPr>
          <w:rFonts w:cs="Times New Roman"/>
          <w:sz w:val="24"/>
        </w:rPr>
        <w:t xml:space="preserve">Postępująca dewastacja </w:t>
      </w:r>
      <w:r w:rsidR="00A14C84">
        <w:rPr>
          <w:rFonts w:cs="Times New Roman"/>
          <w:sz w:val="24"/>
        </w:rPr>
        <w:t>budynków mieszkalnych i poddawanie ich termomodernizacji</w:t>
      </w:r>
    </w:p>
    <w:p w:rsidR="00C54580" w:rsidRDefault="006B3954" w:rsidP="00EF20AB">
      <w:pPr>
        <w:pStyle w:val="Akapitzlist"/>
        <w:numPr>
          <w:ilvl w:val="0"/>
          <w:numId w:val="5"/>
        </w:numPr>
        <w:spacing w:line="360" w:lineRule="auto"/>
        <w:ind w:left="1134"/>
        <w:jc w:val="both"/>
        <w:rPr>
          <w:rFonts w:cs="Times New Roman"/>
          <w:sz w:val="24"/>
        </w:rPr>
      </w:pPr>
      <w:r w:rsidRPr="00781CBF">
        <w:rPr>
          <w:rFonts w:cs="Times New Roman"/>
          <w:sz w:val="24"/>
        </w:rPr>
        <w:t>Trudny dostęp do zewnętrznych źródeł finansowania opieki nad zabytkami</w:t>
      </w:r>
      <w:r w:rsidR="007A7545">
        <w:rPr>
          <w:rFonts w:cs="Times New Roman"/>
          <w:sz w:val="24"/>
        </w:rPr>
        <w:t xml:space="preserve">, </w:t>
      </w:r>
      <w:r w:rsidR="009755A8">
        <w:rPr>
          <w:rFonts w:cs="Times New Roman"/>
          <w:sz w:val="24"/>
        </w:rPr>
        <w:t>dotacje pokrywają tylko część kosztów prac</w:t>
      </w:r>
    </w:p>
    <w:p w:rsidR="006167FF" w:rsidRDefault="006167FF">
      <w:pPr>
        <w:rPr>
          <w:rFonts w:cs="Times New Roman"/>
          <w:sz w:val="24"/>
        </w:rPr>
      </w:pPr>
      <w:r>
        <w:rPr>
          <w:rFonts w:cs="Times New Roman"/>
          <w:sz w:val="24"/>
        </w:rPr>
        <w:br w:type="page"/>
      </w:r>
    </w:p>
    <w:p w:rsidR="00862CEA" w:rsidRPr="00804133" w:rsidRDefault="00862CEA" w:rsidP="004626CA">
      <w:pPr>
        <w:pStyle w:val="Nagwek1"/>
        <w:jc w:val="both"/>
        <w:rPr>
          <w:color w:val="auto"/>
          <w:sz w:val="32"/>
        </w:rPr>
      </w:pPr>
      <w:bookmarkStart w:id="26" w:name="_Toc438202484"/>
      <w:r w:rsidRPr="00804133">
        <w:rPr>
          <w:color w:val="auto"/>
          <w:sz w:val="32"/>
        </w:rPr>
        <w:t>7</w:t>
      </w:r>
      <w:r w:rsidR="00804133">
        <w:rPr>
          <w:color w:val="auto"/>
          <w:sz w:val="32"/>
        </w:rPr>
        <w:tab/>
      </w:r>
      <w:r w:rsidRPr="000F5DAB">
        <w:rPr>
          <w:rFonts w:asciiTheme="minorHAnsi" w:hAnsiTheme="minorHAnsi"/>
          <w:color w:val="auto"/>
          <w:sz w:val="32"/>
        </w:rPr>
        <w:t>Z</w:t>
      </w:r>
      <w:r w:rsidR="00804133" w:rsidRPr="000F5DAB">
        <w:rPr>
          <w:rFonts w:asciiTheme="minorHAnsi" w:hAnsiTheme="minorHAnsi"/>
          <w:color w:val="auto"/>
          <w:sz w:val="32"/>
        </w:rPr>
        <w:t>AŁOŻENIA PROGRAMOWE</w:t>
      </w:r>
      <w:bookmarkEnd w:id="26"/>
    </w:p>
    <w:p w:rsidR="00862CEA" w:rsidRPr="00781CBF" w:rsidRDefault="00862CEA" w:rsidP="004626CA">
      <w:pPr>
        <w:spacing w:line="360" w:lineRule="auto"/>
        <w:jc w:val="both"/>
        <w:rPr>
          <w:rFonts w:cs="Times New Roman"/>
          <w:b/>
          <w:sz w:val="28"/>
        </w:rPr>
      </w:pPr>
      <w:r w:rsidRPr="00781CBF">
        <w:rPr>
          <w:rFonts w:cs="Times New Roman"/>
          <w:b/>
          <w:sz w:val="28"/>
        </w:rPr>
        <w:t>7.1. Priorytety</w:t>
      </w:r>
    </w:p>
    <w:p w:rsidR="00862CEA" w:rsidRPr="00781CBF" w:rsidRDefault="00862CEA" w:rsidP="00862CEA">
      <w:pPr>
        <w:spacing w:line="360" w:lineRule="auto"/>
        <w:jc w:val="both"/>
        <w:rPr>
          <w:rFonts w:cs="Times New Roman"/>
          <w:sz w:val="24"/>
        </w:rPr>
      </w:pPr>
      <w:r w:rsidRPr="00781CBF">
        <w:rPr>
          <w:rFonts w:cs="Times New Roman"/>
          <w:sz w:val="24"/>
        </w:rPr>
        <w:t>W toku analizy określono trzy priorytety realizacji Gminnego Programu Opieki nad Zabytkami. Są to:</w:t>
      </w:r>
    </w:p>
    <w:p w:rsidR="00862CEA" w:rsidRPr="00781CBF" w:rsidRDefault="00862CEA" w:rsidP="00EF20AB">
      <w:pPr>
        <w:pStyle w:val="Akapitzlist"/>
        <w:numPr>
          <w:ilvl w:val="0"/>
          <w:numId w:val="5"/>
        </w:numPr>
        <w:spacing w:line="360" w:lineRule="auto"/>
        <w:ind w:left="709"/>
        <w:rPr>
          <w:rFonts w:cs="Times New Roman"/>
          <w:b/>
          <w:sz w:val="24"/>
        </w:rPr>
      </w:pPr>
      <w:r w:rsidRPr="00781CBF">
        <w:rPr>
          <w:rFonts w:cs="Times New Roman"/>
          <w:b/>
          <w:sz w:val="24"/>
        </w:rPr>
        <w:t>Priorytet I</w:t>
      </w:r>
    </w:p>
    <w:p w:rsidR="00862CEA" w:rsidRPr="00781CBF" w:rsidRDefault="00862CEA" w:rsidP="00F873D5">
      <w:pPr>
        <w:pStyle w:val="Akapitzlist"/>
        <w:spacing w:line="360" w:lineRule="auto"/>
        <w:ind w:left="0"/>
        <w:jc w:val="both"/>
        <w:rPr>
          <w:rFonts w:cs="Times New Roman"/>
          <w:sz w:val="24"/>
        </w:rPr>
      </w:pPr>
      <w:r w:rsidRPr="00781CBF">
        <w:rPr>
          <w:rFonts w:cs="Times New Roman"/>
          <w:sz w:val="24"/>
        </w:rPr>
        <w:t>Rewaloryzacja dziedzictwa kulturowego jako element rozwoju społeczno-gospodarczego gminy.</w:t>
      </w:r>
    </w:p>
    <w:p w:rsidR="00862CEA" w:rsidRPr="00781CBF" w:rsidRDefault="00BA5F7A" w:rsidP="00EF20AB">
      <w:pPr>
        <w:pStyle w:val="Akapitzlist"/>
        <w:numPr>
          <w:ilvl w:val="0"/>
          <w:numId w:val="6"/>
        </w:numPr>
        <w:spacing w:line="360" w:lineRule="auto"/>
        <w:ind w:left="709"/>
        <w:rPr>
          <w:rFonts w:cs="Times New Roman"/>
          <w:b/>
          <w:sz w:val="24"/>
        </w:rPr>
      </w:pPr>
      <w:r>
        <w:rPr>
          <w:rFonts w:cs="Times New Roman"/>
          <w:b/>
          <w:sz w:val="24"/>
        </w:rPr>
        <w:t>Priorytet II</w:t>
      </w:r>
    </w:p>
    <w:p w:rsidR="00862CEA" w:rsidRDefault="00862CEA" w:rsidP="00F873D5">
      <w:pPr>
        <w:pStyle w:val="Akapitzlist"/>
        <w:spacing w:line="360" w:lineRule="auto"/>
        <w:ind w:left="0"/>
        <w:jc w:val="both"/>
        <w:rPr>
          <w:rFonts w:cs="Times New Roman"/>
          <w:sz w:val="24"/>
        </w:rPr>
      </w:pPr>
      <w:r w:rsidRPr="00781CBF">
        <w:rPr>
          <w:rFonts w:cs="Times New Roman"/>
          <w:sz w:val="24"/>
        </w:rPr>
        <w:t>Ochrona</w:t>
      </w:r>
      <w:r w:rsidR="00490F25">
        <w:rPr>
          <w:rFonts w:cs="Times New Roman"/>
          <w:sz w:val="24"/>
        </w:rPr>
        <w:t xml:space="preserve"> i </w:t>
      </w:r>
      <w:r w:rsidRPr="00781CBF">
        <w:rPr>
          <w:rFonts w:cs="Times New Roman"/>
          <w:sz w:val="24"/>
        </w:rPr>
        <w:t>świadome kształtowanie krajobrazu kulturowego.</w:t>
      </w:r>
    </w:p>
    <w:p w:rsidR="00BA5F7A" w:rsidRPr="00781CBF" w:rsidRDefault="00BA5F7A" w:rsidP="00EF20AB">
      <w:pPr>
        <w:pStyle w:val="Akapitzlist"/>
        <w:numPr>
          <w:ilvl w:val="0"/>
          <w:numId w:val="6"/>
        </w:numPr>
        <w:spacing w:line="360" w:lineRule="auto"/>
        <w:ind w:left="709"/>
        <w:rPr>
          <w:rFonts w:cs="Times New Roman"/>
          <w:b/>
          <w:sz w:val="24"/>
        </w:rPr>
      </w:pPr>
      <w:r w:rsidRPr="00781CBF">
        <w:rPr>
          <w:rFonts w:cs="Times New Roman"/>
          <w:b/>
          <w:sz w:val="24"/>
        </w:rPr>
        <w:t>Priorytet II</w:t>
      </w:r>
      <w:r>
        <w:rPr>
          <w:rFonts w:cs="Times New Roman"/>
          <w:b/>
          <w:sz w:val="24"/>
        </w:rPr>
        <w:t>I</w:t>
      </w:r>
    </w:p>
    <w:p w:rsidR="00BA5F7A" w:rsidRPr="00781CBF" w:rsidRDefault="00BA5F7A" w:rsidP="00BA5F7A">
      <w:pPr>
        <w:pStyle w:val="Akapitzlist"/>
        <w:spacing w:line="360" w:lineRule="auto"/>
        <w:ind w:left="0"/>
        <w:jc w:val="both"/>
        <w:rPr>
          <w:rFonts w:cs="Times New Roman"/>
          <w:sz w:val="24"/>
        </w:rPr>
      </w:pPr>
      <w:r w:rsidRPr="00781CBF">
        <w:rPr>
          <w:rFonts w:cs="Times New Roman"/>
          <w:sz w:val="24"/>
        </w:rPr>
        <w:t>Badanie</w:t>
      </w:r>
      <w:r>
        <w:rPr>
          <w:rFonts w:cs="Times New Roman"/>
          <w:sz w:val="24"/>
        </w:rPr>
        <w:t xml:space="preserve"> i </w:t>
      </w:r>
      <w:r w:rsidRPr="00781CBF">
        <w:rPr>
          <w:rFonts w:cs="Times New Roman"/>
          <w:sz w:val="24"/>
        </w:rPr>
        <w:t>dokumentacja dziedzictwa kulturowego oraz promocja</w:t>
      </w:r>
      <w:r>
        <w:rPr>
          <w:rFonts w:cs="Times New Roman"/>
          <w:sz w:val="24"/>
        </w:rPr>
        <w:t xml:space="preserve"> i </w:t>
      </w:r>
      <w:r w:rsidRPr="00781CBF">
        <w:rPr>
          <w:rFonts w:cs="Times New Roman"/>
          <w:sz w:val="24"/>
        </w:rPr>
        <w:t>edukacja służąca budowaniu tożsamości lokalnej.</w:t>
      </w:r>
    </w:p>
    <w:p w:rsidR="00D225ED" w:rsidRPr="00D225ED" w:rsidRDefault="00D225ED" w:rsidP="004626CA">
      <w:pPr>
        <w:pStyle w:val="Akapitzlist"/>
        <w:spacing w:line="360" w:lineRule="auto"/>
        <w:ind w:left="0"/>
        <w:jc w:val="both"/>
        <w:rPr>
          <w:rFonts w:cs="Times New Roman"/>
          <w:b/>
          <w:sz w:val="18"/>
        </w:rPr>
      </w:pPr>
    </w:p>
    <w:p w:rsidR="00862CEA" w:rsidRPr="00781CBF" w:rsidRDefault="00862CEA" w:rsidP="004626CA">
      <w:pPr>
        <w:pStyle w:val="Akapitzlist"/>
        <w:spacing w:line="360" w:lineRule="auto"/>
        <w:ind w:left="0"/>
        <w:jc w:val="both"/>
        <w:rPr>
          <w:rFonts w:cs="Times New Roman"/>
          <w:b/>
          <w:sz w:val="28"/>
        </w:rPr>
      </w:pPr>
      <w:r w:rsidRPr="00781CBF">
        <w:rPr>
          <w:rFonts w:cs="Times New Roman"/>
          <w:b/>
          <w:sz w:val="28"/>
        </w:rPr>
        <w:t>7.2 Kierunki działań</w:t>
      </w:r>
      <w:r w:rsidR="00490F25">
        <w:rPr>
          <w:rFonts w:cs="Times New Roman"/>
          <w:b/>
          <w:sz w:val="28"/>
        </w:rPr>
        <w:t xml:space="preserve"> i </w:t>
      </w:r>
      <w:r w:rsidRPr="00781CBF">
        <w:rPr>
          <w:rFonts w:cs="Times New Roman"/>
          <w:b/>
          <w:sz w:val="28"/>
        </w:rPr>
        <w:t>zadania</w:t>
      </w:r>
    </w:p>
    <w:p w:rsidR="0031733E" w:rsidRDefault="00862CEA" w:rsidP="00862CEA">
      <w:pPr>
        <w:pStyle w:val="Akapitzlist"/>
        <w:spacing w:line="360" w:lineRule="auto"/>
        <w:ind w:left="0"/>
        <w:jc w:val="both"/>
        <w:rPr>
          <w:rFonts w:cs="Times New Roman"/>
          <w:sz w:val="24"/>
        </w:rPr>
      </w:pPr>
      <w:r w:rsidRPr="00781CBF">
        <w:rPr>
          <w:rFonts w:cs="Times New Roman"/>
          <w:sz w:val="24"/>
        </w:rPr>
        <w:t>W ramach wymienionych priorytetów wytyczono kierunki działań</w:t>
      </w:r>
      <w:r w:rsidR="00490F25">
        <w:rPr>
          <w:rFonts w:cs="Times New Roman"/>
          <w:sz w:val="24"/>
        </w:rPr>
        <w:t xml:space="preserve"> i </w:t>
      </w:r>
      <w:r w:rsidRPr="00781CBF">
        <w:rPr>
          <w:rFonts w:cs="Times New Roman"/>
          <w:sz w:val="24"/>
        </w:rPr>
        <w:t>na tej podstawie wyodrębniono poszczególne zadania.</w:t>
      </w:r>
    </w:p>
    <w:tbl>
      <w:tblPr>
        <w:tblW w:w="9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121"/>
        <w:gridCol w:w="37"/>
        <w:gridCol w:w="3343"/>
        <w:gridCol w:w="20"/>
        <w:gridCol w:w="19"/>
        <w:gridCol w:w="1976"/>
        <w:gridCol w:w="9"/>
        <w:gridCol w:w="2120"/>
      </w:tblGrid>
      <w:tr w:rsidR="001610C1" w:rsidRPr="00B6125F" w:rsidTr="00D225ED">
        <w:trPr>
          <w:trHeight w:hRule="exact" w:val="828"/>
          <w:jc w:val="center"/>
        </w:trPr>
        <w:tc>
          <w:tcPr>
            <w:tcW w:w="9645" w:type="dxa"/>
            <w:gridSpan w:val="8"/>
            <w:shd w:val="clear" w:color="auto" w:fill="002060"/>
          </w:tcPr>
          <w:p w:rsidR="001610C1" w:rsidRPr="00FB01BF" w:rsidRDefault="001610C1" w:rsidP="00B55AA7">
            <w:pPr>
              <w:spacing w:line="360" w:lineRule="auto"/>
              <w:jc w:val="center"/>
              <w:rPr>
                <w:rFonts w:cs="Times New Roman"/>
                <w:b/>
                <w:sz w:val="24"/>
                <w:szCs w:val="24"/>
              </w:rPr>
            </w:pPr>
            <w:r w:rsidRPr="00FB01BF">
              <w:rPr>
                <w:rFonts w:cs="Times New Roman"/>
                <w:b/>
                <w:sz w:val="24"/>
                <w:szCs w:val="24"/>
              </w:rPr>
              <w:t>Priorytet I: Rewaloryzacja dziedzictwa kulturowego, jako element rozwoju społeczno-gospodarczego gminy</w:t>
            </w:r>
          </w:p>
        </w:tc>
      </w:tr>
      <w:tr w:rsidR="001610C1" w:rsidRPr="00B6125F" w:rsidTr="00D225ED">
        <w:trPr>
          <w:trHeight w:hRule="exact" w:val="414"/>
          <w:jc w:val="center"/>
        </w:trPr>
        <w:tc>
          <w:tcPr>
            <w:tcW w:w="2121" w:type="dxa"/>
            <w:shd w:val="clear" w:color="auto" w:fill="95B3D7" w:themeFill="accent1" w:themeFillTint="99"/>
            <w:vAlign w:val="center"/>
          </w:tcPr>
          <w:p w:rsidR="001610C1" w:rsidRPr="00FB01BF" w:rsidRDefault="001610C1" w:rsidP="00FB01BF">
            <w:pPr>
              <w:spacing w:line="360" w:lineRule="auto"/>
              <w:jc w:val="center"/>
              <w:rPr>
                <w:rFonts w:cs="Times New Roman"/>
                <w:b/>
              </w:rPr>
            </w:pPr>
            <w:r w:rsidRPr="00FB01BF">
              <w:rPr>
                <w:rFonts w:cs="Times New Roman"/>
                <w:b/>
              </w:rPr>
              <w:t>Kierunki działań</w:t>
            </w:r>
          </w:p>
        </w:tc>
        <w:tc>
          <w:tcPr>
            <w:tcW w:w="3400" w:type="dxa"/>
            <w:gridSpan w:val="3"/>
            <w:shd w:val="clear" w:color="auto" w:fill="95B3D7" w:themeFill="accent1" w:themeFillTint="99"/>
            <w:vAlign w:val="center"/>
          </w:tcPr>
          <w:p w:rsidR="001610C1" w:rsidRPr="00FB01BF" w:rsidRDefault="001610C1" w:rsidP="00FB01BF">
            <w:pPr>
              <w:spacing w:line="360" w:lineRule="auto"/>
              <w:jc w:val="center"/>
              <w:rPr>
                <w:rFonts w:cs="Times New Roman"/>
                <w:b/>
              </w:rPr>
            </w:pPr>
            <w:r w:rsidRPr="00FB01BF">
              <w:rPr>
                <w:rFonts w:cs="Times New Roman"/>
                <w:b/>
              </w:rPr>
              <w:t>Zadania</w:t>
            </w:r>
          </w:p>
        </w:tc>
        <w:tc>
          <w:tcPr>
            <w:tcW w:w="1995" w:type="dxa"/>
            <w:gridSpan w:val="2"/>
            <w:shd w:val="clear" w:color="auto" w:fill="95B3D7" w:themeFill="accent1" w:themeFillTint="99"/>
            <w:vAlign w:val="center"/>
          </w:tcPr>
          <w:p w:rsidR="001610C1" w:rsidRPr="00FB01BF" w:rsidRDefault="001610C1" w:rsidP="00FB01BF">
            <w:pPr>
              <w:spacing w:line="360" w:lineRule="auto"/>
              <w:jc w:val="center"/>
              <w:rPr>
                <w:rFonts w:cs="Times New Roman"/>
                <w:b/>
              </w:rPr>
            </w:pPr>
            <w:r w:rsidRPr="00FB01BF">
              <w:rPr>
                <w:rFonts w:cs="Times New Roman"/>
                <w:b/>
              </w:rPr>
              <w:t>Wykonawca</w:t>
            </w:r>
          </w:p>
        </w:tc>
        <w:tc>
          <w:tcPr>
            <w:tcW w:w="2129" w:type="dxa"/>
            <w:gridSpan w:val="2"/>
            <w:shd w:val="clear" w:color="auto" w:fill="95B3D7" w:themeFill="accent1" w:themeFillTint="99"/>
            <w:vAlign w:val="center"/>
          </w:tcPr>
          <w:p w:rsidR="001610C1" w:rsidRPr="00FB01BF" w:rsidRDefault="001610C1" w:rsidP="00FB01BF">
            <w:pPr>
              <w:spacing w:line="360" w:lineRule="auto"/>
              <w:jc w:val="center"/>
              <w:rPr>
                <w:rFonts w:cs="Times New Roman"/>
                <w:b/>
              </w:rPr>
            </w:pPr>
            <w:r w:rsidRPr="00FB01BF">
              <w:rPr>
                <w:rFonts w:cs="Times New Roman"/>
                <w:b/>
              </w:rPr>
              <w:t>Źródła finansowania</w:t>
            </w:r>
          </w:p>
        </w:tc>
      </w:tr>
      <w:tr w:rsidR="001610C1" w:rsidRPr="00B6125F" w:rsidTr="00F534AC">
        <w:trPr>
          <w:trHeight w:val="425"/>
          <w:jc w:val="center"/>
        </w:trPr>
        <w:tc>
          <w:tcPr>
            <w:tcW w:w="2121" w:type="dxa"/>
          </w:tcPr>
          <w:p w:rsidR="001610C1" w:rsidRPr="00FB01BF" w:rsidRDefault="001610C1" w:rsidP="00B55AA7">
            <w:pPr>
              <w:spacing w:line="360" w:lineRule="auto"/>
              <w:jc w:val="center"/>
              <w:rPr>
                <w:rFonts w:cs="Times New Roman"/>
                <w:b/>
                <w:sz w:val="20"/>
              </w:rPr>
            </w:pPr>
            <w:r w:rsidRPr="00FB01BF">
              <w:rPr>
                <w:rFonts w:cs="Times New Roman"/>
                <w:b/>
                <w:sz w:val="20"/>
              </w:rPr>
              <w:t>Zahamowanie procesu degradacji zabytków i doprowadzenie do poprawy stanu ich zachowania</w:t>
            </w:r>
          </w:p>
        </w:tc>
        <w:tc>
          <w:tcPr>
            <w:tcW w:w="3400" w:type="dxa"/>
            <w:gridSpan w:val="3"/>
            <w:shd w:val="clear" w:color="auto" w:fill="auto"/>
          </w:tcPr>
          <w:p w:rsidR="001610C1" w:rsidRPr="00B6125F" w:rsidRDefault="001610C1" w:rsidP="00EF20AB">
            <w:pPr>
              <w:pStyle w:val="Akapitzlist"/>
              <w:numPr>
                <w:ilvl w:val="0"/>
                <w:numId w:val="7"/>
              </w:numPr>
              <w:spacing w:line="360" w:lineRule="auto"/>
              <w:ind w:left="355"/>
              <w:rPr>
                <w:rFonts w:cs="Times New Roman"/>
                <w:sz w:val="20"/>
              </w:rPr>
            </w:pPr>
            <w:r w:rsidRPr="00B6125F">
              <w:rPr>
                <w:rFonts w:cs="Times New Roman"/>
                <w:sz w:val="20"/>
              </w:rPr>
              <w:t>Podejmowanie starań o uzyskanie środków zewnętrznych na rewaloryzację zabytków</w:t>
            </w:r>
          </w:p>
          <w:p w:rsidR="001610C1" w:rsidRPr="00B6125F" w:rsidRDefault="001610C1" w:rsidP="00EF20AB">
            <w:pPr>
              <w:pStyle w:val="Akapitzlist"/>
              <w:numPr>
                <w:ilvl w:val="0"/>
                <w:numId w:val="7"/>
              </w:numPr>
              <w:spacing w:line="360" w:lineRule="auto"/>
              <w:ind w:left="355"/>
              <w:rPr>
                <w:rFonts w:cs="Times New Roman"/>
                <w:sz w:val="20"/>
              </w:rPr>
            </w:pPr>
            <w:r w:rsidRPr="00B6125F">
              <w:rPr>
                <w:rFonts w:cs="Times New Roman"/>
                <w:sz w:val="20"/>
              </w:rPr>
              <w:t>planowe, konsekwentne i kompetentne realizowanie zadań samorządowych w zakresie ochrony zabytków</w:t>
            </w:r>
          </w:p>
          <w:p w:rsidR="00D85121" w:rsidRDefault="001610C1" w:rsidP="00D225ED">
            <w:pPr>
              <w:pStyle w:val="Akapitzlist"/>
              <w:numPr>
                <w:ilvl w:val="0"/>
                <w:numId w:val="7"/>
              </w:numPr>
              <w:spacing w:line="360" w:lineRule="auto"/>
              <w:ind w:left="355"/>
              <w:rPr>
                <w:rFonts w:cs="Times New Roman"/>
                <w:sz w:val="20"/>
              </w:rPr>
            </w:pPr>
            <w:r w:rsidRPr="00B6125F">
              <w:rPr>
                <w:rFonts w:cs="Times New Roman"/>
                <w:sz w:val="20"/>
              </w:rPr>
              <w:t>dbałość o zachowanie linii zabudowy niezależnie od ochrony pojedynczych, najcenniejszych budynków</w:t>
            </w:r>
          </w:p>
          <w:p w:rsidR="00F534AC" w:rsidRDefault="00F534AC" w:rsidP="00F534AC">
            <w:pPr>
              <w:pStyle w:val="Akapitzlist"/>
              <w:numPr>
                <w:ilvl w:val="0"/>
                <w:numId w:val="7"/>
              </w:numPr>
              <w:spacing w:line="360" w:lineRule="auto"/>
              <w:ind w:left="355"/>
              <w:rPr>
                <w:rFonts w:cs="Times New Roman"/>
                <w:sz w:val="20"/>
              </w:rPr>
            </w:pPr>
            <w:r>
              <w:rPr>
                <w:rFonts w:cs="Times New Roman"/>
                <w:sz w:val="20"/>
              </w:rPr>
              <w:t>utrzymanie stałego ko</w:t>
            </w:r>
            <w:r w:rsidR="0006043C">
              <w:rPr>
                <w:rFonts w:cs="Times New Roman"/>
                <w:sz w:val="20"/>
              </w:rPr>
              <w:t>ntaktu z MWKZ</w:t>
            </w:r>
          </w:p>
          <w:p w:rsidR="00F534AC" w:rsidRDefault="00F534AC" w:rsidP="00F534AC">
            <w:pPr>
              <w:pStyle w:val="Akapitzlist"/>
              <w:numPr>
                <w:ilvl w:val="0"/>
                <w:numId w:val="7"/>
              </w:numPr>
              <w:spacing w:line="360" w:lineRule="auto"/>
              <w:ind w:left="355"/>
              <w:rPr>
                <w:rFonts w:cs="Times New Roman"/>
                <w:sz w:val="20"/>
              </w:rPr>
            </w:pPr>
            <w:r>
              <w:rPr>
                <w:rFonts w:cs="Times New Roman"/>
                <w:sz w:val="20"/>
              </w:rPr>
              <w:t>ujęcie w budżecie gminy środków finansowych na ochronę zabytków i opiekę nad zabytkami</w:t>
            </w:r>
          </w:p>
          <w:p w:rsidR="0006043C" w:rsidRDefault="0006043C" w:rsidP="00F534AC">
            <w:pPr>
              <w:pStyle w:val="Akapitzlist"/>
              <w:numPr>
                <w:ilvl w:val="0"/>
                <w:numId w:val="7"/>
              </w:numPr>
              <w:spacing w:line="360" w:lineRule="auto"/>
              <w:ind w:left="355"/>
              <w:rPr>
                <w:rFonts w:cs="Times New Roman"/>
                <w:sz w:val="20"/>
              </w:rPr>
            </w:pPr>
            <w:r>
              <w:rPr>
                <w:rFonts w:cs="Times New Roman"/>
                <w:sz w:val="20"/>
              </w:rPr>
              <w:t>Pomoc właścicielom zabytków we właściwym dbaniu o zabytki poprzez przygotowanie szkoleń z zakresu opieki i ochrony nad zabytkami</w:t>
            </w:r>
          </w:p>
          <w:p w:rsidR="0006043C" w:rsidRPr="00F534AC" w:rsidRDefault="0006043C" w:rsidP="00F534AC">
            <w:pPr>
              <w:pStyle w:val="Akapitzlist"/>
              <w:numPr>
                <w:ilvl w:val="0"/>
                <w:numId w:val="7"/>
              </w:numPr>
              <w:spacing w:line="360" w:lineRule="auto"/>
              <w:ind w:left="355"/>
              <w:rPr>
                <w:rFonts w:cs="Times New Roman"/>
                <w:sz w:val="20"/>
              </w:rPr>
            </w:pPr>
            <w:r>
              <w:rPr>
                <w:rFonts w:cs="Times New Roman"/>
                <w:sz w:val="20"/>
              </w:rPr>
              <w:t xml:space="preserve">Pomoc właścicielom zabytków we właściwym dbaniu o zabytkową zieleń. </w:t>
            </w:r>
          </w:p>
        </w:tc>
        <w:tc>
          <w:tcPr>
            <w:tcW w:w="1995" w:type="dxa"/>
            <w:gridSpan w:val="2"/>
            <w:shd w:val="clear" w:color="auto" w:fill="auto"/>
          </w:tcPr>
          <w:p w:rsidR="001610C1" w:rsidRPr="00B6125F" w:rsidRDefault="001610C1" w:rsidP="00B55AA7">
            <w:pPr>
              <w:spacing w:line="360" w:lineRule="auto"/>
              <w:jc w:val="center"/>
              <w:rPr>
                <w:rFonts w:cs="Times New Roman"/>
                <w:sz w:val="20"/>
              </w:rPr>
            </w:pPr>
            <w:r w:rsidRPr="00B6125F">
              <w:rPr>
                <w:rFonts w:cs="Times New Roman"/>
                <w:sz w:val="20"/>
              </w:rPr>
              <w:t xml:space="preserve">Gmina </w:t>
            </w:r>
            <w:r w:rsidR="00F14450">
              <w:rPr>
                <w:rFonts w:cs="Times New Roman"/>
                <w:sz w:val="20"/>
              </w:rPr>
              <w:t>Gołymin-Ośrodek</w:t>
            </w:r>
          </w:p>
          <w:p w:rsidR="001610C1" w:rsidRPr="00B6125F" w:rsidRDefault="001610C1" w:rsidP="00B55AA7">
            <w:pPr>
              <w:spacing w:line="360" w:lineRule="auto"/>
              <w:jc w:val="center"/>
              <w:rPr>
                <w:rFonts w:cs="Times New Roman"/>
                <w:sz w:val="20"/>
              </w:rPr>
            </w:pPr>
            <w:r w:rsidRPr="00B6125F">
              <w:rPr>
                <w:rFonts w:cs="Times New Roman"/>
                <w:sz w:val="20"/>
              </w:rPr>
              <w:t xml:space="preserve"> Jednostki Gminne</w:t>
            </w:r>
          </w:p>
        </w:tc>
        <w:tc>
          <w:tcPr>
            <w:tcW w:w="2129" w:type="dxa"/>
            <w:gridSpan w:val="2"/>
            <w:shd w:val="clear" w:color="auto" w:fill="auto"/>
          </w:tcPr>
          <w:p w:rsidR="001610C1" w:rsidRPr="00B6125F" w:rsidRDefault="001610C1" w:rsidP="00B55AA7">
            <w:pPr>
              <w:spacing w:line="360" w:lineRule="auto"/>
              <w:jc w:val="center"/>
              <w:rPr>
                <w:rFonts w:cs="Times New Roman"/>
                <w:sz w:val="20"/>
              </w:rPr>
            </w:pPr>
            <w:r w:rsidRPr="00B6125F">
              <w:rPr>
                <w:rFonts w:cs="Times New Roman"/>
                <w:sz w:val="20"/>
              </w:rPr>
              <w:t>Budżet gminy,</w:t>
            </w:r>
          </w:p>
          <w:p w:rsidR="001610C1" w:rsidRPr="00B6125F" w:rsidRDefault="001610C1" w:rsidP="00B55AA7">
            <w:pPr>
              <w:spacing w:line="360" w:lineRule="auto"/>
              <w:jc w:val="center"/>
              <w:rPr>
                <w:rFonts w:cs="Times New Roman"/>
                <w:sz w:val="20"/>
              </w:rPr>
            </w:pPr>
            <w:r w:rsidRPr="00B6125F">
              <w:rPr>
                <w:rFonts w:cs="Times New Roman"/>
                <w:sz w:val="20"/>
              </w:rPr>
              <w:t>Dotacje unijne,</w:t>
            </w:r>
          </w:p>
          <w:p w:rsidR="001610C1" w:rsidRPr="00B6125F" w:rsidRDefault="001610C1" w:rsidP="00B55AA7">
            <w:pPr>
              <w:spacing w:line="360" w:lineRule="auto"/>
              <w:jc w:val="center"/>
              <w:rPr>
                <w:rFonts w:cs="Times New Roman"/>
                <w:sz w:val="20"/>
              </w:rPr>
            </w:pPr>
            <w:r w:rsidRPr="00B6125F">
              <w:rPr>
                <w:rFonts w:cs="Times New Roman"/>
                <w:sz w:val="20"/>
              </w:rPr>
              <w:t xml:space="preserve">Dotacje Urzędu Marszałkowskiego Województwa </w:t>
            </w:r>
            <w:r w:rsidR="00C54580">
              <w:rPr>
                <w:rFonts w:cs="Times New Roman"/>
                <w:sz w:val="20"/>
              </w:rPr>
              <w:t>Mazowieckiego</w:t>
            </w:r>
            <w:r w:rsidRPr="00B6125F">
              <w:rPr>
                <w:rFonts w:cs="Times New Roman"/>
                <w:sz w:val="20"/>
              </w:rPr>
              <w:t>,</w:t>
            </w:r>
          </w:p>
          <w:p w:rsidR="001610C1" w:rsidRPr="00B6125F" w:rsidRDefault="001610C1" w:rsidP="00B55AA7">
            <w:pPr>
              <w:spacing w:line="360" w:lineRule="auto"/>
              <w:jc w:val="center"/>
              <w:rPr>
                <w:rFonts w:cs="Times New Roman"/>
                <w:sz w:val="20"/>
              </w:rPr>
            </w:pPr>
            <w:r w:rsidRPr="00B6125F">
              <w:rPr>
                <w:rFonts w:cs="Times New Roman"/>
                <w:sz w:val="20"/>
              </w:rPr>
              <w:t>Dotacje</w:t>
            </w:r>
            <w:r w:rsidR="00C54580">
              <w:rPr>
                <w:rFonts w:cs="Times New Roman"/>
                <w:sz w:val="20"/>
              </w:rPr>
              <w:t xml:space="preserve"> Mazowieckiego</w:t>
            </w:r>
            <w:r w:rsidRPr="00B6125F">
              <w:rPr>
                <w:rFonts w:cs="Times New Roman"/>
                <w:sz w:val="20"/>
              </w:rPr>
              <w:t xml:space="preserve"> Wojewódzkiego Konserwatora Zabytków,</w:t>
            </w:r>
          </w:p>
          <w:p w:rsidR="001610C1" w:rsidRPr="00B6125F" w:rsidRDefault="00F534AC" w:rsidP="00B55AA7">
            <w:pPr>
              <w:spacing w:line="360" w:lineRule="auto"/>
              <w:jc w:val="center"/>
              <w:rPr>
                <w:rFonts w:cs="Times New Roman"/>
                <w:sz w:val="20"/>
              </w:rPr>
            </w:pPr>
            <w:r w:rsidRPr="00B6125F">
              <w:rPr>
                <w:rFonts w:cs="Times New Roman"/>
                <w:sz w:val="20"/>
              </w:rPr>
              <w:t>Dotacje Ministra Kultury i Dziedzictwa Narodowego</w:t>
            </w:r>
          </w:p>
        </w:tc>
      </w:tr>
      <w:tr w:rsidR="001610C1" w:rsidRPr="00B6125F" w:rsidTr="00D225ED">
        <w:trPr>
          <w:trHeight w:hRule="exact" w:val="469"/>
          <w:jc w:val="center"/>
        </w:trPr>
        <w:tc>
          <w:tcPr>
            <w:tcW w:w="9645" w:type="dxa"/>
            <w:gridSpan w:val="8"/>
            <w:shd w:val="clear" w:color="auto" w:fill="002060"/>
          </w:tcPr>
          <w:p w:rsidR="001610C1" w:rsidRPr="00FB01BF" w:rsidRDefault="001610C1" w:rsidP="001610C1">
            <w:pPr>
              <w:spacing w:line="360" w:lineRule="auto"/>
              <w:ind w:left="284"/>
              <w:jc w:val="center"/>
              <w:rPr>
                <w:rFonts w:cs="Times New Roman"/>
                <w:b/>
                <w:sz w:val="24"/>
                <w:szCs w:val="24"/>
              </w:rPr>
            </w:pPr>
            <w:r w:rsidRPr="00FB01BF">
              <w:rPr>
                <w:rFonts w:cs="Times New Roman"/>
                <w:b/>
                <w:sz w:val="24"/>
                <w:szCs w:val="24"/>
              </w:rPr>
              <w:t xml:space="preserve">Priorytet II: Ochrona i świadome kształtowanie krajobrazu kulturowego </w:t>
            </w:r>
          </w:p>
        </w:tc>
      </w:tr>
      <w:tr w:rsidR="001610C1" w:rsidRPr="00B6125F" w:rsidTr="00D225ED">
        <w:trPr>
          <w:trHeight w:val="401"/>
          <w:jc w:val="center"/>
        </w:trPr>
        <w:tc>
          <w:tcPr>
            <w:tcW w:w="2121" w:type="dxa"/>
            <w:shd w:val="clear" w:color="auto" w:fill="95B3D7" w:themeFill="accent1" w:themeFillTint="99"/>
          </w:tcPr>
          <w:p w:rsidR="001610C1" w:rsidRPr="00FB01BF" w:rsidRDefault="001610C1" w:rsidP="00B55AA7">
            <w:pPr>
              <w:spacing w:line="360" w:lineRule="auto"/>
              <w:ind w:left="72"/>
              <w:jc w:val="center"/>
              <w:rPr>
                <w:rFonts w:cs="Times New Roman"/>
                <w:b/>
              </w:rPr>
            </w:pPr>
            <w:r w:rsidRPr="00FB01BF">
              <w:rPr>
                <w:rFonts w:cs="Times New Roman"/>
                <w:b/>
              </w:rPr>
              <w:t>Kierunki działań</w:t>
            </w:r>
          </w:p>
        </w:tc>
        <w:tc>
          <w:tcPr>
            <w:tcW w:w="3380" w:type="dxa"/>
            <w:gridSpan w:val="2"/>
            <w:shd w:val="clear" w:color="auto" w:fill="95B3D7" w:themeFill="accent1" w:themeFillTint="99"/>
          </w:tcPr>
          <w:p w:rsidR="001610C1" w:rsidRPr="00FB01BF" w:rsidRDefault="001610C1" w:rsidP="00B55AA7">
            <w:pPr>
              <w:spacing w:line="360" w:lineRule="auto"/>
              <w:jc w:val="center"/>
              <w:rPr>
                <w:rFonts w:cs="Times New Roman"/>
                <w:b/>
              </w:rPr>
            </w:pPr>
            <w:r w:rsidRPr="00FB01BF">
              <w:rPr>
                <w:rFonts w:cs="Times New Roman"/>
                <w:b/>
              </w:rPr>
              <w:t>Zadania</w:t>
            </w:r>
          </w:p>
        </w:tc>
        <w:tc>
          <w:tcPr>
            <w:tcW w:w="2024" w:type="dxa"/>
            <w:gridSpan w:val="4"/>
            <w:shd w:val="clear" w:color="auto" w:fill="95B3D7" w:themeFill="accent1" w:themeFillTint="99"/>
          </w:tcPr>
          <w:p w:rsidR="001610C1" w:rsidRPr="00FB01BF" w:rsidRDefault="001610C1" w:rsidP="00B55AA7">
            <w:pPr>
              <w:spacing w:line="360" w:lineRule="auto"/>
              <w:jc w:val="center"/>
              <w:rPr>
                <w:rFonts w:cs="Times New Roman"/>
                <w:b/>
              </w:rPr>
            </w:pPr>
            <w:r w:rsidRPr="00FB01BF">
              <w:rPr>
                <w:rFonts w:cs="Times New Roman"/>
                <w:b/>
              </w:rPr>
              <w:t>Wykonawca</w:t>
            </w:r>
          </w:p>
        </w:tc>
        <w:tc>
          <w:tcPr>
            <w:tcW w:w="2120" w:type="dxa"/>
            <w:shd w:val="clear" w:color="auto" w:fill="95B3D7" w:themeFill="accent1" w:themeFillTint="99"/>
          </w:tcPr>
          <w:p w:rsidR="001610C1" w:rsidRPr="00FB01BF" w:rsidRDefault="001610C1" w:rsidP="00B55AA7">
            <w:pPr>
              <w:spacing w:line="360" w:lineRule="auto"/>
              <w:jc w:val="center"/>
              <w:rPr>
                <w:rFonts w:cs="Times New Roman"/>
                <w:b/>
              </w:rPr>
            </w:pPr>
            <w:r w:rsidRPr="00FB01BF">
              <w:rPr>
                <w:rFonts w:cs="Times New Roman"/>
                <w:b/>
              </w:rPr>
              <w:t>Źródła finansowania</w:t>
            </w:r>
          </w:p>
        </w:tc>
      </w:tr>
      <w:tr w:rsidR="001610C1" w:rsidRPr="00B6125F" w:rsidTr="00D225ED">
        <w:trPr>
          <w:trHeight w:val="1022"/>
          <w:jc w:val="center"/>
        </w:trPr>
        <w:tc>
          <w:tcPr>
            <w:tcW w:w="2121" w:type="dxa"/>
          </w:tcPr>
          <w:p w:rsidR="001610C1" w:rsidRPr="00FB01BF" w:rsidRDefault="001610C1" w:rsidP="00B55AA7">
            <w:pPr>
              <w:spacing w:line="360" w:lineRule="auto"/>
              <w:ind w:left="72"/>
              <w:jc w:val="center"/>
              <w:rPr>
                <w:rFonts w:cs="Times New Roman"/>
                <w:b/>
                <w:sz w:val="20"/>
              </w:rPr>
            </w:pPr>
            <w:r w:rsidRPr="00FB01BF">
              <w:rPr>
                <w:rFonts w:cs="Times New Roman"/>
                <w:b/>
                <w:sz w:val="20"/>
              </w:rPr>
              <w:t>Zintegrowana ochrona dziedzictwa kulturowego</w:t>
            </w:r>
          </w:p>
        </w:tc>
        <w:tc>
          <w:tcPr>
            <w:tcW w:w="3380" w:type="dxa"/>
            <w:gridSpan w:val="2"/>
            <w:shd w:val="clear" w:color="auto" w:fill="auto"/>
          </w:tcPr>
          <w:p w:rsidR="001610C1" w:rsidRPr="00B6125F" w:rsidRDefault="001610C1" w:rsidP="00EF20AB">
            <w:pPr>
              <w:pStyle w:val="Akapitzlist"/>
              <w:numPr>
                <w:ilvl w:val="0"/>
                <w:numId w:val="11"/>
              </w:numPr>
              <w:spacing w:line="360" w:lineRule="auto"/>
              <w:rPr>
                <w:rFonts w:cs="Times New Roman"/>
                <w:sz w:val="20"/>
              </w:rPr>
            </w:pPr>
            <w:r w:rsidRPr="00B6125F">
              <w:rPr>
                <w:rFonts w:cs="Times New Roman"/>
                <w:sz w:val="20"/>
              </w:rPr>
              <w:t>Konsekwentne egzekwowanie zapisów dotyczących działalności inwestycyjnej na obszarach objętych ochroną określonych w miejscowym planie zagospodarowania przestrzennego</w:t>
            </w:r>
          </w:p>
          <w:p w:rsidR="001610C1" w:rsidRPr="00B6125F" w:rsidRDefault="001610C1" w:rsidP="00F534AC">
            <w:pPr>
              <w:pStyle w:val="Akapitzlist"/>
              <w:numPr>
                <w:ilvl w:val="0"/>
                <w:numId w:val="11"/>
              </w:numPr>
              <w:spacing w:after="0" w:line="360" w:lineRule="auto"/>
              <w:ind w:left="572" w:hanging="357"/>
              <w:rPr>
                <w:rFonts w:cs="Times New Roman"/>
                <w:sz w:val="20"/>
              </w:rPr>
            </w:pPr>
            <w:r w:rsidRPr="00B6125F">
              <w:rPr>
                <w:rFonts w:cs="Times New Roman"/>
                <w:sz w:val="20"/>
              </w:rPr>
              <w:t>opracowywanie miejscowych planów zagospodarowania przestrzennego, szczególnie obszarów o dużym nasyceniu obiektami zabytkowymi</w:t>
            </w:r>
          </w:p>
        </w:tc>
        <w:tc>
          <w:tcPr>
            <w:tcW w:w="2024" w:type="dxa"/>
            <w:gridSpan w:val="4"/>
            <w:shd w:val="clear" w:color="auto" w:fill="auto"/>
          </w:tcPr>
          <w:p w:rsidR="001610C1" w:rsidRPr="00B6125F" w:rsidRDefault="001610C1" w:rsidP="00F14450">
            <w:pPr>
              <w:spacing w:line="360" w:lineRule="auto"/>
              <w:jc w:val="center"/>
              <w:rPr>
                <w:rFonts w:cs="Times New Roman"/>
                <w:sz w:val="20"/>
              </w:rPr>
            </w:pPr>
            <w:r w:rsidRPr="00B6125F">
              <w:rPr>
                <w:rFonts w:cs="Times New Roman"/>
                <w:sz w:val="20"/>
              </w:rPr>
              <w:t>Gmina</w:t>
            </w:r>
            <w:r w:rsidR="00AC2204">
              <w:rPr>
                <w:rFonts w:cs="Times New Roman"/>
                <w:sz w:val="20"/>
              </w:rPr>
              <w:t xml:space="preserve"> </w:t>
            </w:r>
            <w:r w:rsidR="00F14450">
              <w:rPr>
                <w:rFonts w:cs="Times New Roman"/>
                <w:sz w:val="20"/>
              </w:rPr>
              <w:t>Gołymin-Ośrodek</w:t>
            </w:r>
          </w:p>
        </w:tc>
        <w:tc>
          <w:tcPr>
            <w:tcW w:w="2120" w:type="dxa"/>
            <w:shd w:val="clear" w:color="auto" w:fill="auto"/>
          </w:tcPr>
          <w:p w:rsidR="001610C1" w:rsidRPr="00B6125F" w:rsidRDefault="001610C1" w:rsidP="00B55AA7">
            <w:pPr>
              <w:spacing w:line="360" w:lineRule="auto"/>
              <w:jc w:val="center"/>
              <w:rPr>
                <w:rFonts w:cs="Times New Roman"/>
                <w:sz w:val="20"/>
              </w:rPr>
            </w:pPr>
            <w:r w:rsidRPr="00B6125F">
              <w:rPr>
                <w:rFonts w:cs="Times New Roman"/>
                <w:sz w:val="20"/>
              </w:rPr>
              <w:t>Budżet gminy</w:t>
            </w:r>
          </w:p>
        </w:tc>
      </w:tr>
      <w:tr w:rsidR="001610C1" w:rsidRPr="00B6125F" w:rsidTr="00D225ED">
        <w:trPr>
          <w:trHeight w:val="13607"/>
          <w:jc w:val="center"/>
        </w:trPr>
        <w:tc>
          <w:tcPr>
            <w:tcW w:w="2121" w:type="dxa"/>
          </w:tcPr>
          <w:p w:rsidR="001610C1" w:rsidRPr="00FB01BF" w:rsidRDefault="001610C1" w:rsidP="00B55AA7">
            <w:pPr>
              <w:spacing w:line="360" w:lineRule="auto"/>
              <w:ind w:left="72"/>
              <w:jc w:val="center"/>
              <w:rPr>
                <w:rFonts w:cs="Times New Roman"/>
                <w:b/>
                <w:sz w:val="20"/>
              </w:rPr>
            </w:pPr>
            <w:r w:rsidRPr="00FB01BF">
              <w:rPr>
                <w:rFonts w:cs="Times New Roman"/>
                <w:b/>
                <w:sz w:val="20"/>
              </w:rPr>
              <w:t>Rozszerzenie ochrony dziedzictwa kulturowego gminy</w:t>
            </w:r>
          </w:p>
        </w:tc>
        <w:tc>
          <w:tcPr>
            <w:tcW w:w="3380" w:type="dxa"/>
            <w:gridSpan w:val="2"/>
          </w:tcPr>
          <w:p w:rsidR="001610C1" w:rsidRPr="00B6125F" w:rsidRDefault="001610C1" w:rsidP="00EF20AB">
            <w:pPr>
              <w:pStyle w:val="Akapitzlist"/>
              <w:numPr>
                <w:ilvl w:val="0"/>
                <w:numId w:val="11"/>
              </w:numPr>
              <w:spacing w:line="360" w:lineRule="auto"/>
              <w:rPr>
                <w:rFonts w:cs="Times New Roman"/>
                <w:sz w:val="20"/>
              </w:rPr>
            </w:pPr>
            <w:r w:rsidRPr="00B6125F">
              <w:rPr>
                <w:rFonts w:cs="Times New Roman"/>
                <w:sz w:val="20"/>
              </w:rPr>
              <w:t>wnioskowanie do wojewódzkiego konserwatora zabytków o wpis do rejestru zabytków obiektów/obszarów z gminnej ewidencji zabytków</w:t>
            </w:r>
          </w:p>
          <w:p w:rsidR="001610C1" w:rsidRPr="00B6125F" w:rsidRDefault="001610C1" w:rsidP="00EF20AB">
            <w:pPr>
              <w:pStyle w:val="Akapitzlist"/>
              <w:numPr>
                <w:ilvl w:val="0"/>
                <w:numId w:val="11"/>
              </w:numPr>
              <w:spacing w:line="360" w:lineRule="auto"/>
              <w:rPr>
                <w:rFonts w:cs="Times New Roman"/>
                <w:sz w:val="20"/>
              </w:rPr>
            </w:pPr>
            <w:r w:rsidRPr="00B6125F">
              <w:rPr>
                <w:rFonts w:cs="Times New Roman"/>
                <w:sz w:val="20"/>
              </w:rPr>
              <w:t>Podejmowanie prób wyeksponowania turystycznego zabytków położonych na terenie gminy</w:t>
            </w:r>
          </w:p>
          <w:p w:rsidR="001610C1" w:rsidRDefault="001610C1" w:rsidP="00EF20AB">
            <w:pPr>
              <w:pStyle w:val="Akapitzlist"/>
              <w:numPr>
                <w:ilvl w:val="0"/>
                <w:numId w:val="11"/>
              </w:numPr>
              <w:spacing w:line="360" w:lineRule="auto"/>
              <w:rPr>
                <w:rFonts w:cs="Times New Roman"/>
                <w:sz w:val="20"/>
              </w:rPr>
            </w:pPr>
            <w:r w:rsidRPr="00B6125F">
              <w:rPr>
                <w:rFonts w:cs="Times New Roman"/>
                <w:sz w:val="20"/>
              </w:rPr>
              <w:t>Podjęcie próby ochrony zachowanych zespołów folwarcznych</w:t>
            </w:r>
            <w:r w:rsidR="00585D31">
              <w:rPr>
                <w:rFonts w:cs="Times New Roman"/>
                <w:sz w:val="20"/>
              </w:rPr>
              <w:t xml:space="preserve"> i dworskich</w:t>
            </w:r>
          </w:p>
          <w:p w:rsidR="00D85121" w:rsidRPr="00D225ED" w:rsidRDefault="00841A01" w:rsidP="00D225ED">
            <w:pPr>
              <w:pStyle w:val="Akapitzlist"/>
              <w:numPr>
                <w:ilvl w:val="0"/>
                <w:numId w:val="11"/>
              </w:numPr>
              <w:spacing w:line="360" w:lineRule="auto"/>
              <w:rPr>
                <w:rFonts w:cs="Times New Roman"/>
                <w:sz w:val="20"/>
              </w:rPr>
            </w:pPr>
            <w:r>
              <w:rPr>
                <w:rFonts w:cs="Times New Roman"/>
                <w:sz w:val="20"/>
              </w:rPr>
              <w:t xml:space="preserve">Podjęcie współpracy z  sąsiednimi gminami w celu promocji przez każdą z gmin </w:t>
            </w:r>
            <w:r w:rsidR="00D225ED">
              <w:rPr>
                <w:rFonts w:cs="Times New Roman"/>
                <w:sz w:val="20"/>
              </w:rPr>
              <w:t>swoich najcenniejszych zabytków.</w:t>
            </w:r>
          </w:p>
        </w:tc>
        <w:tc>
          <w:tcPr>
            <w:tcW w:w="2024" w:type="dxa"/>
            <w:gridSpan w:val="4"/>
          </w:tcPr>
          <w:p w:rsidR="001610C1" w:rsidRPr="00B6125F" w:rsidRDefault="001610C1" w:rsidP="00B55AA7">
            <w:pPr>
              <w:spacing w:line="360" w:lineRule="auto"/>
              <w:ind w:left="284"/>
              <w:jc w:val="center"/>
              <w:rPr>
                <w:rFonts w:cs="Times New Roman"/>
                <w:sz w:val="20"/>
              </w:rPr>
            </w:pPr>
            <w:r w:rsidRPr="00B6125F">
              <w:rPr>
                <w:rFonts w:cs="Times New Roman"/>
                <w:sz w:val="20"/>
              </w:rPr>
              <w:t xml:space="preserve">Gmina </w:t>
            </w:r>
            <w:r w:rsidR="00F14450">
              <w:rPr>
                <w:rFonts w:cs="Times New Roman"/>
                <w:sz w:val="20"/>
              </w:rPr>
              <w:t>Gołymin-Ośrodek</w:t>
            </w:r>
          </w:p>
          <w:p w:rsidR="001610C1" w:rsidRPr="00B6125F" w:rsidRDefault="001610C1" w:rsidP="00B55AA7">
            <w:pPr>
              <w:spacing w:line="360" w:lineRule="auto"/>
              <w:ind w:left="284"/>
              <w:jc w:val="center"/>
              <w:rPr>
                <w:rFonts w:cs="Times New Roman"/>
                <w:sz w:val="20"/>
              </w:rPr>
            </w:pPr>
            <w:r w:rsidRPr="00B6125F">
              <w:rPr>
                <w:rFonts w:cs="Times New Roman"/>
                <w:sz w:val="20"/>
              </w:rPr>
              <w:t>jednostki gminne</w:t>
            </w:r>
          </w:p>
        </w:tc>
        <w:tc>
          <w:tcPr>
            <w:tcW w:w="2120" w:type="dxa"/>
          </w:tcPr>
          <w:p w:rsidR="001610C1" w:rsidRPr="00B6125F" w:rsidRDefault="001610C1" w:rsidP="00B55AA7">
            <w:pPr>
              <w:spacing w:line="360" w:lineRule="auto"/>
              <w:ind w:left="50"/>
              <w:jc w:val="center"/>
              <w:rPr>
                <w:rFonts w:cs="Times New Roman"/>
                <w:sz w:val="20"/>
              </w:rPr>
            </w:pPr>
            <w:r w:rsidRPr="00B6125F">
              <w:rPr>
                <w:rFonts w:cs="Times New Roman"/>
                <w:sz w:val="20"/>
              </w:rPr>
              <w:t>Budżet gminy,</w:t>
            </w:r>
          </w:p>
          <w:p w:rsidR="001610C1" w:rsidRPr="00B6125F" w:rsidRDefault="001610C1" w:rsidP="00B55AA7">
            <w:pPr>
              <w:spacing w:line="360" w:lineRule="auto"/>
              <w:ind w:left="50"/>
              <w:jc w:val="center"/>
              <w:rPr>
                <w:rFonts w:cs="Times New Roman"/>
                <w:sz w:val="20"/>
              </w:rPr>
            </w:pPr>
            <w:r w:rsidRPr="00B6125F">
              <w:rPr>
                <w:rFonts w:cs="Times New Roman"/>
                <w:sz w:val="20"/>
              </w:rPr>
              <w:t>Dotacje unijne,</w:t>
            </w:r>
          </w:p>
          <w:p w:rsidR="001610C1" w:rsidRPr="00B6125F" w:rsidRDefault="001610C1" w:rsidP="00B55AA7">
            <w:pPr>
              <w:spacing w:line="360" w:lineRule="auto"/>
              <w:ind w:left="50"/>
              <w:jc w:val="center"/>
              <w:rPr>
                <w:rFonts w:cs="Times New Roman"/>
                <w:sz w:val="20"/>
              </w:rPr>
            </w:pPr>
            <w:r w:rsidRPr="00B6125F">
              <w:rPr>
                <w:rFonts w:cs="Times New Roman"/>
                <w:sz w:val="20"/>
              </w:rPr>
              <w:t xml:space="preserve">Dotacje urzędu Marszałkowskiego i Województwa </w:t>
            </w:r>
            <w:r w:rsidR="00C54580">
              <w:rPr>
                <w:rFonts w:cs="Times New Roman"/>
                <w:sz w:val="20"/>
              </w:rPr>
              <w:t>Mazowieckiego</w:t>
            </w:r>
            <w:r w:rsidRPr="00B6125F">
              <w:rPr>
                <w:rFonts w:cs="Times New Roman"/>
                <w:sz w:val="20"/>
              </w:rPr>
              <w:t>,</w:t>
            </w:r>
          </w:p>
          <w:p w:rsidR="001610C1" w:rsidRPr="00B6125F" w:rsidRDefault="001610C1" w:rsidP="00B55AA7">
            <w:pPr>
              <w:spacing w:line="360" w:lineRule="auto"/>
              <w:ind w:left="50"/>
              <w:jc w:val="center"/>
              <w:rPr>
                <w:rFonts w:cs="Times New Roman"/>
                <w:sz w:val="20"/>
              </w:rPr>
            </w:pPr>
            <w:r w:rsidRPr="00B6125F">
              <w:rPr>
                <w:rFonts w:cs="Times New Roman"/>
                <w:sz w:val="20"/>
              </w:rPr>
              <w:t xml:space="preserve">Dotacje </w:t>
            </w:r>
            <w:r w:rsidR="00C54580">
              <w:rPr>
                <w:rFonts w:cs="Times New Roman"/>
                <w:sz w:val="20"/>
              </w:rPr>
              <w:t>Mazowieckiego</w:t>
            </w:r>
            <w:r>
              <w:rPr>
                <w:rFonts w:cs="Times New Roman"/>
                <w:sz w:val="20"/>
              </w:rPr>
              <w:t xml:space="preserve"> </w:t>
            </w:r>
            <w:r w:rsidRPr="00B6125F">
              <w:rPr>
                <w:rFonts w:cs="Times New Roman"/>
                <w:sz w:val="20"/>
              </w:rPr>
              <w:t>Wojewódzkiego Konserwatora Zabytków,</w:t>
            </w:r>
          </w:p>
          <w:p w:rsidR="001610C1" w:rsidRPr="00B6125F" w:rsidRDefault="001610C1" w:rsidP="00B55AA7">
            <w:pPr>
              <w:spacing w:line="360" w:lineRule="auto"/>
              <w:ind w:left="50"/>
              <w:jc w:val="center"/>
              <w:rPr>
                <w:rFonts w:cs="Times New Roman"/>
                <w:sz w:val="20"/>
              </w:rPr>
            </w:pPr>
            <w:r w:rsidRPr="00B6125F">
              <w:rPr>
                <w:rFonts w:cs="Times New Roman"/>
                <w:sz w:val="20"/>
              </w:rPr>
              <w:t>Dotacje Ministra Kultury i Dziedzictwa Narodowego.</w:t>
            </w:r>
          </w:p>
        </w:tc>
      </w:tr>
      <w:tr w:rsidR="001610C1" w:rsidRPr="00B6125F" w:rsidTr="00D225ED">
        <w:trPr>
          <w:trHeight w:hRule="exact" w:val="845"/>
          <w:jc w:val="center"/>
        </w:trPr>
        <w:tc>
          <w:tcPr>
            <w:tcW w:w="9645" w:type="dxa"/>
            <w:gridSpan w:val="8"/>
            <w:shd w:val="clear" w:color="auto" w:fill="002060"/>
          </w:tcPr>
          <w:p w:rsidR="001610C1" w:rsidRPr="00FB01BF" w:rsidRDefault="001610C1" w:rsidP="001610C1">
            <w:pPr>
              <w:spacing w:line="360" w:lineRule="auto"/>
              <w:ind w:left="72"/>
              <w:jc w:val="center"/>
              <w:rPr>
                <w:rFonts w:cs="Times New Roman"/>
                <w:b/>
                <w:sz w:val="24"/>
                <w:szCs w:val="24"/>
              </w:rPr>
            </w:pPr>
            <w:r w:rsidRPr="00FB01BF">
              <w:rPr>
                <w:rFonts w:cs="Times New Roman"/>
                <w:b/>
                <w:sz w:val="24"/>
                <w:szCs w:val="24"/>
              </w:rPr>
              <w:t xml:space="preserve">Priorytet III: Badanie i dokumentacja dziedzictwa kulturowego oraz promocja i edukacja służąca budowaniu tożsamości lokalnej </w:t>
            </w:r>
          </w:p>
        </w:tc>
      </w:tr>
      <w:tr w:rsidR="001610C1" w:rsidRPr="00B6125F" w:rsidTr="00D225ED">
        <w:trPr>
          <w:trHeight w:hRule="exact" w:val="471"/>
          <w:jc w:val="center"/>
        </w:trPr>
        <w:tc>
          <w:tcPr>
            <w:tcW w:w="2158" w:type="dxa"/>
            <w:gridSpan w:val="2"/>
            <w:shd w:val="clear" w:color="auto" w:fill="95B3D7" w:themeFill="accent1" w:themeFillTint="99"/>
          </w:tcPr>
          <w:p w:rsidR="001610C1" w:rsidRPr="00FB01BF" w:rsidRDefault="001610C1" w:rsidP="00B55AA7">
            <w:pPr>
              <w:spacing w:line="360" w:lineRule="auto"/>
              <w:ind w:left="72"/>
              <w:jc w:val="center"/>
              <w:rPr>
                <w:rFonts w:cs="Times New Roman"/>
                <w:b/>
              </w:rPr>
            </w:pPr>
            <w:r w:rsidRPr="00FB01BF">
              <w:rPr>
                <w:rFonts w:cs="Times New Roman"/>
                <w:b/>
              </w:rPr>
              <w:t>Kierunki działań</w:t>
            </w:r>
          </w:p>
        </w:tc>
        <w:tc>
          <w:tcPr>
            <w:tcW w:w="3382" w:type="dxa"/>
            <w:gridSpan w:val="3"/>
            <w:shd w:val="clear" w:color="auto" w:fill="95B3D7" w:themeFill="accent1" w:themeFillTint="99"/>
          </w:tcPr>
          <w:p w:rsidR="001610C1" w:rsidRPr="00FB01BF" w:rsidRDefault="001610C1" w:rsidP="00B55AA7">
            <w:pPr>
              <w:spacing w:line="360" w:lineRule="auto"/>
              <w:jc w:val="center"/>
              <w:rPr>
                <w:rFonts w:cs="Times New Roman"/>
                <w:b/>
              </w:rPr>
            </w:pPr>
            <w:r w:rsidRPr="00FB01BF">
              <w:rPr>
                <w:rFonts w:cs="Times New Roman"/>
                <w:b/>
              </w:rPr>
              <w:t>Zadania</w:t>
            </w:r>
          </w:p>
        </w:tc>
        <w:tc>
          <w:tcPr>
            <w:tcW w:w="1976" w:type="dxa"/>
            <w:shd w:val="clear" w:color="auto" w:fill="95B3D7" w:themeFill="accent1" w:themeFillTint="99"/>
          </w:tcPr>
          <w:p w:rsidR="001610C1" w:rsidRPr="00FB01BF" w:rsidRDefault="001610C1" w:rsidP="00B55AA7">
            <w:pPr>
              <w:spacing w:line="360" w:lineRule="auto"/>
              <w:jc w:val="center"/>
              <w:rPr>
                <w:rFonts w:cs="Times New Roman"/>
                <w:b/>
              </w:rPr>
            </w:pPr>
            <w:r w:rsidRPr="00FB01BF">
              <w:rPr>
                <w:rFonts w:cs="Times New Roman"/>
                <w:b/>
              </w:rPr>
              <w:t>Wykonawca</w:t>
            </w:r>
          </w:p>
        </w:tc>
        <w:tc>
          <w:tcPr>
            <w:tcW w:w="2129" w:type="dxa"/>
            <w:gridSpan w:val="2"/>
            <w:shd w:val="clear" w:color="auto" w:fill="95B3D7" w:themeFill="accent1" w:themeFillTint="99"/>
          </w:tcPr>
          <w:p w:rsidR="001610C1" w:rsidRPr="00FB01BF" w:rsidRDefault="001610C1" w:rsidP="00B55AA7">
            <w:pPr>
              <w:spacing w:line="360" w:lineRule="auto"/>
              <w:jc w:val="center"/>
              <w:rPr>
                <w:rFonts w:cs="Times New Roman"/>
                <w:b/>
              </w:rPr>
            </w:pPr>
            <w:r w:rsidRPr="00FB01BF">
              <w:rPr>
                <w:rFonts w:cs="Times New Roman"/>
                <w:b/>
              </w:rPr>
              <w:t>Źródła finansowania</w:t>
            </w:r>
          </w:p>
        </w:tc>
      </w:tr>
      <w:tr w:rsidR="001610C1" w:rsidRPr="00B6125F" w:rsidTr="00D225ED">
        <w:trPr>
          <w:trHeight w:val="3403"/>
          <w:jc w:val="center"/>
        </w:trPr>
        <w:tc>
          <w:tcPr>
            <w:tcW w:w="2158" w:type="dxa"/>
            <w:gridSpan w:val="2"/>
          </w:tcPr>
          <w:p w:rsidR="001610C1" w:rsidRPr="00FB01BF" w:rsidRDefault="001610C1" w:rsidP="00A947F9">
            <w:pPr>
              <w:spacing w:line="360" w:lineRule="auto"/>
              <w:jc w:val="center"/>
              <w:rPr>
                <w:rFonts w:cs="Times New Roman"/>
                <w:b/>
                <w:sz w:val="20"/>
              </w:rPr>
            </w:pPr>
            <w:r w:rsidRPr="00FB01BF">
              <w:rPr>
                <w:rFonts w:cs="Times New Roman"/>
                <w:b/>
                <w:sz w:val="20"/>
              </w:rPr>
              <w:t>Specjalistyczne rozpoznanie badawcze poszczególnych obiektów, zespołów oraz obszarów zabytkowych związane z przygotowywanym lub realizowanym procesem inwestycyjnym</w:t>
            </w:r>
          </w:p>
        </w:tc>
        <w:tc>
          <w:tcPr>
            <w:tcW w:w="3382" w:type="dxa"/>
            <w:gridSpan w:val="3"/>
          </w:tcPr>
          <w:p w:rsidR="001610C1" w:rsidRPr="00B6125F" w:rsidRDefault="001610C1" w:rsidP="00EF20AB">
            <w:pPr>
              <w:pStyle w:val="Akapitzlist"/>
              <w:numPr>
                <w:ilvl w:val="0"/>
                <w:numId w:val="8"/>
              </w:numPr>
              <w:spacing w:line="360" w:lineRule="auto"/>
              <w:ind w:left="323"/>
              <w:rPr>
                <w:rFonts w:cs="Times New Roman"/>
                <w:sz w:val="20"/>
              </w:rPr>
            </w:pPr>
            <w:r w:rsidRPr="00B6125F">
              <w:rPr>
                <w:rFonts w:cs="Times New Roman"/>
                <w:sz w:val="20"/>
              </w:rPr>
              <w:t>Prowadzenie monitoringu i weryfikacji obiektów uwzględnionych w gminnej ewidencji zabytków (z zastosowaniem komputerowej bazy danych)</w:t>
            </w:r>
          </w:p>
        </w:tc>
        <w:tc>
          <w:tcPr>
            <w:tcW w:w="1976" w:type="dxa"/>
          </w:tcPr>
          <w:p w:rsidR="001610C1" w:rsidRPr="00B6125F" w:rsidRDefault="00D225ED" w:rsidP="00F14450">
            <w:pPr>
              <w:spacing w:line="360" w:lineRule="auto"/>
              <w:jc w:val="center"/>
              <w:rPr>
                <w:rFonts w:cs="Times New Roman"/>
                <w:sz w:val="20"/>
              </w:rPr>
            </w:pPr>
            <w:r>
              <w:rPr>
                <w:rFonts w:cs="Times New Roman"/>
                <w:sz w:val="20"/>
              </w:rPr>
              <w:t>G</w:t>
            </w:r>
            <w:r w:rsidR="001610C1" w:rsidRPr="00B6125F">
              <w:rPr>
                <w:rFonts w:cs="Times New Roman"/>
                <w:sz w:val="20"/>
              </w:rPr>
              <w:t xml:space="preserve">mina </w:t>
            </w:r>
            <w:r w:rsidR="00F14450">
              <w:rPr>
                <w:rFonts w:cs="Times New Roman"/>
                <w:sz w:val="20"/>
              </w:rPr>
              <w:t>Gołymin-Ośrodek</w:t>
            </w:r>
            <w:r w:rsidR="001610C1" w:rsidRPr="00B6125F">
              <w:rPr>
                <w:rFonts w:cs="Times New Roman"/>
                <w:sz w:val="20"/>
              </w:rPr>
              <w:t>, jednostki gminne</w:t>
            </w:r>
          </w:p>
        </w:tc>
        <w:tc>
          <w:tcPr>
            <w:tcW w:w="2129" w:type="dxa"/>
            <w:gridSpan w:val="2"/>
          </w:tcPr>
          <w:p w:rsidR="00FB01BF" w:rsidRDefault="00FB01BF" w:rsidP="00B55AA7">
            <w:pPr>
              <w:spacing w:line="360" w:lineRule="auto"/>
              <w:jc w:val="center"/>
              <w:rPr>
                <w:rFonts w:cs="Times New Roman"/>
                <w:sz w:val="20"/>
              </w:rPr>
            </w:pPr>
          </w:p>
          <w:p w:rsidR="001610C1" w:rsidRPr="00B6125F" w:rsidRDefault="001610C1" w:rsidP="00B55AA7">
            <w:pPr>
              <w:spacing w:line="360" w:lineRule="auto"/>
              <w:jc w:val="center"/>
              <w:rPr>
                <w:rFonts w:cs="Times New Roman"/>
                <w:sz w:val="20"/>
              </w:rPr>
            </w:pPr>
            <w:r w:rsidRPr="00B6125F">
              <w:rPr>
                <w:rFonts w:cs="Times New Roman"/>
                <w:sz w:val="20"/>
              </w:rPr>
              <w:t>Budżet gminy</w:t>
            </w:r>
          </w:p>
        </w:tc>
      </w:tr>
      <w:tr w:rsidR="00A947F9" w:rsidRPr="00B6125F" w:rsidTr="00D225ED">
        <w:trPr>
          <w:trHeight w:val="6648"/>
          <w:jc w:val="center"/>
        </w:trPr>
        <w:tc>
          <w:tcPr>
            <w:tcW w:w="2158" w:type="dxa"/>
            <w:gridSpan w:val="2"/>
          </w:tcPr>
          <w:p w:rsidR="00FB01BF" w:rsidRDefault="00FB01BF" w:rsidP="00A947F9">
            <w:pPr>
              <w:spacing w:line="360" w:lineRule="auto"/>
              <w:jc w:val="center"/>
              <w:rPr>
                <w:rFonts w:cs="Times New Roman"/>
                <w:b/>
                <w:sz w:val="20"/>
              </w:rPr>
            </w:pPr>
          </w:p>
          <w:p w:rsidR="00A947F9" w:rsidRPr="00FB01BF" w:rsidRDefault="00A947F9" w:rsidP="00A947F9">
            <w:pPr>
              <w:spacing w:line="360" w:lineRule="auto"/>
              <w:jc w:val="center"/>
              <w:rPr>
                <w:rFonts w:cs="Times New Roman"/>
                <w:b/>
                <w:sz w:val="20"/>
              </w:rPr>
            </w:pPr>
            <w:r w:rsidRPr="00FB01BF">
              <w:rPr>
                <w:rFonts w:cs="Times New Roman"/>
                <w:b/>
                <w:sz w:val="20"/>
              </w:rPr>
              <w:t xml:space="preserve"> Szeroki dostęp do informacji o dziedzictwie kulturowym gminy</w:t>
            </w:r>
          </w:p>
          <w:p w:rsidR="00A947F9" w:rsidRPr="00FB01BF" w:rsidRDefault="00A947F9" w:rsidP="00B55AA7">
            <w:pPr>
              <w:spacing w:line="360" w:lineRule="auto"/>
              <w:ind w:left="72"/>
              <w:jc w:val="center"/>
              <w:rPr>
                <w:rFonts w:cs="Times New Roman"/>
                <w:b/>
                <w:sz w:val="20"/>
              </w:rPr>
            </w:pPr>
          </w:p>
        </w:tc>
        <w:tc>
          <w:tcPr>
            <w:tcW w:w="3382" w:type="dxa"/>
            <w:gridSpan w:val="3"/>
          </w:tcPr>
          <w:p w:rsidR="00FB01BF" w:rsidRDefault="00FB01BF" w:rsidP="00FB01BF">
            <w:pPr>
              <w:pStyle w:val="Akapitzlist"/>
              <w:spacing w:line="360" w:lineRule="auto"/>
              <w:ind w:left="325"/>
              <w:rPr>
                <w:rFonts w:cs="Times New Roman"/>
                <w:sz w:val="20"/>
              </w:rPr>
            </w:pPr>
          </w:p>
          <w:p w:rsidR="00A947F9" w:rsidRPr="00B6125F" w:rsidRDefault="00A947F9" w:rsidP="00EF20AB">
            <w:pPr>
              <w:pStyle w:val="Akapitzlist"/>
              <w:numPr>
                <w:ilvl w:val="0"/>
                <w:numId w:val="8"/>
              </w:numPr>
              <w:spacing w:line="360" w:lineRule="auto"/>
              <w:ind w:left="325"/>
              <w:rPr>
                <w:rFonts w:cs="Times New Roman"/>
                <w:sz w:val="20"/>
              </w:rPr>
            </w:pPr>
            <w:r w:rsidRPr="00B6125F">
              <w:rPr>
                <w:rFonts w:cs="Times New Roman"/>
                <w:sz w:val="20"/>
              </w:rPr>
              <w:t>udostępnienie informacji o zabytkach gminy w Internecie</w:t>
            </w:r>
          </w:p>
          <w:p w:rsidR="00A947F9" w:rsidRPr="00B6125F" w:rsidRDefault="00A947F9" w:rsidP="00EF20AB">
            <w:pPr>
              <w:pStyle w:val="Akapitzlist"/>
              <w:numPr>
                <w:ilvl w:val="0"/>
                <w:numId w:val="8"/>
              </w:numPr>
              <w:spacing w:line="360" w:lineRule="auto"/>
              <w:ind w:left="325"/>
              <w:rPr>
                <w:rFonts w:cs="Times New Roman"/>
                <w:sz w:val="20"/>
              </w:rPr>
            </w:pPr>
            <w:r w:rsidRPr="00B6125F">
              <w:rPr>
                <w:rFonts w:cs="Times New Roman"/>
                <w:sz w:val="20"/>
              </w:rPr>
              <w:t>Utworzenie gminnego systemu informacji i promocji (bazy danych) środowiska kulturowego opartego o stronę internetową.</w:t>
            </w:r>
          </w:p>
          <w:p w:rsidR="00A947F9" w:rsidRPr="00585D31" w:rsidRDefault="00A947F9" w:rsidP="00EF20AB">
            <w:pPr>
              <w:pStyle w:val="Akapitzlist"/>
              <w:numPr>
                <w:ilvl w:val="0"/>
                <w:numId w:val="8"/>
              </w:numPr>
              <w:spacing w:line="360" w:lineRule="auto"/>
              <w:ind w:left="325"/>
              <w:rPr>
                <w:rFonts w:cs="Times New Roman"/>
                <w:b/>
                <w:sz w:val="20"/>
              </w:rPr>
            </w:pPr>
            <w:r w:rsidRPr="00B6125F">
              <w:rPr>
                <w:rFonts w:cs="Times New Roman"/>
                <w:sz w:val="20"/>
              </w:rPr>
              <w:t>opracowanie mapy zabytków gminy, jako atrakcyjnej graficznie formy promocji ułatwiającej dotarcie do wszystkich elementów dziedzictwa kulturowego</w:t>
            </w:r>
          </w:p>
          <w:p w:rsidR="00A947F9" w:rsidRPr="003977B0" w:rsidRDefault="00A947F9" w:rsidP="00EF20AB">
            <w:pPr>
              <w:pStyle w:val="Akapitzlist"/>
              <w:numPr>
                <w:ilvl w:val="0"/>
                <w:numId w:val="8"/>
              </w:numPr>
              <w:spacing w:line="360" w:lineRule="auto"/>
              <w:ind w:left="325"/>
              <w:rPr>
                <w:rFonts w:cs="Times New Roman"/>
                <w:b/>
                <w:sz w:val="20"/>
              </w:rPr>
            </w:pPr>
            <w:r>
              <w:rPr>
                <w:rFonts w:cs="Times New Roman"/>
                <w:sz w:val="20"/>
              </w:rPr>
              <w:t>przygotowanie katalogów promujących zabytki w gminie, będą one miały na celu zwiększenie świadomość historyczną miejsca wśród mieszkańców i budowanie tożsamości lokalnej</w:t>
            </w:r>
          </w:p>
        </w:tc>
        <w:tc>
          <w:tcPr>
            <w:tcW w:w="1976" w:type="dxa"/>
          </w:tcPr>
          <w:p w:rsidR="00FB01BF" w:rsidRDefault="00FB01BF" w:rsidP="00585D31">
            <w:pPr>
              <w:spacing w:line="360" w:lineRule="auto"/>
              <w:jc w:val="center"/>
              <w:rPr>
                <w:rFonts w:cs="Times New Roman"/>
                <w:sz w:val="20"/>
              </w:rPr>
            </w:pPr>
          </w:p>
          <w:p w:rsidR="00A947F9" w:rsidRPr="00B6125F" w:rsidRDefault="00A947F9" w:rsidP="00F14450">
            <w:pPr>
              <w:spacing w:line="360" w:lineRule="auto"/>
              <w:jc w:val="center"/>
              <w:rPr>
                <w:rFonts w:cs="Times New Roman"/>
                <w:sz w:val="20"/>
              </w:rPr>
            </w:pPr>
            <w:r w:rsidRPr="00B6125F">
              <w:rPr>
                <w:rFonts w:cs="Times New Roman"/>
                <w:sz w:val="20"/>
              </w:rPr>
              <w:t xml:space="preserve">Gmina </w:t>
            </w:r>
            <w:r w:rsidR="00F14450">
              <w:rPr>
                <w:rFonts w:cs="Times New Roman"/>
                <w:sz w:val="20"/>
              </w:rPr>
              <w:t>Gołymin-Ośrodek</w:t>
            </w:r>
            <w:r w:rsidRPr="00B6125F">
              <w:rPr>
                <w:rFonts w:cs="Times New Roman"/>
                <w:sz w:val="20"/>
              </w:rPr>
              <w:t>, jednostki gminne</w:t>
            </w:r>
          </w:p>
        </w:tc>
        <w:tc>
          <w:tcPr>
            <w:tcW w:w="2129" w:type="dxa"/>
            <w:gridSpan w:val="2"/>
          </w:tcPr>
          <w:p w:rsidR="00FB01BF" w:rsidRDefault="00FB01BF" w:rsidP="00A947F9">
            <w:pPr>
              <w:spacing w:line="360" w:lineRule="auto"/>
              <w:jc w:val="center"/>
              <w:rPr>
                <w:rFonts w:cs="Times New Roman"/>
                <w:sz w:val="20"/>
              </w:rPr>
            </w:pPr>
          </w:p>
          <w:p w:rsidR="00A947F9" w:rsidRPr="00B6125F" w:rsidRDefault="00A947F9" w:rsidP="00A947F9">
            <w:pPr>
              <w:spacing w:line="360" w:lineRule="auto"/>
              <w:jc w:val="center"/>
              <w:rPr>
                <w:rFonts w:cs="Times New Roman"/>
                <w:sz w:val="20"/>
              </w:rPr>
            </w:pPr>
            <w:r w:rsidRPr="00B6125F">
              <w:rPr>
                <w:rFonts w:cs="Times New Roman"/>
                <w:sz w:val="20"/>
              </w:rPr>
              <w:t>Budżet gminy,</w:t>
            </w:r>
          </w:p>
          <w:p w:rsidR="00A947F9" w:rsidRPr="00B6125F" w:rsidRDefault="00A947F9" w:rsidP="00A947F9">
            <w:pPr>
              <w:spacing w:line="360" w:lineRule="auto"/>
              <w:jc w:val="center"/>
              <w:rPr>
                <w:rFonts w:cs="Times New Roman"/>
                <w:sz w:val="20"/>
              </w:rPr>
            </w:pPr>
            <w:r w:rsidRPr="00B6125F">
              <w:rPr>
                <w:rFonts w:cs="Times New Roman"/>
                <w:sz w:val="20"/>
              </w:rPr>
              <w:t>Dotacje unijne</w:t>
            </w:r>
          </w:p>
        </w:tc>
      </w:tr>
      <w:tr w:rsidR="00AC1641" w:rsidRPr="00B6125F" w:rsidTr="00D225ED">
        <w:trPr>
          <w:trHeight w:val="3388"/>
          <w:jc w:val="center"/>
        </w:trPr>
        <w:tc>
          <w:tcPr>
            <w:tcW w:w="2158" w:type="dxa"/>
            <w:gridSpan w:val="2"/>
          </w:tcPr>
          <w:p w:rsidR="00AC1641" w:rsidRPr="00B6125F" w:rsidRDefault="00AC1641" w:rsidP="00141FAC">
            <w:pPr>
              <w:spacing w:line="360" w:lineRule="auto"/>
              <w:ind w:left="72"/>
              <w:jc w:val="center"/>
              <w:rPr>
                <w:rFonts w:cs="Times New Roman"/>
                <w:sz w:val="20"/>
              </w:rPr>
            </w:pPr>
            <w:r w:rsidRPr="00B6125F">
              <w:rPr>
                <w:rFonts w:cs="Times New Roman"/>
                <w:sz w:val="20"/>
              </w:rPr>
              <w:t>Edukacja i popularyzacja wiedzy o regionalnym dziedzictwie kulturowym</w:t>
            </w:r>
          </w:p>
          <w:p w:rsidR="00AC1641" w:rsidRPr="00B6125F" w:rsidRDefault="00AC1641" w:rsidP="00141FAC">
            <w:pPr>
              <w:spacing w:line="360" w:lineRule="auto"/>
              <w:ind w:left="284"/>
              <w:jc w:val="both"/>
              <w:rPr>
                <w:rFonts w:cs="Times New Roman"/>
                <w:b/>
                <w:sz w:val="20"/>
              </w:rPr>
            </w:pPr>
          </w:p>
        </w:tc>
        <w:tc>
          <w:tcPr>
            <w:tcW w:w="3382" w:type="dxa"/>
            <w:gridSpan w:val="3"/>
          </w:tcPr>
          <w:p w:rsidR="00AC1641" w:rsidRPr="00B6125F" w:rsidRDefault="00AC1641" w:rsidP="00EF20AB">
            <w:pPr>
              <w:pStyle w:val="Akapitzlist"/>
              <w:numPr>
                <w:ilvl w:val="0"/>
                <w:numId w:val="9"/>
              </w:numPr>
              <w:spacing w:line="360" w:lineRule="auto"/>
              <w:ind w:left="324"/>
              <w:rPr>
                <w:rFonts w:cs="Times New Roman"/>
                <w:sz w:val="20"/>
              </w:rPr>
            </w:pPr>
            <w:r w:rsidRPr="00B6125F">
              <w:rPr>
                <w:rFonts w:cs="Times New Roman"/>
                <w:sz w:val="20"/>
              </w:rPr>
              <w:t>organizowanie imprez plenerowych promujących gminny zasób zabytków</w:t>
            </w:r>
            <w:r>
              <w:rPr>
                <w:rFonts w:cs="Times New Roman"/>
                <w:sz w:val="20"/>
              </w:rPr>
              <w:t>, których celem będzie budowanie więzi z miejscem zamieszkania</w:t>
            </w:r>
          </w:p>
          <w:p w:rsidR="00AC1641" w:rsidRDefault="00AC1641" w:rsidP="00EF20AB">
            <w:pPr>
              <w:pStyle w:val="Akapitzlist"/>
              <w:numPr>
                <w:ilvl w:val="0"/>
                <w:numId w:val="9"/>
              </w:numPr>
              <w:spacing w:line="360" w:lineRule="auto"/>
              <w:ind w:left="324"/>
              <w:rPr>
                <w:rFonts w:cs="Times New Roman"/>
                <w:sz w:val="20"/>
              </w:rPr>
            </w:pPr>
            <w:r w:rsidRPr="00B6125F">
              <w:rPr>
                <w:rFonts w:cs="Times New Roman"/>
                <w:sz w:val="20"/>
              </w:rPr>
              <w:t>organizowanie (w siedzibie gminy, świetlicach wiejskich,   szkołach) wystaw, spotkań na temat historii regionu,  dawnego i dzisiejszego krajobrazu kulturowego, zabytków</w:t>
            </w:r>
          </w:p>
          <w:p w:rsidR="00AC1641" w:rsidRPr="00B6125F" w:rsidRDefault="00AC1641" w:rsidP="00EF20AB">
            <w:pPr>
              <w:pStyle w:val="Akapitzlist"/>
              <w:numPr>
                <w:ilvl w:val="0"/>
                <w:numId w:val="9"/>
              </w:numPr>
              <w:spacing w:line="360" w:lineRule="auto"/>
              <w:ind w:left="324"/>
              <w:rPr>
                <w:rFonts w:cs="Times New Roman"/>
                <w:sz w:val="20"/>
              </w:rPr>
            </w:pPr>
            <w:r>
              <w:rPr>
                <w:rFonts w:cs="Times New Roman"/>
                <w:sz w:val="20"/>
              </w:rPr>
              <w:t>zorganizowanie dla uczniów szkół gier terenowych wprowadzających ich w zasób zabytków gminy</w:t>
            </w:r>
          </w:p>
          <w:p w:rsidR="00AC1641" w:rsidRPr="00B6125F" w:rsidRDefault="00AC1641" w:rsidP="00EF20AB">
            <w:pPr>
              <w:pStyle w:val="Akapitzlist"/>
              <w:numPr>
                <w:ilvl w:val="0"/>
                <w:numId w:val="9"/>
              </w:numPr>
              <w:spacing w:line="360" w:lineRule="auto"/>
              <w:ind w:left="324"/>
              <w:rPr>
                <w:rFonts w:cs="Times New Roman"/>
                <w:sz w:val="20"/>
              </w:rPr>
            </w:pPr>
            <w:r w:rsidRPr="00B6125F">
              <w:rPr>
                <w:rFonts w:cs="Times New Roman"/>
                <w:sz w:val="20"/>
              </w:rPr>
              <w:t>Rozwijanie działalności wystawienniczej</w:t>
            </w:r>
          </w:p>
          <w:p w:rsidR="00AC1641" w:rsidRPr="00B6125F" w:rsidRDefault="00AC1641" w:rsidP="00EF20AB">
            <w:pPr>
              <w:pStyle w:val="Akapitzlist"/>
              <w:numPr>
                <w:ilvl w:val="0"/>
                <w:numId w:val="9"/>
              </w:numPr>
              <w:spacing w:line="360" w:lineRule="auto"/>
              <w:ind w:left="324"/>
              <w:rPr>
                <w:rFonts w:cs="Times New Roman"/>
                <w:sz w:val="20"/>
              </w:rPr>
            </w:pPr>
            <w:r w:rsidRPr="00B6125F">
              <w:rPr>
                <w:rFonts w:cs="Times New Roman"/>
                <w:sz w:val="20"/>
              </w:rPr>
              <w:t>Organizowanie i wspieranie realizacji konkursów, wystaw i innych działań edukacyjnych</w:t>
            </w:r>
          </w:p>
          <w:p w:rsidR="00AC1641" w:rsidRPr="00B6125F" w:rsidRDefault="00AC1641" w:rsidP="00EF20AB">
            <w:pPr>
              <w:pStyle w:val="Akapitzlist"/>
              <w:numPr>
                <w:ilvl w:val="0"/>
                <w:numId w:val="9"/>
              </w:numPr>
              <w:spacing w:line="360" w:lineRule="auto"/>
              <w:ind w:left="324"/>
              <w:rPr>
                <w:rFonts w:cs="Times New Roman"/>
                <w:sz w:val="20"/>
              </w:rPr>
            </w:pPr>
            <w:r w:rsidRPr="00B6125F">
              <w:rPr>
                <w:rFonts w:cs="Times New Roman"/>
                <w:sz w:val="20"/>
              </w:rPr>
              <w:t>Wydawanie i wspieranie publikacji (w tym opracowań historycznych, folderów promocyjnych, przewodników) poświęconych problematyce dziedzictwa kulturowego gminy</w:t>
            </w:r>
          </w:p>
          <w:p w:rsidR="00AC1641" w:rsidRPr="00B6125F" w:rsidRDefault="00AC1641" w:rsidP="00EF20AB">
            <w:pPr>
              <w:pStyle w:val="Akapitzlist"/>
              <w:numPr>
                <w:ilvl w:val="0"/>
                <w:numId w:val="9"/>
              </w:numPr>
              <w:spacing w:line="360" w:lineRule="auto"/>
              <w:ind w:left="324"/>
              <w:rPr>
                <w:rFonts w:cs="Times New Roman"/>
                <w:sz w:val="20"/>
              </w:rPr>
            </w:pPr>
            <w:r w:rsidRPr="00B6125F">
              <w:rPr>
                <w:rFonts w:cs="Times New Roman"/>
                <w:sz w:val="20"/>
              </w:rPr>
              <w:t xml:space="preserve">bieżące uzupełnianie księgozbioru biblioteki gminnej o publikacje na temat historii i zabytków województwa </w:t>
            </w:r>
            <w:r w:rsidR="00A14C84">
              <w:rPr>
                <w:rFonts w:cs="Times New Roman"/>
                <w:sz w:val="20"/>
              </w:rPr>
              <w:t>Mazowieckiego</w:t>
            </w:r>
          </w:p>
          <w:p w:rsidR="00AC1641" w:rsidRPr="00B6125F" w:rsidRDefault="00AC1641" w:rsidP="00EF20AB">
            <w:pPr>
              <w:pStyle w:val="Akapitzlist"/>
              <w:numPr>
                <w:ilvl w:val="0"/>
                <w:numId w:val="9"/>
              </w:numPr>
              <w:spacing w:line="360" w:lineRule="auto"/>
              <w:ind w:left="324"/>
              <w:rPr>
                <w:rFonts w:cs="Times New Roman"/>
                <w:sz w:val="20"/>
              </w:rPr>
            </w:pPr>
            <w:r w:rsidRPr="00B6125F">
              <w:rPr>
                <w:rFonts w:cs="Times New Roman"/>
                <w:sz w:val="20"/>
              </w:rPr>
              <w:t>wykorzystanie walorów zabytkowych, kulturowych i przyrodniczych jako czynnika wpływającego na rozwój i promocję gminy</w:t>
            </w:r>
          </w:p>
          <w:p w:rsidR="00AC1641" w:rsidRPr="00B6125F" w:rsidRDefault="00AC1641" w:rsidP="00EF20AB">
            <w:pPr>
              <w:pStyle w:val="Akapitzlist"/>
              <w:numPr>
                <w:ilvl w:val="0"/>
                <w:numId w:val="9"/>
              </w:numPr>
              <w:spacing w:line="360" w:lineRule="auto"/>
              <w:ind w:left="324"/>
              <w:rPr>
                <w:rFonts w:cs="Times New Roman"/>
                <w:sz w:val="20"/>
              </w:rPr>
            </w:pPr>
            <w:r w:rsidRPr="00B6125F">
              <w:rPr>
                <w:rFonts w:cs="Times New Roman"/>
                <w:sz w:val="20"/>
              </w:rPr>
              <w:t>podejmowanie działań zwiększających atrakcyjność przestrzeni gminy oraz zabytków dla potrzeb edukacyjnych, społecznych i turystycznych;</w:t>
            </w:r>
          </w:p>
          <w:p w:rsidR="00AC1641" w:rsidRPr="00B6125F" w:rsidRDefault="00AC1641" w:rsidP="00EF20AB">
            <w:pPr>
              <w:pStyle w:val="Akapitzlist"/>
              <w:numPr>
                <w:ilvl w:val="0"/>
                <w:numId w:val="9"/>
              </w:numPr>
              <w:spacing w:line="360" w:lineRule="auto"/>
              <w:ind w:left="324"/>
              <w:rPr>
                <w:rFonts w:cs="Times New Roman"/>
                <w:sz w:val="20"/>
              </w:rPr>
            </w:pPr>
            <w:r w:rsidRPr="00B6125F">
              <w:rPr>
                <w:rFonts w:cs="Times New Roman"/>
                <w:sz w:val="20"/>
              </w:rPr>
              <w:t>zachęcanie mieszkańców do prowadzenia działalności agroturystycznej połączonej ze zwiedzaniem regionu;</w:t>
            </w:r>
          </w:p>
          <w:p w:rsidR="00AC1641" w:rsidRPr="00B6125F" w:rsidRDefault="00AC1641" w:rsidP="00EF20AB">
            <w:pPr>
              <w:pStyle w:val="Akapitzlist"/>
              <w:numPr>
                <w:ilvl w:val="0"/>
                <w:numId w:val="9"/>
              </w:numPr>
              <w:spacing w:line="360" w:lineRule="auto"/>
              <w:ind w:left="324"/>
              <w:rPr>
                <w:rFonts w:cs="Times New Roman"/>
                <w:sz w:val="20"/>
              </w:rPr>
            </w:pPr>
            <w:r w:rsidRPr="00B6125F">
              <w:rPr>
                <w:rFonts w:cs="Times New Roman"/>
                <w:sz w:val="20"/>
              </w:rPr>
              <w:t>wspieranie badań i dokumentacji dziedzictwa kulturowego gminy.</w:t>
            </w:r>
            <w:r>
              <w:rPr>
                <w:rFonts w:cs="Times New Roman"/>
                <w:sz w:val="20"/>
              </w:rPr>
              <w:t xml:space="preserve"> Poprzez ułatwienie możliwości pracy z zabytkiem naukowcom oraz ułatwienie kontaktu z materią zabytkową turystom</w:t>
            </w:r>
          </w:p>
          <w:p w:rsidR="00AC1641" w:rsidRPr="00B6125F" w:rsidRDefault="00AC1641" w:rsidP="00EF20AB">
            <w:pPr>
              <w:pStyle w:val="Akapitzlist"/>
              <w:numPr>
                <w:ilvl w:val="0"/>
                <w:numId w:val="9"/>
              </w:numPr>
              <w:spacing w:line="360" w:lineRule="auto"/>
              <w:ind w:left="324"/>
              <w:rPr>
                <w:rFonts w:cs="Times New Roman"/>
                <w:sz w:val="20"/>
              </w:rPr>
            </w:pPr>
            <w:r w:rsidRPr="00B6125F">
              <w:rPr>
                <w:rFonts w:cs="Times New Roman"/>
                <w:sz w:val="20"/>
              </w:rPr>
              <w:t>aktywna współpraca z regionalnymi mediami w celu promocji zabytków i upowszechnienia działań związanych z opieką nad zabytkami;</w:t>
            </w:r>
          </w:p>
          <w:p w:rsidR="00AC1641" w:rsidRPr="00B6125F" w:rsidRDefault="00AC1641" w:rsidP="00EF20AB">
            <w:pPr>
              <w:pStyle w:val="Akapitzlist"/>
              <w:numPr>
                <w:ilvl w:val="0"/>
                <w:numId w:val="9"/>
              </w:numPr>
              <w:spacing w:line="360" w:lineRule="auto"/>
              <w:ind w:left="324"/>
              <w:rPr>
                <w:rFonts w:cs="Times New Roman"/>
                <w:sz w:val="20"/>
              </w:rPr>
            </w:pPr>
            <w:r w:rsidRPr="00B6125F">
              <w:rPr>
                <w:rFonts w:cs="Times New Roman"/>
                <w:sz w:val="20"/>
              </w:rPr>
              <w:t>prowadzenie szlaków rowerowych przy odpowiednio oznakowanych obiektach niekoniecznie zabytkowych, ale istotnych ze względu na historię lub układ miejscowości</w:t>
            </w:r>
            <w:r>
              <w:rPr>
                <w:rFonts w:cs="Times New Roman"/>
                <w:sz w:val="20"/>
              </w:rPr>
              <w:t xml:space="preserve">, np. szlak </w:t>
            </w:r>
            <w:r w:rsidR="00A14C84">
              <w:rPr>
                <w:rFonts w:cs="Times New Roman"/>
                <w:sz w:val="20"/>
              </w:rPr>
              <w:t>wzdłuż miast-ogrodów</w:t>
            </w:r>
          </w:p>
          <w:p w:rsidR="00AC1641" w:rsidRPr="00B6125F" w:rsidRDefault="00AC1641" w:rsidP="00EF20AB">
            <w:pPr>
              <w:pStyle w:val="Akapitzlist"/>
              <w:numPr>
                <w:ilvl w:val="0"/>
                <w:numId w:val="9"/>
              </w:numPr>
              <w:spacing w:line="360" w:lineRule="auto"/>
              <w:ind w:left="324"/>
              <w:rPr>
                <w:rFonts w:cs="Times New Roman"/>
                <w:sz w:val="20"/>
              </w:rPr>
            </w:pPr>
            <w:r w:rsidRPr="00B6125F">
              <w:rPr>
                <w:rFonts w:cs="Times New Roman"/>
                <w:sz w:val="20"/>
              </w:rPr>
              <w:t>rozpowszechnianie informacji o obiektach ujętych w Gminnej Ewidencji Zabytków</w:t>
            </w:r>
          </w:p>
          <w:p w:rsidR="00AC1641" w:rsidRPr="00B6125F" w:rsidRDefault="00AC1641" w:rsidP="00EF20AB">
            <w:pPr>
              <w:pStyle w:val="Akapitzlist"/>
              <w:numPr>
                <w:ilvl w:val="0"/>
                <w:numId w:val="9"/>
              </w:numPr>
              <w:spacing w:line="360" w:lineRule="auto"/>
              <w:ind w:left="324"/>
              <w:rPr>
                <w:rFonts w:cs="Times New Roman"/>
                <w:b/>
                <w:sz w:val="20"/>
              </w:rPr>
            </w:pPr>
            <w:r w:rsidRPr="00B6125F">
              <w:rPr>
                <w:rFonts w:cs="Times New Roman"/>
                <w:sz w:val="20"/>
              </w:rPr>
              <w:t>utworzenie strony internetowej poświęconej historii, tradycji i dziedzictwu kulturowemu</w:t>
            </w:r>
          </w:p>
        </w:tc>
        <w:tc>
          <w:tcPr>
            <w:tcW w:w="1976" w:type="dxa"/>
          </w:tcPr>
          <w:p w:rsidR="00AC1641" w:rsidRPr="00B6125F" w:rsidRDefault="00AC1641" w:rsidP="00141FAC">
            <w:pPr>
              <w:spacing w:line="360" w:lineRule="auto"/>
              <w:jc w:val="center"/>
              <w:rPr>
                <w:rFonts w:cs="Times New Roman"/>
                <w:sz w:val="20"/>
              </w:rPr>
            </w:pPr>
            <w:r w:rsidRPr="00B6125F">
              <w:rPr>
                <w:rFonts w:cs="Times New Roman"/>
                <w:sz w:val="20"/>
              </w:rPr>
              <w:t xml:space="preserve">Gmina </w:t>
            </w:r>
            <w:r w:rsidR="00D22DC9">
              <w:rPr>
                <w:rFonts w:cs="Times New Roman"/>
                <w:sz w:val="20"/>
              </w:rPr>
              <w:t>Gołymin-Ośrodek</w:t>
            </w:r>
            <w:r w:rsidRPr="00B6125F">
              <w:rPr>
                <w:rFonts w:cs="Times New Roman"/>
                <w:sz w:val="20"/>
              </w:rPr>
              <w:t>, jednostki gminne</w:t>
            </w:r>
          </w:p>
          <w:p w:rsidR="00AC1641" w:rsidRPr="00B6125F" w:rsidRDefault="00AC1641" w:rsidP="00141FAC">
            <w:pPr>
              <w:spacing w:line="360" w:lineRule="auto"/>
              <w:jc w:val="both"/>
              <w:rPr>
                <w:rFonts w:cs="Times New Roman"/>
                <w:b/>
                <w:sz w:val="20"/>
              </w:rPr>
            </w:pPr>
          </w:p>
        </w:tc>
        <w:tc>
          <w:tcPr>
            <w:tcW w:w="2129" w:type="dxa"/>
            <w:gridSpan w:val="2"/>
          </w:tcPr>
          <w:p w:rsidR="00AC1641" w:rsidRPr="00B6125F" w:rsidRDefault="00AC1641" w:rsidP="00141FAC">
            <w:pPr>
              <w:spacing w:line="360" w:lineRule="auto"/>
              <w:jc w:val="center"/>
              <w:rPr>
                <w:rFonts w:cs="Times New Roman"/>
                <w:sz w:val="20"/>
              </w:rPr>
            </w:pPr>
            <w:r w:rsidRPr="00B6125F">
              <w:rPr>
                <w:rFonts w:cs="Times New Roman"/>
                <w:sz w:val="20"/>
              </w:rPr>
              <w:t>Budżet gminy,</w:t>
            </w:r>
          </w:p>
          <w:p w:rsidR="00AC1641" w:rsidRPr="00B6125F" w:rsidRDefault="00AC1641" w:rsidP="00141FAC">
            <w:pPr>
              <w:spacing w:line="360" w:lineRule="auto"/>
              <w:jc w:val="center"/>
              <w:rPr>
                <w:rFonts w:cs="Times New Roman"/>
                <w:sz w:val="20"/>
              </w:rPr>
            </w:pPr>
            <w:r w:rsidRPr="00B6125F">
              <w:rPr>
                <w:rFonts w:cs="Times New Roman"/>
                <w:sz w:val="20"/>
              </w:rPr>
              <w:t>Dotacje unijne</w:t>
            </w:r>
          </w:p>
          <w:p w:rsidR="00AC1641" w:rsidRPr="00B6125F" w:rsidRDefault="00AC1641" w:rsidP="00141FAC">
            <w:pPr>
              <w:spacing w:line="360" w:lineRule="auto"/>
              <w:jc w:val="both"/>
              <w:rPr>
                <w:rFonts w:cs="Times New Roman"/>
                <w:b/>
                <w:sz w:val="28"/>
              </w:rPr>
            </w:pPr>
          </w:p>
        </w:tc>
      </w:tr>
    </w:tbl>
    <w:p w:rsidR="006167FF" w:rsidRDefault="006167FF" w:rsidP="003205E4"/>
    <w:p w:rsidR="006167FF" w:rsidRDefault="006167FF">
      <w:r>
        <w:br w:type="page"/>
      </w:r>
    </w:p>
    <w:p w:rsidR="00DE2D05" w:rsidRPr="003E598A" w:rsidRDefault="001B7453" w:rsidP="009F25F1">
      <w:pPr>
        <w:pStyle w:val="Nagwek1"/>
        <w:spacing w:line="360" w:lineRule="auto"/>
        <w:rPr>
          <w:rFonts w:asciiTheme="minorHAnsi" w:hAnsiTheme="minorHAnsi"/>
          <w:color w:val="auto"/>
          <w:sz w:val="32"/>
        </w:rPr>
      </w:pPr>
      <w:bookmarkStart w:id="27" w:name="_Toc438202485"/>
      <w:r w:rsidRPr="003E598A">
        <w:rPr>
          <w:rFonts w:asciiTheme="minorHAnsi" w:hAnsiTheme="minorHAnsi"/>
          <w:color w:val="auto"/>
          <w:sz w:val="32"/>
        </w:rPr>
        <w:t>8</w:t>
      </w:r>
      <w:r w:rsidRPr="003E598A">
        <w:rPr>
          <w:rFonts w:asciiTheme="minorHAnsi" w:hAnsiTheme="minorHAnsi"/>
          <w:color w:val="auto"/>
          <w:sz w:val="32"/>
        </w:rPr>
        <w:tab/>
      </w:r>
      <w:r w:rsidR="00DE2D05" w:rsidRPr="003E598A">
        <w:rPr>
          <w:rFonts w:asciiTheme="minorHAnsi" w:hAnsiTheme="minorHAnsi"/>
          <w:color w:val="auto"/>
          <w:sz w:val="32"/>
        </w:rPr>
        <w:t>I</w:t>
      </w:r>
      <w:r w:rsidRPr="003E598A">
        <w:rPr>
          <w:rFonts w:asciiTheme="minorHAnsi" w:hAnsiTheme="minorHAnsi"/>
          <w:color w:val="auto"/>
          <w:sz w:val="32"/>
        </w:rPr>
        <w:t>NSTRUMENTARIUM REALIZACJI PROGRAMU OPIEKI NAD ZABYTKAMI</w:t>
      </w:r>
      <w:bookmarkEnd w:id="27"/>
    </w:p>
    <w:p w:rsidR="00DE2D05" w:rsidRPr="003E598A" w:rsidRDefault="00DE2D05" w:rsidP="003E598A">
      <w:pPr>
        <w:spacing w:line="360" w:lineRule="auto"/>
        <w:jc w:val="both"/>
        <w:rPr>
          <w:rFonts w:cs="Times New Roman"/>
          <w:sz w:val="24"/>
        </w:rPr>
      </w:pPr>
      <w:r w:rsidRPr="003E598A">
        <w:rPr>
          <w:rFonts w:cs="Times New Roman"/>
          <w:sz w:val="24"/>
        </w:rPr>
        <w:t>Zadania określone</w:t>
      </w:r>
      <w:r w:rsidR="00490F25" w:rsidRPr="003E598A">
        <w:rPr>
          <w:rFonts w:cs="Times New Roman"/>
          <w:sz w:val="24"/>
        </w:rPr>
        <w:t xml:space="preserve"> w </w:t>
      </w:r>
      <w:r w:rsidRPr="003E598A">
        <w:rPr>
          <w:rFonts w:cs="Times New Roman"/>
          <w:sz w:val="24"/>
        </w:rPr>
        <w:t xml:space="preserve">Gminnym Programie Opieki nad Zabytkami Gminy </w:t>
      </w:r>
      <w:r w:rsidR="00D22DC9">
        <w:rPr>
          <w:rFonts w:cs="Times New Roman"/>
          <w:sz w:val="24"/>
        </w:rPr>
        <w:t>Gołymin-Ośrodek</w:t>
      </w:r>
      <w:r w:rsidRPr="003E598A">
        <w:rPr>
          <w:rFonts w:cs="Times New Roman"/>
          <w:sz w:val="24"/>
        </w:rPr>
        <w:t xml:space="preserve"> będą wykonywane przy pomocy następujących instrumentów:</w:t>
      </w:r>
    </w:p>
    <w:p w:rsidR="00DE2D05" w:rsidRPr="003E598A" w:rsidRDefault="00D97F31" w:rsidP="00EF20AB">
      <w:pPr>
        <w:pStyle w:val="Akapitzlist"/>
        <w:numPr>
          <w:ilvl w:val="0"/>
          <w:numId w:val="5"/>
        </w:numPr>
        <w:spacing w:line="360" w:lineRule="auto"/>
        <w:ind w:left="1134"/>
        <w:jc w:val="both"/>
        <w:rPr>
          <w:rFonts w:cs="Times New Roman"/>
          <w:sz w:val="24"/>
        </w:rPr>
      </w:pPr>
      <w:r w:rsidRPr="003E598A">
        <w:rPr>
          <w:rFonts w:cs="Times New Roman"/>
          <w:sz w:val="24"/>
        </w:rPr>
        <w:t>Instrumentów</w:t>
      </w:r>
      <w:r w:rsidR="00DE2D05" w:rsidRPr="003E598A">
        <w:rPr>
          <w:rFonts w:cs="Times New Roman"/>
          <w:sz w:val="24"/>
        </w:rPr>
        <w:t xml:space="preserve"> prawnych – wynikających</w:t>
      </w:r>
      <w:r w:rsidR="00490F25" w:rsidRPr="003E598A">
        <w:rPr>
          <w:rFonts w:cs="Times New Roman"/>
          <w:sz w:val="24"/>
        </w:rPr>
        <w:t xml:space="preserve"> z </w:t>
      </w:r>
      <w:r w:rsidR="00DE2D05" w:rsidRPr="003E598A">
        <w:rPr>
          <w:rFonts w:cs="Times New Roman"/>
          <w:sz w:val="24"/>
        </w:rPr>
        <w:t>przepisów ustawowych, obejmujących między innymi uchwalanie miejscowych planów zagospodarowania przestrzennego, stref ochrony konserwatorskiej, wykonywanie decyzji administracyjnych wojewódzkiego konserwatora zabytków;</w:t>
      </w:r>
    </w:p>
    <w:p w:rsidR="00DE2D05" w:rsidRPr="003E598A" w:rsidRDefault="00D97F31" w:rsidP="00EF20AB">
      <w:pPr>
        <w:pStyle w:val="Akapitzlist"/>
        <w:numPr>
          <w:ilvl w:val="0"/>
          <w:numId w:val="5"/>
        </w:numPr>
        <w:spacing w:line="360" w:lineRule="auto"/>
        <w:ind w:left="1134"/>
        <w:jc w:val="both"/>
        <w:rPr>
          <w:rFonts w:cs="Times New Roman"/>
          <w:sz w:val="24"/>
        </w:rPr>
      </w:pPr>
      <w:r w:rsidRPr="003E598A">
        <w:rPr>
          <w:rFonts w:cs="Times New Roman"/>
          <w:sz w:val="24"/>
        </w:rPr>
        <w:t>Instrumentów</w:t>
      </w:r>
      <w:r w:rsidR="00DE2D05" w:rsidRPr="003E598A">
        <w:rPr>
          <w:rFonts w:cs="Times New Roman"/>
          <w:sz w:val="24"/>
        </w:rPr>
        <w:t xml:space="preserve"> finansowych obejmujących między innymi finansowanie prac konserwatorskich, remontowych</w:t>
      </w:r>
      <w:r w:rsidR="00490F25" w:rsidRPr="003E598A">
        <w:rPr>
          <w:rFonts w:cs="Times New Roman"/>
          <w:sz w:val="24"/>
        </w:rPr>
        <w:t xml:space="preserve"> i </w:t>
      </w:r>
      <w:r w:rsidR="00DE2D05" w:rsidRPr="003E598A">
        <w:rPr>
          <w:rFonts w:cs="Times New Roman"/>
          <w:sz w:val="24"/>
        </w:rPr>
        <w:t>archeologicznych, udzielanie dotacji na finansowanie prac konserwatorskich</w:t>
      </w:r>
      <w:r w:rsidR="00490F25" w:rsidRPr="003E598A">
        <w:rPr>
          <w:rFonts w:cs="Times New Roman"/>
          <w:sz w:val="24"/>
        </w:rPr>
        <w:t xml:space="preserve"> i </w:t>
      </w:r>
      <w:r w:rsidR="00DE2D05" w:rsidRPr="003E598A">
        <w:rPr>
          <w:rFonts w:cs="Times New Roman"/>
          <w:sz w:val="24"/>
        </w:rPr>
        <w:t>restauratorskich, korzystanie</w:t>
      </w:r>
      <w:r w:rsidR="00490F25" w:rsidRPr="003E598A">
        <w:rPr>
          <w:rFonts w:cs="Times New Roman"/>
          <w:sz w:val="24"/>
        </w:rPr>
        <w:t xml:space="preserve"> z </w:t>
      </w:r>
      <w:r w:rsidR="00DE2D05" w:rsidRPr="003E598A">
        <w:rPr>
          <w:rFonts w:cs="Times New Roman"/>
          <w:sz w:val="24"/>
        </w:rPr>
        <w:t>programów uwzględniających finansowanie</w:t>
      </w:r>
      <w:r w:rsidR="00490F25" w:rsidRPr="003E598A">
        <w:rPr>
          <w:rFonts w:cs="Times New Roman"/>
          <w:sz w:val="24"/>
        </w:rPr>
        <w:t xml:space="preserve"> z </w:t>
      </w:r>
      <w:r w:rsidR="00DE2D05" w:rsidRPr="003E598A">
        <w:rPr>
          <w:rFonts w:cs="Times New Roman"/>
          <w:sz w:val="24"/>
        </w:rPr>
        <w:t>funduszy europejskich oraz dotacje, subwencje, dofinansowania dla właścicieli</w:t>
      </w:r>
      <w:r w:rsidR="00490F25" w:rsidRPr="003E598A">
        <w:rPr>
          <w:rFonts w:cs="Times New Roman"/>
          <w:sz w:val="24"/>
        </w:rPr>
        <w:t xml:space="preserve"> i </w:t>
      </w:r>
      <w:r w:rsidR="00DE2D05" w:rsidRPr="003E598A">
        <w:rPr>
          <w:rFonts w:cs="Times New Roman"/>
          <w:sz w:val="24"/>
        </w:rPr>
        <w:t>posiadaczy obiektów zabytkowych;</w:t>
      </w:r>
    </w:p>
    <w:p w:rsidR="00DE2D05" w:rsidRPr="003E598A" w:rsidRDefault="00D97F31" w:rsidP="00EF20AB">
      <w:pPr>
        <w:pStyle w:val="Akapitzlist"/>
        <w:numPr>
          <w:ilvl w:val="0"/>
          <w:numId w:val="5"/>
        </w:numPr>
        <w:spacing w:line="360" w:lineRule="auto"/>
        <w:ind w:left="1134"/>
        <w:jc w:val="both"/>
        <w:rPr>
          <w:rFonts w:cs="Times New Roman"/>
          <w:sz w:val="24"/>
        </w:rPr>
      </w:pPr>
      <w:r w:rsidRPr="003E598A">
        <w:rPr>
          <w:rFonts w:cs="Times New Roman"/>
          <w:sz w:val="24"/>
        </w:rPr>
        <w:t>Instrumentów</w:t>
      </w:r>
      <w:r w:rsidR="00DE2D05" w:rsidRPr="003E598A">
        <w:rPr>
          <w:rFonts w:cs="Times New Roman"/>
          <w:sz w:val="24"/>
        </w:rPr>
        <w:t xml:space="preserve"> koordynacji obejmujących między innymi realizacje zapisów dotyczących ochrony dziedzictwa kulturowego zapisanych</w:t>
      </w:r>
      <w:r w:rsidR="00490F25" w:rsidRPr="003E598A">
        <w:rPr>
          <w:rFonts w:cs="Times New Roman"/>
          <w:sz w:val="24"/>
        </w:rPr>
        <w:t xml:space="preserve"> w </w:t>
      </w:r>
      <w:r w:rsidR="00DE2D05" w:rsidRPr="003E598A">
        <w:rPr>
          <w:rFonts w:cs="Times New Roman"/>
          <w:sz w:val="24"/>
        </w:rPr>
        <w:t xml:space="preserve">dokumentach strategicznych województwa </w:t>
      </w:r>
      <w:r w:rsidR="00C54580" w:rsidRPr="003E598A">
        <w:rPr>
          <w:rFonts w:cs="Times New Roman"/>
          <w:sz w:val="24"/>
        </w:rPr>
        <w:t>mazowieckiego</w:t>
      </w:r>
      <w:r w:rsidR="00DE2D05" w:rsidRPr="003E598A">
        <w:rPr>
          <w:rFonts w:cs="Times New Roman"/>
          <w:sz w:val="24"/>
        </w:rPr>
        <w:t>;</w:t>
      </w:r>
    </w:p>
    <w:p w:rsidR="00DE2D05" w:rsidRPr="003E598A" w:rsidRDefault="00D97F31" w:rsidP="00EF20AB">
      <w:pPr>
        <w:pStyle w:val="Akapitzlist"/>
        <w:numPr>
          <w:ilvl w:val="0"/>
          <w:numId w:val="5"/>
        </w:numPr>
        <w:spacing w:line="360" w:lineRule="auto"/>
        <w:ind w:left="1134"/>
        <w:jc w:val="both"/>
        <w:rPr>
          <w:rFonts w:cs="Times New Roman"/>
          <w:sz w:val="24"/>
        </w:rPr>
      </w:pPr>
      <w:r w:rsidRPr="003E598A">
        <w:rPr>
          <w:rFonts w:cs="Times New Roman"/>
          <w:sz w:val="24"/>
        </w:rPr>
        <w:t>Instrumentów</w:t>
      </w:r>
      <w:r w:rsidR="00DE2D05" w:rsidRPr="003E598A">
        <w:rPr>
          <w:rFonts w:cs="Times New Roman"/>
          <w:sz w:val="24"/>
        </w:rPr>
        <w:t xml:space="preserve"> społecznych obejmujących między innymi działania edukacyjne promocyjne, współdziałanie</w:t>
      </w:r>
      <w:r w:rsidR="00490F25" w:rsidRPr="003E598A">
        <w:rPr>
          <w:rFonts w:cs="Times New Roman"/>
          <w:sz w:val="24"/>
        </w:rPr>
        <w:t xml:space="preserve"> z </w:t>
      </w:r>
      <w:r w:rsidR="00DE2D05" w:rsidRPr="003E598A">
        <w:rPr>
          <w:rFonts w:cs="Times New Roman"/>
          <w:sz w:val="24"/>
        </w:rPr>
        <w:t>organizacjami społecznymi;</w:t>
      </w:r>
    </w:p>
    <w:p w:rsidR="003205E4" w:rsidRDefault="00D97F31" w:rsidP="00EF20AB">
      <w:pPr>
        <w:pStyle w:val="Akapitzlist"/>
        <w:numPr>
          <w:ilvl w:val="0"/>
          <w:numId w:val="5"/>
        </w:numPr>
        <w:spacing w:line="360" w:lineRule="auto"/>
        <w:ind w:left="1134"/>
        <w:jc w:val="both"/>
        <w:rPr>
          <w:rFonts w:cs="Times New Roman"/>
          <w:sz w:val="24"/>
        </w:rPr>
      </w:pPr>
      <w:r w:rsidRPr="003E598A">
        <w:rPr>
          <w:rFonts w:cs="Times New Roman"/>
          <w:sz w:val="24"/>
        </w:rPr>
        <w:t>Instrumentów</w:t>
      </w:r>
      <w:r w:rsidR="00DE2D05" w:rsidRPr="003E598A">
        <w:rPr>
          <w:rFonts w:cs="Times New Roman"/>
          <w:sz w:val="24"/>
        </w:rPr>
        <w:t xml:space="preserve"> kontrolnych obejmujących między innymi aktualizację gminnej ewidencji zabytków, monitoring stanu zagospodarowania przestrzennego oraz stanu zachowania dziedzictwa kulturowego.</w:t>
      </w:r>
    </w:p>
    <w:p w:rsidR="006167FF" w:rsidRDefault="006167FF">
      <w:pPr>
        <w:rPr>
          <w:rFonts w:cs="Times New Roman"/>
          <w:sz w:val="24"/>
        </w:rPr>
      </w:pPr>
      <w:r>
        <w:rPr>
          <w:rFonts w:cs="Times New Roman"/>
          <w:sz w:val="24"/>
        </w:rPr>
        <w:br w:type="page"/>
      </w:r>
    </w:p>
    <w:p w:rsidR="00DE2D05" w:rsidRPr="003E598A" w:rsidRDefault="00804133" w:rsidP="006167FF">
      <w:pPr>
        <w:pStyle w:val="Nagwek1"/>
        <w:spacing w:line="360" w:lineRule="auto"/>
        <w:jc w:val="both"/>
        <w:rPr>
          <w:rFonts w:asciiTheme="minorHAnsi" w:hAnsiTheme="minorHAnsi"/>
          <w:color w:val="auto"/>
          <w:sz w:val="32"/>
        </w:rPr>
      </w:pPr>
      <w:bookmarkStart w:id="28" w:name="_Toc438202486"/>
      <w:r w:rsidRPr="003E598A">
        <w:rPr>
          <w:rFonts w:asciiTheme="minorHAnsi" w:hAnsiTheme="minorHAnsi"/>
          <w:color w:val="auto"/>
          <w:sz w:val="32"/>
        </w:rPr>
        <w:t>9</w:t>
      </w:r>
      <w:r w:rsidRPr="003E598A">
        <w:rPr>
          <w:rFonts w:asciiTheme="minorHAnsi" w:hAnsiTheme="minorHAnsi"/>
          <w:color w:val="auto"/>
          <w:sz w:val="32"/>
        </w:rPr>
        <w:tab/>
      </w:r>
      <w:r w:rsidR="00DE2D05" w:rsidRPr="003E598A">
        <w:rPr>
          <w:rFonts w:asciiTheme="minorHAnsi" w:hAnsiTheme="minorHAnsi"/>
          <w:color w:val="auto"/>
          <w:sz w:val="32"/>
        </w:rPr>
        <w:t>Z</w:t>
      </w:r>
      <w:r w:rsidRPr="003E598A">
        <w:rPr>
          <w:rFonts w:asciiTheme="minorHAnsi" w:hAnsiTheme="minorHAnsi"/>
          <w:color w:val="auto"/>
          <w:sz w:val="32"/>
        </w:rPr>
        <w:t>ASADY OCENY</w:t>
      </w:r>
      <w:r w:rsidR="009F25F1">
        <w:rPr>
          <w:rFonts w:asciiTheme="minorHAnsi" w:hAnsiTheme="minorHAnsi"/>
          <w:color w:val="auto"/>
          <w:sz w:val="32"/>
        </w:rPr>
        <w:t xml:space="preserve"> REALIZACJI PROGRAMU OPIEKI NAD </w:t>
      </w:r>
      <w:r w:rsidRPr="003E598A">
        <w:rPr>
          <w:rFonts w:asciiTheme="minorHAnsi" w:hAnsiTheme="minorHAnsi"/>
          <w:color w:val="auto"/>
          <w:sz w:val="32"/>
        </w:rPr>
        <w:t>ZABYTKAMI</w:t>
      </w:r>
      <w:bookmarkEnd w:id="28"/>
    </w:p>
    <w:p w:rsidR="00DE2D05" w:rsidRPr="003E598A" w:rsidRDefault="00DE2D05" w:rsidP="003E598A">
      <w:pPr>
        <w:spacing w:line="360" w:lineRule="auto"/>
        <w:jc w:val="both"/>
        <w:rPr>
          <w:rFonts w:cs="Times New Roman"/>
          <w:sz w:val="24"/>
        </w:rPr>
      </w:pPr>
      <w:r w:rsidRPr="003E598A">
        <w:rPr>
          <w:rFonts w:cs="Times New Roman"/>
          <w:sz w:val="24"/>
        </w:rPr>
        <w:t xml:space="preserve">Gminna Ewidencja Zabytków </w:t>
      </w:r>
      <w:r w:rsidR="00BA6589">
        <w:rPr>
          <w:rFonts w:cs="Times New Roman"/>
          <w:sz w:val="24"/>
        </w:rPr>
        <w:t>na ternie G</w:t>
      </w:r>
      <w:r w:rsidRPr="003E598A">
        <w:rPr>
          <w:rFonts w:cs="Times New Roman"/>
          <w:sz w:val="24"/>
        </w:rPr>
        <w:t xml:space="preserve">miny </w:t>
      </w:r>
      <w:r w:rsidR="005E79EA">
        <w:rPr>
          <w:rFonts w:cs="Times New Roman"/>
          <w:sz w:val="24"/>
        </w:rPr>
        <w:t>Gołymin-Ośrodek</w:t>
      </w:r>
      <w:r w:rsidRPr="003E598A">
        <w:rPr>
          <w:rFonts w:cs="Times New Roman"/>
          <w:sz w:val="24"/>
        </w:rPr>
        <w:t xml:space="preserve"> przygotowana została na podstawie </w:t>
      </w:r>
      <w:r w:rsidR="001B7453" w:rsidRPr="003E598A">
        <w:rPr>
          <w:rFonts w:cs="Times New Roman"/>
          <w:sz w:val="24"/>
        </w:rPr>
        <w:t>art.</w:t>
      </w:r>
      <w:r w:rsidRPr="003E598A">
        <w:rPr>
          <w:rFonts w:cs="Times New Roman"/>
          <w:sz w:val="24"/>
        </w:rPr>
        <w:t xml:space="preserve"> 22 Ustawy</w:t>
      </w:r>
      <w:r w:rsidR="00490F25" w:rsidRPr="003E598A">
        <w:rPr>
          <w:rFonts w:cs="Times New Roman"/>
          <w:sz w:val="24"/>
        </w:rPr>
        <w:t xml:space="preserve"> z </w:t>
      </w:r>
      <w:r w:rsidR="005E79EA">
        <w:rPr>
          <w:rFonts w:cs="Times New Roman"/>
          <w:sz w:val="24"/>
        </w:rPr>
        <w:t>dnia 23 lipca 2003 r. o ochronie z</w:t>
      </w:r>
      <w:r w:rsidRPr="003E598A">
        <w:rPr>
          <w:rFonts w:cs="Times New Roman"/>
          <w:sz w:val="24"/>
        </w:rPr>
        <w:t>abytków</w:t>
      </w:r>
      <w:r w:rsidR="00490F25" w:rsidRPr="003E598A">
        <w:rPr>
          <w:rFonts w:cs="Times New Roman"/>
          <w:sz w:val="24"/>
        </w:rPr>
        <w:t xml:space="preserve"> i </w:t>
      </w:r>
      <w:r w:rsidR="005E79EA">
        <w:rPr>
          <w:rFonts w:cs="Times New Roman"/>
          <w:sz w:val="24"/>
        </w:rPr>
        <w:t>o</w:t>
      </w:r>
      <w:r w:rsidRPr="003E598A">
        <w:rPr>
          <w:rFonts w:cs="Times New Roman"/>
          <w:sz w:val="24"/>
        </w:rPr>
        <w:t xml:space="preserve">piece nad </w:t>
      </w:r>
      <w:r w:rsidR="005E79EA">
        <w:rPr>
          <w:rFonts w:cs="Times New Roman"/>
          <w:sz w:val="24"/>
        </w:rPr>
        <w:t>z</w:t>
      </w:r>
      <w:r w:rsidRPr="003E598A">
        <w:rPr>
          <w:rFonts w:cs="Times New Roman"/>
          <w:sz w:val="24"/>
        </w:rPr>
        <w:t>abytkami.</w:t>
      </w:r>
      <w:r w:rsidR="00BA6589">
        <w:rPr>
          <w:rFonts w:cs="Times New Roman"/>
          <w:sz w:val="24"/>
        </w:rPr>
        <w:t xml:space="preserve"> Z</w:t>
      </w:r>
      <w:r w:rsidR="00490F25" w:rsidRPr="003E598A">
        <w:rPr>
          <w:rFonts w:cs="Times New Roman"/>
          <w:sz w:val="24"/>
        </w:rPr>
        <w:t> </w:t>
      </w:r>
      <w:r w:rsidRPr="003E598A">
        <w:rPr>
          <w:rFonts w:cs="Times New Roman"/>
          <w:sz w:val="24"/>
        </w:rPr>
        <w:t>analizy obiektów wskazanych do wpisania do ewidencji</w:t>
      </w:r>
      <w:r w:rsidR="00490F25" w:rsidRPr="003E598A">
        <w:rPr>
          <w:rFonts w:cs="Times New Roman"/>
          <w:sz w:val="24"/>
        </w:rPr>
        <w:t xml:space="preserve"> i </w:t>
      </w:r>
      <w:r w:rsidRPr="003E598A">
        <w:rPr>
          <w:rFonts w:cs="Times New Roman"/>
          <w:sz w:val="24"/>
        </w:rPr>
        <w:t>stanu władania nieruchomości (dane</w:t>
      </w:r>
      <w:r w:rsidR="00490F25" w:rsidRPr="003E598A">
        <w:rPr>
          <w:rFonts w:cs="Times New Roman"/>
          <w:sz w:val="24"/>
        </w:rPr>
        <w:t xml:space="preserve"> z </w:t>
      </w:r>
      <w:r w:rsidRPr="003E598A">
        <w:rPr>
          <w:rFonts w:cs="Times New Roman"/>
          <w:sz w:val="24"/>
        </w:rPr>
        <w:t xml:space="preserve">ewidencji gruntów) </w:t>
      </w:r>
      <w:r w:rsidR="00D97F31" w:rsidRPr="003E598A">
        <w:rPr>
          <w:rFonts w:cs="Times New Roman"/>
          <w:sz w:val="24"/>
        </w:rPr>
        <w:t>wynika, że</w:t>
      </w:r>
      <w:r w:rsidRPr="003E598A">
        <w:rPr>
          <w:rFonts w:cs="Times New Roman"/>
          <w:sz w:val="24"/>
        </w:rPr>
        <w:t xml:space="preserve"> większość obiektów o wartościach zabytkowych stanowi własność prywatną. Obiekty kwalifikowane są do włączenia do tworzonej ewidencji na podstawie wartości estetycznych</w:t>
      </w:r>
      <w:r w:rsidR="00490F25" w:rsidRPr="003E598A">
        <w:rPr>
          <w:rFonts w:cs="Times New Roman"/>
          <w:sz w:val="24"/>
        </w:rPr>
        <w:t xml:space="preserve"> i </w:t>
      </w:r>
      <w:r w:rsidRPr="003E598A">
        <w:rPr>
          <w:rFonts w:cs="Times New Roman"/>
          <w:sz w:val="24"/>
        </w:rPr>
        <w:t>stanu zachowania elementów zabytkowych. Wykonana została dokumentacja fotograficzna wszystkich wartościowych pod względem wartości artystycznej obiektów.</w:t>
      </w:r>
    </w:p>
    <w:p w:rsidR="00DE2D05" w:rsidRPr="003E598A" w:rsidRDefault="00BA6589" w:rsidP="003E598A">
      <w:pPr>
        <w:spacing w:line="360" w:lineRule="auto"/>
        <w:jc w:val="both"/>
        <w:rPr>
          <w:rFonts w:cs="Times New Roman"/>
          <w:sz w:val="24"/>
        </w:rPr>
      </w:pPr>
      <w:r>
        <w:rPr>
          <w:rFonts w:cs="Times New Roman"/>
          <w:sz w:val="24"/>
        </w:rPr>
        <w:t>Gminny P</w:t>
      </w:r>
      <w:r w:rsidR="00DE2D05" w:rsidRPr="003E598A">
        <w:rPr>
          <w:rFonts w:cs="Times New Roman"/>
          <w:sz w:val="24"/>
        </w:rPr>
        <w:t xml:space="preserve">rogram </w:t>
      </w:r>
      <w:r w:rsidRPr="003E598A">
        <w:rPr>
          <w:rFonts w:cs="Times New Roman"/>
          <w:sz w:val="24"/>
        </w:rPr>
        <w:t xml:space="preserve">Opieki Nad </w:t>
      </w:r>
      <w:r w:rsidRPr="003E598A">
        <w:rPr>
          <w:rFonts w:cs="Times New Roman"/>
          <w:sz w:val="24"/>
          <w:szCs w:val="24"/>
        </w:rPr>
        <w:t xml:space="preserve">Zabytkami Gminy </w:t>
      </w:r>
      <w:r w:rsidR="005E79EA">
        <w:rPr>
          <w:rFonts w:cs="Times New Roman"/>
          <w:sz w:val="24"/>
          <w:szCs w:val="24"/>
        </w:rPr>
        <w:t>Gołymin-Ośrodek</w:t>
      </w:r>
      <w:r w:rsidR="00DE2D05" w:rsidRPr="003E598A">
        <w:rPr>
          <w:rFonts w:cs="Times New Roman"/>
          <w:sz w:val="24"/>
        </w:rPr>
        <w:t>, po zaopiniowaniu przez Wojewódzkiego Konserwatora Zabytków, zostanie przedstawiony Radzie Gminy</w:t>
      </w:r>
      <w:r w:rsidR="00490F25" w:rsidRPr="003E598A">
        <w:rPr>
          <w:rFonts w:cs="Times New Roman"/>
          <w:sz w:val="24"/>
        </w:rPr>
        <w:t xml:space="preserve"> w </w:t>
      </w:r>
      <w:r w:rsidR="00DE2D05" w:rsidRPr="003E598A">
        <w:rPr>
          <w:rFonts w:cs="Times New Roman"/>
          <w:sz w:val="24"/>
        </w:rPr>
        <w:t>celu przyjęcia go uchwałą. Program został opracowany na okres czterech lat</w:t>
      </w:r>
      <w:r w:rsidR="00490F25" w:rsidRPr="003E598A">
        <w:rPr>
          <w:rFonts w:cs="Times New Roman"/>
          <w:sz w:val="24"/>
        </w:rPr>
        <w:t xml:space="preserve"> i </w:t>
      </w:r>
      <w:r w:rsidR="00DE2D05" w:rsidRPr="003E598A">
        <w:rPr>
          <w:rFonts w:cs="Times New Roman"/>
          <w:sz w:val="24"/>
        </w:rPr>
        <w:t>stanowi dokument uzupełniający</w:t>
      </w:r>
      <w:r w:rsidR="00490F25" w:rsidRPr="003E598A">
        <w:rPr>
          <w:rFonts w:cs="Times New Roman"/>
          <w:sz w:val="24"/>
        </w:rPr>
        <w:t xml:space="preserve"> w </w:t>
      </w:r>
      <w:r w:rsidR="00DE2D05" w:rsidRPr="003E598A">
        <w:rPr>
          <w:rFonts w:cs="Times New Roman"/>
          <w:sz w:val="24"/>
        </w:rPr>
        <w:t>stosunku do innych dokumentów planistycznych</w:t>
      </w:r>
      <w:r w:rsidR="00490F25" w:rsidRPr="003E598A">
        <w:rPr>
          <w:rFonts w:cs="Times New Roman"/>
          <w:sz w:val="24"/>
        </w:rPr>
        <w:t xml:space="preserve"> i </w:t>
      </w:r>
      <w:r w:rsidR="00DE2D05" w:rsidRPr="003E598A">
        <w:rPr>
          <w:rFonts w:cs="Times New Roman"/>
          <w:sz w:val="24"/>
        </w:rPr>
        <w:t>aktów prawa miejscowego. Co dwa lata Wójt będzie sporządzał sprawozdania</w:t>
      </w:r>
      <w:r w:rsidR="00490F25" w:rsidRPr="003E598A">
        <w:rPr>
          <w:rFonts w:cs="Times New Roman"/>
          <w:sz w:val="24"/>
        </w:rPr>
        <w:t xml:space="preserve"> z </w:t>
      </w:r>
      <w:r w:rsidR="00DE2D05" w:rsidRPr="003E598A">
        <w:rPr>
          <w:rFonts w:cs="Times New Roman"/>
          <w:sz w:val="24"/>
        </w:rPr>
        <w:t>realizacji zadań Programu</w:t>
      </w:r>
      <w:r w:rsidR="00490F25" w:rsidRPr="003E598A">
        <w:rPr>
          <w:rFonts w:cs="Times New Roman"/>
          <w:sz w:val="24"/>
        </w:rPr>
        <w:t xml:space="preserve"> i </w:t>
      </w:r>
      <w:r w:rsidR="00DE2D05" w:rsidRPr="003E598A">
        <w:rPr>
          <w:rFonts w:cs="Times New Roman"/>
          <w:sz w:val="24"/>
        </w:rPr>
        <w:t>przedstawiał je Radzie Gminy.</w:t>
      </w:r>
    </w:p>
    <w:p w:rsidR="003205E4" w:rsidRDefault="00DE2D05" w:rsidP="003E598A">
      <w:pPr>
        <w:spacing w:line="360" w:lineRule="auto"/>
        <w:jc w:val="both"/>
        <w:rPr>
          <w:rFonts w:cs="Times New Roman"/>
          <w:sz w:val="24"/>
        </w:rPr>
      </w:pPr>
      <w:r w:rsidRPr="003E598A">
        <w:rPr>
          <w:rFonts w:cs="Times New Roman"/>
          <w:sz w:val="24"/>
        </w:rPr>
        <w:t>Głównym odbiorcą programu jest społeczność lokalna, która bezpośrednio powinna odczuć efekty jego wdrażania. Dotyczy to nie tylko właścicieli</w:t>
      </w:r>
      <w:r w:rsidR="00490F25" w:rsidRPr="003E598A">
        <w:rPr>
          <w:rFonts w:cs="Times New Roman"/>
          <w:sz w:val="24"/>
        </w:rPr>
        <w:t xml:space="preserve"> i </w:t>
      </w:r>
      <w:r w:rsidRPr="003E598A">
        <w:rPr>
          <w:rFonts w:cs="Times New Roman"/>
          <w:sz w:val="24"/>
        </w:rPr>
        <w:t>użytkowników obszarów</w:t>
      </w:r>
      <w:r w:rsidR="00490F25" w:rsidRPr="003E598A">
        <w:rPr>
          <w:rFonts w:cs="Times New Roman"/>
          <w:sz w:val="24"/>
        </w:rPr>
        <w:t xml:space="preserve"> i </w:t>
      </w:r>
      <w:r w:rsidRPr="003E598A">
        <w:rPr>
          <w:rFonts w:cs="Times New Roman"/>
          <w:sz w:val="24"/>
        </w:rPr>
        <w:t>obiektów zabytkowych, ale również wszystkich mieszkańców. Program powinien służyć podejmowaniu planowych działań dotyczących: inicjowania, wspierania, koordynowania badań</w:t>
      </w:r>
      <w:r w:rsidR="00490F25" w:rsidRPr="003E598A">
        <w:rPr>
          <w:rFonts w:cs="Times New Roman"/>
          <w:sz w:val="24"/>
        </w:rPr>
        <w:t xml:space="preserve"> i </w:t>
      </w:r>
      <w:r w:rsidRPr="003E598A">
        <w:rPr>
          <w:rFonts w:cs="Times New Roman"/>
          <w:sz w:val="24"/>
        </w:rPr>
        <w:t>prac</w:t>
      </w:r>
      <w:r w:rsidR="00490F25" w:rsidRPr="003E598A">
        <w:rPr>
          <w:rFonts w:cs="Times New Roman"/>
          <w:sz w:val="24"/>
        </w:rPr>
        <w:t xml:space="preserve"> z </w:t>
      </w:r>
      <w:r w:rsidRPr="003E598A">
        <w:rPr>
          <w:rFonts w:cs="Times New Roman"/>
          <w:sz w:val="24"/>
        </w:rPr>
        <w:t>dziedziny ochrony zabytków</w:t>
      </w:r>
      <w:r w:rsidR="00490F25" w:rsidRPr="003E598A">
        <w:rPr>
          <w:rFonts w:cs="Times New Roman"/>
          <w:sz w:val="24"/>
        </w:rPr>
        <w:t xml:space="preserve"> i </w:t>
      </w:r>
      <w:r w:rsidRPr="003E598A">
        <w:rPr>
          <w:rFonts w:cs="Times New Roman"/>
          <w:sz w:val="24"/>
        </w:rPr>
        <w:t>opieki nad zabytkami oraz upowszechniania</w:t>
      </w:r>
      <w:r w:rsidR="00490F25" w:rsidRPr="003E598A">
        <w:rPr>
          <w:rFonts w:cs="Times New Roman"/>
          <w:sz w:val="24"/>
        </w:rPr>
        <w:t xml:space="preserve"> i </w:t>
      </w:r>
      <w:r w:rsidRPr="003E598A">
        <w:rPr>
          <w:rFonts w:cs="Times New Roman"/>
          <w:sz w:val="24"/>
        </w:rPr>
        <w:t>promowania dziedzictwa kulturowego.</w:t>
      </w:r>
    </w:p>
    <w:p w:rsidR="006167FF" w:rsidRDefault="006167FF">
      <w:pPr>
        <w:rPr>
          <w:rFonts w:cs="Times New Roman"/>
          <w:sz w:val="24"/>
        </w:rPr>
      </w:pPr>
      <w:r>
        <w:rPr>
          <w:rFonts w:cs="Times New Roman"/>
          <w:sz w:val="24"/>
        </w:rPr>
        <w:br w:type="page"/>
      </w:r>
    </w:p>
    <w:p w:rsidR="00DE2D05" w:rsidRPr="003E598A" w:rsidRDefault="00DE2D05" w:rsidP="003E598A">
      <w:pPr>
        <w:pStyle w:val="Nagwek1"/>
        <w:spacing w:line="360" w:lineRule="auto"/>
        <w:jc w:val="both"/>
        <w:rPr>
          <w:rFonts w:asciiTheme="minorHAnsi" w:hAnsiTheme="minorHAnsi"/>
          <w:color w:val="auto"/>
          <w:sz w:val="32"/>
        </w:rPr>
      </w:pPr>
      <w:bookmarkStart w:id="29" w:name="_Toc438202487"/>
      <w:r w:rsidRPr="003E598A">
        <w:rPr>
          <w:rFonts w:asciiTheme="minorHAnsi" w:hAnsiTheme="minorHAnsi"/>
          <w:color w:val="auto"/>
          <w:sz w:val="32"/>
        </w:rPr>
        <w:t>10</w:t>
      </w:r>
      <w:r w:rsidR="00804133" w:rsidRPr="003E598A">
        <w:rPr>
          <w:rFonts w:asciiTheme="minorHAnsi" w:hAnsiTheme="minorHAnsi"/>
          <w:color w:val="auto"/>
          <w:sz w:val="32"/>
        </w:rPr>
        <w:tab/>
      </w:r>
      <w:r w:rsidRPr="003E598A">
        <w:rPr>
          <w:rFonts w:asciiTheme="minorHAnsi" w:hAnsiTheme="minorHAnsi"/>
          <w:color w:val="auto"/>
          <w:sz w:val="32"/>
        </w:rPr>
        <w:t>Ź</w:t>
      </w:r>
      <w:r w:rsidR="00804133" w:rsidRPr="003E598A">
        <w:rPr>
          <w:rFonts w:asciiTheme="minorHAnsi" w:hAnsiTheme="minorHAnsi"/>
          <w:color w:val="auto"/>
          <w:sz w:val="32"/>
        </w:rPr>
        <w:t>RÓDŁA FINANSOWANIA PROGRAMU OPIEKI NAD ZABYTKAMI</w:t>
      </w:r>
      <w:bookmarkEnd w:id="29"/>
    </w:p>
    <w:p w:rsidR="00DE2D05" w:rsidRPr="003E598A" w:rsidRDefault="00DE2D05" w:rsidP="003E598A">
      <w:pPr>
        <w:spacing w:line="360" w:lineRule="auto"/>
        <w:jc w:val="both"/>
        <w:rPr>
          <w:rFonts w:cs="Times New Roman"/>
          <w:sz w:val="24"/>
        </w:rPr>
      </w:pPr>
      <w:r w:rsidRPr="003E598A">
        <w:rPr>
          <w:rFonts w:cs="Times New Roman"/>
          <w:sz w:val="24"/>
        </w:rPr>
        <w:t>Obowiązującym wyznacznikiem sposobu finansowania opieki nad zabytkami są zasady zawarte</w:t>
      </w:r>
      <w:r w:rsidR="00490F25" w:rsidRPr="003E598A">
        <w:rPr>
          <w:rFonts w:cs="Times New Roman"/>
          <w:sz w:val="24"/>
        </w:rPr>
        <w:t xml:space="preserve"> w </w:t>
      </w:r>
      <w:r w:rsidRPr="003E598A">
        <w:rPr>
          <w:rFonts w:cs="Times New Roman"/>
          <w:sz w:val="24"/>
        </w:rPr>
        <w:t>rozdziale 7. ustawy</w:t>
      </w:r>
      <w:r w:rsidR="00490F25" w:rsidRPr="003E598A">
        <w:rPr>
          <w:rFonts w:cs="Times New Roman"/>
          <w:sz w:val="24"/>
        </w:rPr>
        <w:t xml:space="preserve"> z </w:t>
      </w:r>
      <w:r w:rsidRPr="003E598A">
        <w:rPr>
          <w:rFonts w:cs="Times New Roman"/>
          <w:sz w:val="24"/>
        </w:rPr>
        <w:t>dnia 23 lipca 2003 r. o ochronie zabytków</w:t>
      </w:r>
      <w:r w:rsidR="00490F25" w:rsidRPr="003E598A">
        <w:rPr>
          <w:rFonts w:cs="Times New Roman"/>
          <w:sz w:val="24"/>
        </w:rPr>
        <w:t xml:space="preserve"> i </w:t>
      </w:r>
      <w:r w:rsidRPr="003E598A">
        <w:rPr>
          <w:rFonts w:cs="Times New Roman"/>
          <w:sz w:val="24"/>
        </w:rPr>
        <w:t>opiece nad zab</w:t>
      </w:r>
      <w:r w:rsidR="00562606">
        <w:rPr>
          <w:rFonts w:cs="Times New Roman"/>
          <w:sz w:val="24"/>
        </w:rPr>
        <w:t>ytkami</w:t>
      </w:r>
      <w:r w:rsidRPr="003E598A">
        <w:rPr>
          <w:rFonts w:cs="Times New Roman"/>
          <w:sz w:val="24"/>
        </w:rPr>
        <w:t>. Nakładają one obowiązek finansowania prac konserwatorskich, restauratorskich</w:t>
      </w:r>
      <w:r w:rsidR="00490F25" w:rsidRPr="003E598A">
        <w:rPr>
          <w:rFonts w:cs="Times New Roman"/>
          <w:sz w:val="24"/>
        </w:rPr>
        <w:t xml:space="preserve"> i </w:t>
      </w:r>
      <w:r w:rsidRPr="003E598A">
        <w:rPr>
          <w:rFonts w:cs="Times New Roman"/>
          <w:sz w:val="24"/>
        </w:rPr>
        <w:t>robót budowlanych przy zabytku na osobę fizyczną, lub inną jednostkę organizacyjną</w:t>
      </w:r>
      <w:r w:rsidR="00490F25" w:rsidRPr="003E598A">
        <w:rPr>
          <w:rFonts w:cs="Times New Roman"/>
          <w:sz w:val="24"/>
        </w:rPr>
        <w:t xml:space="preserve"> w </w:t>
      </w:r>
      <w:r w:rsidRPr="003E598A">
        <w:rPr>
          <w:rFonts w:cs="Times New Roman"/>
          <w:sz w:val="24"/>
        </w:rPr>
        <w:t>tym także na jednostki</w:t>
      </w:r>
      <w:r w:rsidR="00490F25" w:rsidRPr="003E598A">
        <w:rPr>
          <w:rFonts w:cs="Times New Roman"/>
          <w:sz w:val="24"/>
        </w:rPr>
        <w:t xml:space="preserve"> z </w:t>
      </w:r>
      <w:r w:rsidRPr="003E598A">
        <w:rPr>
          <w:rFonts w:cs="Times New Roman"/>
          <w:sz w:val="24"/>
        </w:rPr>
        <w:t>sektora finansów publicznych, posiadające tytuł prawny do zabytku.</w:t>
      </w:r>
    </w:p>
    <w:p w:rsidR="00DE2D05" w:rsidRPr="003E598A" w:rsidRDefault="00DE2D05" w:rsidP="003E598A">
      <w:pPr>
        <w:spacing w:line="360" w:lineRule="auto"/>
        <w:jc w:val="both"/>
        <w:rPr>
          <w:rFonts w:cs="Times New Roman"/>
          <w:sz w:val="24"/>
        </w:rPr>
      </w:pPr>
      <w:r w:rsidRPr="003E598A">
        <w:rPr>
          <w:rFonts w:cs="Times New Roman"/>
          <w:sz w:val="24"/>
        </w:rPr>
        <w:t>Zadania związane</w:t>
      </w:r>
      <w:r w:rsidR="00490F25" w:rsidRPr="003E598A">
        <w:rPr>
          <w:rFonts w:cs="Times New Roman"/>
          <w:sz w:val="24"/>
        </w:rPr>
        <w:t xml:space="preserve"> z </w:t>
      </w:r>
      <w:r w:rsidRPr="003E598A">
        <w:rPr>
          <w:rFonts w:cs="Times New Roman"/>
          <w:sz w:val="24"/>
        </w:rPr>
        <w:t>opieką nad zabytkami mogą być finansowane m.in.</w:t>
      </w:r>
      <w:r w:rsidR="00490F25" w:rsidRPr="003E598A">
        <w:rPr>
          <w:rFonts w:cs="Times New Roman"/>
          <w:sz w:val="24"/>
        </w:rPr>
        <w:t xml:space="preserve"> z </w:t>
      </w:r>
      <w:r w:rsidRPr="003E598A">
        <w:rPr>
          <w:rFonts w:cs="Times New Roman"/>
          <w:sz w:val="24"/>
        </w:rPr>
        <w:t>następujących źródeł:</w:t>
      </w:r>
    </w:p>
    <w:p w:rsidR="00DE2D05" w:rsidRPr="003E598A" w:rsidRDefault="00D97F31" w:rsidP="00EF20AB">
      <w:pPr>
        <w:pStyle w:val="Akapitzlist"/>
        <w:numPr>
          <w:ilvl w:val="0"/>
          <w:numId w:val="5"/>
        </w:numPr>
        <w:spacing w:line="360" w:lineRule="auto"/>
        <w:ind w:left="1134"/>
        <w:jc w:val="both"/>
        <w:rPr>
          <w:rFonts w:cs="Times New Roman"/>
          <w:sz w:val="24"/>
        </w:rPr>
      </w:pPr>
      <w:r w:rsidRPr="003E598A">
        <w:rPr>
          <w:rFonts w:cs="Times New Roman"/>
          <w:sz w:val="24"/>
        </w:rPr>
        <w:t>Z</w:t>
      </w:r>
      <w:r w:rsidR="00DE2D05" w:rsidRPr="003E598A">
        <w:rPr>
          <w:rFonts w:cs="Times New Roman"/>
          <w:sz w:val="24"/>
        </w:rPr>
        <w:t xml:space="preserve"> budżetu </w:t>
      </w:r>
      <w:r w:rsidR="00BA6589">
        <w:rPr>
          <w:rFonts w:cs="Times New Roman"/>
          <w:sz w:val="24"/>
          <w:szCs w:val="24"/>
        </w:rPr>
        <w:t>G</w:t>
      </w:r>
      <w:bookmarkStart w:id="30" w:name="_GoBack"/>
      <w:bookmarkEnd w:id="30"/>
      <w:r w:rsidR="00DE2D05" w:rsidRPr="003E598A">
        <w:rPr>
          <w:rFonts w:cs="Times New Roman"/>
          <w:sz w:val="24"/>
          <w:szCs w:val="24"/>
        </w:rPr>
        <w:t xml:space="preserve">miny </w:t>
      </w:r>
      <w:r w:rsidR="00E31769">
        <w:rPr>
          <w:rFonts w:cs="Times New Roman"/>
          <w:sz w:val="24"/>
          <w:szCs w:val="24"/>
        </w:rPr>
        <w:t>Gołymin-Ośrodek</w:t>
      </w:r>
      <w:r w:rsidR="00DE2D05" w:rsidRPr="003E598A">
        <w:rPr>
          <w:rFonts w:cs="Times New Roman"/>
          <w:sz w:val="24"/>
        </w:rPr>
        <w:t>;</w:t>
      </w:r>
    </w:p>
    <w:p w:rsidR="00DE2D05" w:rsidRPr="003E598A" w:rsidRDefault="00D97F31" w:rsidP="00EF20AB">
      <w:pPr>
        <w:pStyle w:val="Akapitzlist"/>
        <w:numPr>
          <w:ilvl w:val="0"/>
          <w:numId w:val="5"/>
        </w:numPr>
        <w:spacing w:line="360" w:lineRule="auto"/>
        <w:ind w:left="1134"/>
        <w:jc w:val="both"/>
        <w:rPr>
          <w:rFonts w:cs="Times New Roman"/>
          <w:sz w:val="24"/>
        </w:rPr>
      </w:pPr>
      <w:r w:rsidRPr="003E598A">
        <w:rPr>
          <w:rFonts w:cs="Times New Roman"/>
          <w:sz w:val="24"/>
        </w:rPr>
        <w:t>Z</w:t>
      </w:r>
      <w:r w:rsidR="00DE2D05" w:rsidRPr="003E598A">
        <w:rPr>
          <w:rFonts w:cs="Times New Roman"/>
          <w:sz w:val="24"/>
        </w:rPr>
        <w:t xml:space="preserve"> budżetu Urzędu Marszałkowskiego Województwa </w:t>
      </w:r>
      <w:r w:rsidR="00C54580" w:rsidRPr="003E598A">
        <w:rPr>
          <w:rFonts w:cs="Times New Roman"/>
          <w:sz w:val="24"/>
        </w:rPr>
        <w:t>Mazowieckiego</w:t>
      </w:r>
      <w:r w:rsidR="00490F25" w:rsidRPr="003E598A">
        <w:rPr>
          <w:rFonts w:cs="Times New Roman"/>
          <w:sz w:val="24"/>
        </w:rPr>
        <w:t xml:space="preserve"> w </w:t>
      </w:r>
      <w:r w:rsidR="00DE2D05" w:rsidRPr="003E598A">
        <w:rPr>
          <w:rFonts w:cs="Times New Roman"/>
          <w:sz w:val="24"/>
        </w:rPr>
        <w:t>ramach przyznanej dotacji na prace zgodne</w:t>
      </w:r>
      <w:r w:rsidR="00490F25" w:rsidRPr="003E598A">
        <w:rPr>
          <w:rFonts w:cs="Times New Roman"/>
          <w:sz w:val="24"/>
        </w:rPr>
        <w:t xml:space="preserve"> z </w:t>
      </w:r>
      <w:r w:rsidR="00DE2D05" w:rsidRPr="003E598A">
        <w:rPr>
          <w:rFonts w:cs="Times New Roman"/>
          <w:sz w:val="24"/>
        </w:rPr>
        <w:t>art. 77 ustawy o ochronie zabytków</w:t>
      </w:r>
      <w:r w:rsidR="00490F25" w:rsidRPr="003E598A">
        <w:rPr>
          <w:rFonts w:cs="Times New Roman"/>
          <w:sz w:val="24"/>
        </w:rPr>
        <w:t xml:space="preserve"> i </w:t>
      </w:r>
      <w:r w:rsidR="00DE2D05" w:rsidRPr="003E598A">
        <w:rPr>
          <w:rFonts w:cs="Times New Roman"/>
          <w:sz w:val="24"/>
        </w:rPr>
        <w:t>opiece nad zabytkami</w:t>
      </w:r>
      <w:r w:rsidR="00490F25" w:rsidRPr="003E598A">
        <w:rPr>
          <w:rFonts w:cs="Times New Roman"/>
          <w:sz w:val="24"/>
        </w:rPr>
        <w:t xml:space="preserve"> z </w:t>
      </w:r>
      <w:r w:rsidR="00DE2D05" w:rsidRPr="003E598A">
        <w:rPr>
          <w:rFonts w:cs="Times New Roman"/>
          <w:sz w:val="24"/>
        </w:rPr>
        <w:t>dnia 23 lipca 2003 r.;</w:t>
      </w:r>
    </w:p>
    <w:p w:rsidR="00DE2D05" w:rsidRPr="003E598A" w:rsidRDefault="00D97F31" w:rsidP="00EF20AB">
      <w:pPr>
        <w:pStyle w:val="Akapitzlist"/>
        <w:numPr>
          <w:ilvl w:val="0"/>
          <w:numId w:val="5"/>
        </w:numPr>
        <w:spacing w:line="360" w:lineRule="auto"/>
        <w:ind w:left="1134"/>
        <w:jc w:val="both"/>
        <w:rPr>
          <w:rFonts w:cs="Times New Roman"/>
          <w:sz w:val="24"/>
        </w:rPr>
      </w:pPr>
      <w:r w:rsidRPr="003E598A">
        <w:rPr>
          <w:rFonts w:cs="Times New Roman"/>
          <w:sz w:val="24"/>
        </w:rPr>
        <w:t>Z</w:t>
      </w:r>
      <w:r w:rsidR="00DE2D05" w:rsidRPr="003E598A">
        <w:rPr>
          <w:rFonts w:cs="Times New Roman"/>
          <w:sz w:val="24"/>
        </w:rPr>
        <w:t xml:space="preserve"> budżetu Wojewódzkiego Konserwatora Zabytków na prace, zgodne</w:t>
      </w:r>
      <w:r w:rsidR="00490F25" w:rsidRPr="003E598A">
        <w:rPr>
          <w:rFonts w:cs="Times New Roman"/>
          <w:sz w:val="24"/>
        </w:rPr>
        <w:t xml:space="preserve"> z </w:t>
      </w:r>
      <w:r w:rsidR="00354361">
        <w:rPr>
          <w:rFonts w:cs="Times New Roman"/>
          <w:sz w:val="24"/>
        </w:rPr>
        <w:t>art. 74</w:t>
      </w:r>
      <w:r w:rsidR="00DE2D05" w:rsidRPr="003E598A">
        <w:rPr>
          <w:rFonts w:cs="Times New Roman"/>
          <w:sz w:val="24"/>
        </w:rPr>
        <w:t xml:space="preserve"> ustawy o ochronie zabytków</w:t>
      </w:r>
      <w:r w:rsidR="00490F25" w:rsidRPr="003E598A">
        <w:rPr>
          <w:rFonts w:cs="Times New Roman"/>
          <w:sz w:val="24"/>
        </w:rPr>
        <w:t xml:space="preserve"> i </w:t>
      </w:r>
      <w:r w:rsidR="00DE2D05" w:rsidRPr="003E598A">
        <w:rPr>
          <w:rFonts w:cs="Times New Roman"/>
          <w:sz w:val="24"/>
        </w:rPr>
        <w:t>opiece nad zabytkami</w:t>
      </w:r>
      <w:r w:rsidR="00490F25" w:rsidRPr="003E598A">
        <w:rPr>
          <w:rFonts w:cs="Times New Roman"/>
          <w:sz w:val="24"/>
        </w:rPr>
        <w:t xml:space="preserve"> z </w:t>
      </w:r>
      <w:r w:rsidR="00DE2D05" w:rsidRPr="003E598A">
        <w:rPr>
          <w:rFonts w:cs="Times New Roman"/>
          <w:sz w:val="24"/>
        </w:rPr>
        <w:t>dnia 23 lipca 2003 r.;</w:t>
      </w:r>
    </w:p>
    <w:p w:rsidR="00DE2D05" w:rsidRPr="003E598A" w:rsidRDefault="00D97F31" w:rsidP="00EF20AB">
      <w:pPr>
        <w:pStyle w:val="Akapitzlist"/>
        <w:numPr>
          <w:ilvl w:val="0"/>
          <w:numId w:val="5"/>
        </w:numPr>
        <w:spacing w:line="360" w:lineRule="auto"/>
        <w:ind w:left="1134"/>
        <w:jc w:val="both"/>
        <w:rPr>
          <w:rFonts w:cs="Times New Roman"/>
          <w:sz w:val="24"/>
        </w:rPr>
      </w:pPr>
      <w:r w:rsidRPr="003E598A">
        <w:rPr>
          <w:rFonts w:cs="Times New Roman"/>
          <w:sz w:val="24"/>
        </w:rPr>
        <w:t>Z</w:t>
      </w:r>
      <w:r w:rsidR="00DE2D05" w:rsidRPr="003E598A">
        <w:rPr>
          <w:rFonts w:cs="Times New Roman"/>
          <w:sz w:val="24"/>
        </w:rPr>
        <w:t xml:space="preserve"> budżetu Ministra Kultury</w:t>
      </w:r>
      <w:r w:rsidR="00490F25" w:rsidRPr="003E598A">
        <w:rPr>
          <w:rFonts w:cs="Times New Roman"/>
          <w:sz w:val="24"/>
        </w:rPr>
        <w:t xml:space="preserve"> i </w:t>
      </w:r>
      <w:r w:rsidR="00DE2D05" w:rsidRPr="003E598A">
        <w:rPr>
          <w:rFonts w:cs="Times New Roman"/>
          <w:sz w:val="24"/>
        </w:rPr>
        <w:t>Dziedzictwa Narodowego,</w:t>
      </w:r>
      <w:r w:rsidR="00490F25" w:rsidRPr="003E598A">
        <w:rPr>
          <w:rFonts w:cs="Times New Roman"/>
          <w:sz w:val="24"/>
        </w:rPr>
        <w:t xml:space="preserve"> w </w:t>
      </w:r>
      <w:r w:rsidR="00DE2D05" w:rsidRPr="003E598A">
        <w:rPr>
          <w:rFonts w:cs="Times New Roman"/>
          <w:sz w:val="24"/>
        </w:rPr>
        <w:t>ramach dotacji przyznanej zgodnie</w:t>
      </w:r>
      <w:r w:rsidR="00490F25" w:rsidRPr="003E598A">
        <w:rPr>
          <w:rFonts w:cs="Times New Roman"/>
          <w:sz w:val="24"/>
        </w:rPr>
        <w:t xml:space="preserve"> z </w:t>
      </w:r>
      <w:r w:rsidR="00354361">
        <w:rPr>
          <w:rFonts w:cs="Times New Roman"/>
          <w:sz w:val="24"/>
        </w:rPr>
        <w:t>art.74 i art. 80.1</w:t>
      </w:r>
      <w:r w:rsidR="00DE2D05" w:rsidRPr="003E598A">
        <w:rPr>
          <w:rFonts w:cs="Times New Roman"/>
          <w:sz w:val="24"/>
        </w:rPr>
        <w:t xml:space="preserve"> ustawy o ochronie zabytków</w:t>
      </w:r>
      <w:r w:rsidR="00490F25" w:rsidRPr="003E598A">
        <w:rPr>
          <w:rFonts w:cs="Times New Roman"/>
          <w:sz w:val="24"/>
        </w:rPr>
        <w:t xml:space="preserve"> i </w:t>
      </w:r>
      <w:r w:rsidR="00DE2D05" w:rsidRPr="003E598A">
        <w:rPr>
          <w:rFonts w:cs="Times New Roman"/>
          <w:sz w:val="24"/>
        </w:rPr>
        <w:t>opiece nad zabytkami</w:t>
      </w:r>
      <w:r w:rsidR="00490F25" w:rsidRPr="003E598A">
        <w:rPr>
          <w:rFonts w:cs="Times New Roman"/>
          <w:sz w:val="24"/>
        </w:rPr>
        <w:t xml:space="preserve"> z </w:t>
      </w:r>
      <w:r w:rsidR="00DE2D05" w:rsidRPr="003E598A">
        <w:rPr>
          <w:rFonts w:cs="Times New Roman"/>
          <w:sz w:val="24"/>
        </w:rPr>
        <w:t>dnia 23 lipca 2003 r.</w:t>
      </w:r>
      <w:r w:rsidR="00490F25" w:rsidRPr="003E598A">
        <w:rPr>
          <w:rFonts w:cs="Times New Roman"/>
          <w:sz w:val="24"/>
        </w:rPr>
        <w:t xml:space="preserve"> w </w:t>
      </w:r>
      <w:r w:rsidR="00DE2D05" w:rsidRPr="003E598A">
        <w:rPr>
          <w:rFonts w:cs="Times New Roman"/>
          <w:sz w:val="24"/>
        </w:rPr>
        <w:t>oparciu o ogłaszane corocznie przez Ministerstwo aktualne programy;</w:t>
      </w:r>
    </w:p>
    <w:p w:rsidR="00DE2D05" w:rsidRPr="003E598A" w:rsidRDefault="00D97F31" w:rsidP="00EF20AB">
      <w:pPr>
        <w:pStyle w:val="Akapitzlist"/>
        <w:numPr>
          <w:ilvl w:val="0"/>
          <w:numId w:val="5"/>
        </w:numPr>
        <w:spacing w:line="360" w:lineRule="auto"/>
        <w:ind w:left="1134"/>
        <w:jc w:val="both"/>
        <w:rPr>
          <w:rFonts w:cs="Times New Roman"/>
          <w:sz w:val="24"/>
        </w:rPr>
      </w:pPr>
      <w:r w:rsidRPr="003E598A">
        <w:rPr>
          <w:rFonts w:cs="Times New Roman"/>
          <w:sz w:val="24"/>
        </w:rPr>
        <w:t>Z</w:t>
      </w:r>
      <w:r w:rsidR="00DE2D05" w:rsidRPr="003E598A">
        <w:rPr>
          <w:rFonts w:cs="Times New Roman"/>
          <w:sz w:val="24"/>
        </w:rPr>
        <w:t xml:space="preserve"> dotacji unijnych;</w:t>
      </w:r>
    </w:p>
    <w:p w:rsidR="00DE2D05" w:rsidRPr="003E598A" w:rsidRDefault="00D97F31" w:rsidP="00EF20AB">
      <w:pPr>
        <w:pStyle w:val="Akapitzlist"/>
        <w:numPr>
          <w:ilvl w:val="0"/>
          <w:numId w:val="5"/>
        </w:numPr>
        <w:spacing w:line="360" w:lineRule="auto"/>
        <w:ind w:left="1134"/>
        <w:jc w:val="both"/>
        <w:rPr>
          <w:rFonts w:cs="Times New Roman"/>
          <w:sz w:val="24"/>
        </w:rPr>
      </w:pPr>
      <w:r w:rsidRPr="003E598A">
        <w:rPr>
          <w:rFonts w:cs="Times New Roman"/>
          <w:sz w:val="24"/>
        </w:rPr>
        <w:t>Ze</w:t>
      </w:r>
      <w:r w:rsidR="00DE2D05" w:rsidRPr="003E598A">
        <w:rPr>
          <w:rFonts w:cs="Times New Roman"/>
          <w:sz w:val="24"/>
        </w:rPr>
        <w:t xml:space="preserve"> środków własnych właścicieli obiektów zabytkowych;</w:t>
      </w:r>
    </w:p>
    <w:p w:rsidR="00DE2D05" w:rsidRPr="003E598A" w:rsidRDefault="00D97F31" w:rsidP="00EF20AB">
      <w:pPr>
        <w:pStyle w:val="Akapitzlist"/>
        <w:numPr>
          <w:ilvl w:val="0"/>
          <w:numId w:val="5"/>
        </w:numPr>
        <w:spacing w:line="360" w:lineRule="auto"/>
        <w:ind w:left="1134"/>
        <w:jc w:val="both"/>
        <w:rPr>
          <w:rFonts w:cs="Times New Roman"/>
          <w:sz w:val="24"/>
        </w:rPr>
      </w:pPr>
      <w:r w:rsidRPr="003E598A">
        <w:rPr>
          <w:rFonts w:cs="Times New Roman"/>
          <w:sz w:val="24"/>
        </w:rPr>
        <w:t>Z</w:t>
      </w:r>
      <w:r w:rsidR="00DE2D05" w:rsidRPr="003E598A">
        <w:rPr>
          <w:rFonts w:cs="Times New Roman"/>
          <w:sz w:val="24"/>
        </w:rPr>
        <w:t xml:space="preserve"> darowizn na rzecz gminy;</w:t>
      </w:r>
    </w:p>
    <w:p w:rsidR="00715E0E" w:rsidRDefault="00D97F31" w:rsidP="00EF20AB">
      <w:pPr>
        <w:pStyle w:val="Akapitzlist"/>
        <w:numPr>
          <w:ilvl w:val="0"/>
          <w:numId w:val="5"/>
        </w:numPr>
        <w:spacing w:line="360" w:lineRule="auto"/>
        <w:ind w:left="1134"/>
        <w:jc w:val="both"/>
        <w:rPr>
          <w:rFonts w:cs="Times New Roman"/>
          <w:sz w:val="24"/>
        </w:rPr>
      </w:pPr>
      <w:r w:rsidRPr="003E598A">
        <w:rPr>
          <w:rFonts w:cs="Times New Roman"/>
          <w:sz w:val="24"/>
        </w:rPr>
        <w:t>Z</w:t>
      </w:r>
      <w:r w:rsidR="00DE2D05" w:rsidRPr="003E598A">
        <w:rPr>
          <w:rFonts w:cs="Times New Roman"/>
          <w:sz w:val="24"/>
        </w:rPr>
        <w:t xml:space="preserve"> innyc</w:t>
      </w:r>
      <w:r w:rsidR="00354361">
        <w:rPr>
          <w:rFonts w:cs="Times New Roman"/>
          <w:sz w:val="24"/>
        </w:rPr>
        <w:t>h środków przewidzianych prawem.</w:t>
      </w:r>
    </w:p>
    <w:p w:rsidR="00265906" w:rsidRDefault="00265906">
      <w:pPr>
        <w:rPr>
          <w:rFonts w:cs="Times New Roman"/>
          <w:sz w:val="24"/>
        </w:rPr>
      </w:pPr>
    </w:p>
    <w:sectPr w:rsidR="00265906" w:rsidSect="00D225ED">
      <w:headerReference w:type="default" r:id="rId27"/>
      <w:footerReference w:type="default" r:id="rId28"/>
      <w:pgSz w:w="11906" w:h="16838"/>
      <w:pgMar w:top="1417" w:right="1417" w:bottom="1276" w:left="1417"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C32D3" w:rsidRDefault="000C32D3" w:rsidP="003C4444">
      <w:pPr>
        <w:spacing w:after="0" w:line="240" w:lineRule="auto"/>
      </w:pPr>
      <w:r>
        <w:separator/>
      </w:r>
    </w:p>
  </w:endnote>
  <w:endnote w:type="continuationSeparator" w:id="0">
    <w:p w:rsidR="000C32D3" w:rsidRDefault="000C32D3" w:rsidP="003C44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Cambria">
    <w:panose1 w:val="02040503050406030204"/>
    <w:charset w:val="EE"/>
    <w:family w:val="roman"/>
    <w:pitch w:val="variable"/>
    <w:sig w:usb0="E00006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43" w:usb2="00000009" w:usb3="00000000" w:csb0="000001FF" w:csb1="00000000"/>
  </w:font>
  <w:font w:name="Tms Rmn">
    <w:panose1 w:val="02020603040505020304"/>
    <w:charset w:val="00"/>
    <w:family w:val="roman"/>
    <w:notTrueType/>
    <w:pitch w:val="variable"/>
    <w:sig w:usb0="00000003" w:usb1="00000000" w:usb2="00000000" w:usb3="00000000" w:csb0="00000001" w:csb1="00000000"/>
  </w:font>
  <w:font w:name="Segoe UI,BoldItalic">
    <w:altName w:val="Arial"/>
    <w:panose1 w:val="00000000000000000000"/>
    <w:charset w:val="00"/>
    <w:family w:val="swiss"/>
    <w:notTrueType/>
    <w:pitch w:val="default"/>
    <w:sig w:usb0="00000007" w:usb1="00000000" w:usb2="00000000" w:usb3="00000000" w:csb0="0000000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C32D3" w:rsidRDefault="000C32D3" w:rsidP="00DE2F7B">
    <w:pPr>
      <w:pStyle w:val="Stopka"/>
      <w:pBdr>
        <w:top w:val="single" w:sz="6" w:space="1" w:color="auto"/>
      </w:pBdr>
      <w:jc w:val="center"/>
    </w:pPr>
    <w:r>
      <w:t>Gołymin - Ośrodek</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C32D3" w:rsidRDefault="000C32D3" w:rsidP="003C4444">
      <w:pPr>
        <w:spacing w:after="0" w:line="240" w:lineRule="auto"/>
      </w:pPr>
      <w:r>
        <w:separator/>
      </w:r>
    </w:p>
  </w:footnote>
  <w:footnote w:type="continuationSeparator" w:id="0">
    <w:p w:rsidR="000C32D3" w:rsidRDefault="000C32D3" w:rsidP="003C444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33602110"/>
      <w:docPartObj>
        <w:docPartGallery w:val="Page Numbers (Top of Page)"/>
        <w:docPartUnique/>
      </w:docPartObj>
    </w:sdtPr>
    <w:sdtEndPr/>
    <w:sdtContent>
      <w:p w:rsidR="000C32D3" w:rsidRDefault="000C32D3" w:rsidP="00DE2F7B">
        <w:pPr>
          <w:pStyle w:val="Nagwek"/>
          <w:pBdr>
            <w:bottom w:val="single" w:sz="6" w:space="1" w:color="auto"/>
          </w:pBdr>
        </w:pPr>
        <w:r w:rsidRPr="00ED1564">
          <w:rPr>
            <w:rFonts w:cs="Times New Roman"/>
            <w:sz w:val="24"/>
          </w:rPr>
          <w:t>Gminny Program Opieki nad Zabytkami</w:t>
        </w:r>
        <w:r w:rsidR="00BA6589">
          <w:rPr>
            <w:rFonts w:cs="Times New Roman"/>
            <w:sz w:val="24"/>
          </w:rPr>
          <w:t xml:space="preserve"> na lata 2018-2021</w:t>
        </w:r>
        <w:r>
          <w:rPr>
            <w:rFonts w:cs="Times New Roman"/>
            <w:sz w:val="24"/>
          </w:rPr>
          <w:t xml:space="preserve">             </w:t>
        </w:r>
        <w:r>
          <w:rPr>
            <w:rFonts w:cs="Times New Roman"/>
            <w:sz w:val="24"/>
          </w:rPr>
          <w:tab/>
          <w:t xml:space="preserve">                                           </w:t>
        </w:r>
        <w:r>
          <w:fldChar w:fldCharType="begin"/>
        </w:r>
        <w:r>
          <w:instrText xml:space="preserve"> PAGE   \* MERGEFORMAT </w:instrText>
        </w:r>
        <w:r>
          <w:fldChar w:fldCharType="separate"/>
        </w:r>
        <w:r w:rsidR="00BA6589">
          <w:rPr>
            <w:noProof/>
          </w:rPr>
          <w:t>42</w:t>
        </w:r>
        <w:r>
          <w:rPr>
            <w:noProof/>
          </w:rPr>
          <w:fldChar w:fldCharType="end"/>
        </w:r>
      </w:p>
    </w:sdtContent>
  </w:sdt>
  <w:p w:rsidR="000C32D3" w:rsidRDefault="000C32D3" w:rsidP="00DF54A8">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E9CCCF58"/>
    <w:lvl w:ilvl="0">
      <w:start w:val="1"/>
      <w:numFmt w:val="bullet"/>
      <w:pStyle w:val="Listapunktowana"/>
      <w:lvlText w:val=""/>
      <w:lvlJc w:val="left"/>
      <w:pPr>
        <w:tabs>
          <w:tab w:val="num" w:pos="360"/>
        </w:tabs>
        <w:ind w:left="360" w:hanging="360"/>
      </w:pPr>
      <w:rPr>
        <w:rFonts w:ascii="Symbol" w:hAnsi="Symbol" w:hint="default"/>
      </w:rPr>
    </w:lvl>
  </w:abstractNum>
  <w:abstractNum w:abstractNumId="1" w15:restartNumberingAfterBreak="0">
    <w:nsid w:val="014D12EC"/>
    <w:multiLevelType w:val="hybridMultilevel"/>
    <w:tmpl w:val="3F90D5E0"/>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21C165C"/>
    <w:multiLevelType w:val="hybridMultilevel"/>
    <w:tmpl w:val="FFD8B886"/>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2966A77"/>
    <w:multiLevelType w:val="hybridMultilevel"/>
    <w:tmpl w:val="FA2E5ED0"/>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58C7CD9"/>
    <w:multiLevelType w:val="hybridMultilevel"/>
    <w:tmpl w:val="7924D98C"/>
    <w:lvl w:ilvl="0" w:tplc="E0B401F4">
      <w:start w:val="1"/>
      <w:numFmt w:val="bullet"/>
      <w:lvlText w:val=""/>
      <w:lvlJc w:val="left"/>
      <w:pPr>
        <w:ind w:left="720" w:hanging="360"/>
      </w:pPr>
      <w:rPr>
        <w:rFonts w:ascii="Symbol" w:hAnsi="Symbol" w:hint="default"/>
      </w:rPr>
    </w:lvl>
    <w:lvl w:ilvl="1" w:tplc="5A9814BA" w:tentative="1">
      <w:start w:val="1"/>
      <w:numFmt w:val="bullet"/>
      <w:lvlText w:val="o"/>
      <w:lvlJc w:val="left"/>
      <w:pPr>
        <w:ind w:left="1440" w:hanging="360"/>
      </w:pPr>
      <w:rPr>
        <w:rFonts w:ascii="Courier New" w:hAnsi="Courier New" w:cs="Courier New" w:hint="default"/>
      </w:rPr>
    </w:lvl>
    <w:lvl w:ilvl="2" w:tplc="62C461DC" w:tentative="1">
      <w:start w:val="1"/>
      <w:numFmt w:val="bullet"/>
      <w:lvlText w:val=""/>
      <w:lvlJc w:val="left"/>
      <w:pPr>
        <w:ind w:left="2160" w:hanging="360"/>
      </w:pPr>
      <w:rPr>
        <w:rFonts w:ascii="Wingdings" w:hAnsi="Wingdings" w:hint="default"/>
      </w:rPr>
    </w:lvl>
    <w:lvl w:ilvl="3" w:tplc="8FCE6C38" w:tentative="1">
      <w:start w:val="1"/>
      <w:numFmt w:val="bullet"/>
      <w:lvlText w:val=""/>
      <w:lvlJc w:val="left"/>
      <w:pPr>
        <w:ind w:left="2880" w:hanging="360"/>
      </w:pPr>
      <w:rPr>
        <w:rFonts w:ascii="Symbol" w:hAnsi="Symbol" w:hint="default"/>
      </w:rPr>
    </w:lvl>
    <w:lvl w:ilvl="4" w:tplc="0AE2C8F8" w:tentative="1">
      <w:start w:val="1"/>
      <w:numFmt w:val="bullet"/>
      <w:lvlText w:val="o"/>
      <w:lvlJc w:val="left"/>
      <w:pPr>
        <w:ind w:left="3600" w:hanging="360"/>
      </w:pPr>
      <w:rPr>
        <w:rFonts w:ascii="Courier New" w:hAnsi="Courier New" w:cs="Courier New" w:hint="default"/>
      </w:rPr>
    </w:lvl>
    <w:lvl w:ilvl="5" w:tplc="764A54D4" w:tentative="1">
      <w:start w:val="1"/>
      <w:numFmt w:val="bullet"/>
      <w:lvlText w:val=""/>
      <w:lvlJc w:val="left"/>
      <w:pPr>
        <w:ind w:left="4320" w:hanging="360"/>
      </w:pPr>
      <w:rPr>
        <w:rFonts w:ascii="Wingdings" w:hAnsi="Wingdings" w:hint="default"/>
      </w:rPr>
    </w:lvl>
    <w:lvl w:ilvl="6" w:tplc="BE10DCAA" w:tentative="1">
      <w:start w:val="1"/>
      <w:numFmt w:val="bullet"/>
      <w:lvlText w:val=""/>
      <w:lvlJc w:val="left"/>
      <w:pPr>
        <w:ind w:left="5040" w:hanging="360"/>
      </w:pPr>
      <w:rPr>
        <w:rFonts w:ascii="Symbol" w:hAnsi="Symbol" w:hint="default"/>
      </w:rPr>
    </w:lvl>
    <w:lvl w:ilvl="7" w:tplc="1474E8EA" w:tentative="1">
      <w:start w:val="1"/>
      <w:numFmt w:val="bullet"/>
      <w:lvlText w:val="o"/>
      <w:lvlJc w:val="left"/>
      <w:pPr>
        <w:ind w:left="5760" w:hanging="360"/>
      </w:pPr>
      <w:rPr>
        <w:rFonts w:ascii="Courier New" w:hAnsi="Courier New" w:cs="Courier New" w:hint="default"/>
      </w:rPr>
    </w:lvl>
    <w:lvl w:ilvl="8" w:tplc="EE2816D2" w:tentative="1">
      <w:start w:val="1"/>
      <w:numFmt w:val="bullet"/>
      <w:lvlText w:val=""/>
      <w:lvlJc w:val="left"/>
      <w:pPr>
        <w:ind w:left="6480" w:hanging="360"/>
      </w:pPr>
      <w:rPr>
        <w:rFonts w:ascii="Wingdings" w:hAnsi="Wingdings" w:hint="default"/>
      </w:rPr>
    </w:lvl>
  </w:abstractNum>
  <w:abstractNum w:abstractNumId="5" w15:restartNumberingAfterBreak="0">
    <w:nsid w:val="05B05F36"/>
    <w:multiLevelType w:val="hybridMultilevel"/>
    <w:tmpl w:val="AD10EFFA"/>
    <w:lvl w:ilvl="0" w:tplc="EEDAA32E">
      <w:start w:val="1"/>
      <w:numFmt w:val="bullet"/>
      <w:lvlText w:val="o"/>
      <w:lvlJc w:val="left"/>
      <w:pPr>
        <w:ind w:left="720" w:hanging="360"/>
      </w:pPr>
      <w:rPr>
        <w:rFonts w:ascii="Courier New" w:hAnsi="Courier New" w:cs="Courier New" w:hint="default"/>
        <w:sz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BE63672"/>
    <w:multiLevelType w:val="hybridMultilevel"/>
    <w:tmpl w:val="F6F476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CB06155"/>
    <w:multiLevelType w:val="hybridMultilevel"/>
    <w:tmpl w:val="C442D0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5562BEA"/>
    <w:multiLevelType w:val="hybridMultilevel"/>
    <w:tmpl w:val="DAA223A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180365FD"/>
    <w:multiLevelType w:val="hybridMultilevel"/>
    <w:tmpl w:val="2F843FE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1835691E"/>
    <w:multiLevelType w:val="hybridMultilevel"/>
    <w:tmpl w:val="D6C6FCC0"/>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BB92E16"/>
    <w:multiLevelType w:val="hybridMultilevel"/>
    <w:tmpl w:val="7A127B0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1D8C2E09"/>
    <w:multiLevelType w:val="hybridMultilevel"/>
    <w:tmpl w:val="7682C8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F180D46"/>
    <w:multiLevelType w:val="hybridMultilevel"/>
    <w:tmpl w:val="BD005764"/>
    <w:lvl w:ilvl="0" w:tplc="04150011">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4" w15:restartNumberingAfterBreak="0">
    <w:nsid w:val="24BB4B2D"/>
    <w:multiLevelType w:val="hybridMultilevel"/>
    <w:tmpl w:val="810E77CA"/>
    <w:lvl w:ilvl="0" w:tplc="04150001">
      <w:start w:val="1"/>
      <w:numFmt w:val="decimal"/>
      <w:lvlText w:val="%1)"/>
      <w:lvlJc w:val="left"/>
      <w:pPr>
        <w:ind w:left="720" w:hanging="360"/>
      </w:pPr>
      <w:rPr>
        <w:rFonts w:hint="default"/>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15" w15:restartNumberingAfterBreak="0">
    <w:nsid w:val="351653DE"/>
    <w:multiLevelType w:val="hybridMultilevel"/>
    <w:tmpl w:val="687CDF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3E9A54C1"/>
    <w:multiLevelType w:val="hybridMultilevel"/>
    <w:tmpl w:val="8228AF7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4047157F"/>
    <w:multiLevelType w:val="hybridMultilevel"/>
    <w:tmpl w:val="BC7ECEC6"/>
    <w:lvl w:ilvl="0" w:tplc="EEDAA32E">
      <w:start w:val="1"/>
      <w:numFmt w:val="bullet"/>
      <w:lvlText w:val="o"/>
      <w:lvlJc w:val="left"/>
      <w:pPr>
        <w:ind w:left="720" w:hanging="360"/>
      </w:pPr>
      <w:rPr>
        <w:rFonts w:ascii="Courier New" w:hAnsi="Courier New" w:cs="Courier New" w:hint="default"/>
        <w:sz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40F41F4F"/>
    <w:multiLevelType w:val="hybridMultilevel"/>
    <w:tmpl w:val="BF00F058"/>
    <w:lvl w:ilvl="0" w:tplc="04150003">
      <w:start w:val="1"/>
      <w:numFmt w:val="decimal"/>
      <w:lvlText w:val="%1)"/>
      <w:lvlJc w:val="left"/>
      <w:pPr>
        <w:ind w:left="0" w:hanging="360"/>
      </w:pPr>
      <w:rPr>
        <w:rFonts w:hint="default"/>
      </w:rPr>
    </w:lvl>
    <w:lvl w:ilvl="1" w:tplc="04150003" w:tentative="1">
      <w:start w:val="1"/>
      <w:numFmt w:val="lowerLetter"/>
      <w:lvlText w:val="%2."/>
      <w:lvlJc w:val="left"/>
      <w:pPr>
        <w:ind w:left="1080" w:hanging="360"/>
      </w:pPr>
    </w:lvl>
    <w:lvl w:ilvl="2" w:tplc="04150005" w:tentative="1">
      <w:start w:val="1"/>
      <w:numFmt w:val="lowerRoman"/>
      <w:lvlText w:val="%3."/>
      <w:lvlJc w:val="right"/>
      <w:pPr>
        <w:ind w:left="1800" w:hanging="180"/>
      </w:pPr>
    </w:lvl>
    <w:lvl w:ilvl="3" w:tplc="04150001" w:tentative="1">
      <w:start w:val="1"/>
      <w:numFmt w:val="decimal"/>
      <w:lvlText w:val="%4."/>
      <w:lvlJc w:val="left"/>
      <w:pPr>
        <w:ind w:left="2520" w:hanging="360"/>
      </w:pPr>
    </w:lvl>
    <w:lvl w:ilvl="4" w:tplc="04150003" w:tentative="1">
      <w:start w:val="1"/>
      <w:numFmt w:val="lowerLetter"/>
      <w:lvlText w:val="%5."/>
      <w:lvlJc w:val="left"/>
      <w:pPr>
        <w:ind w:left="3240" w:hanging="360"/>
      </w:pPr>
    </w:lvl>
    <w:lvl w:ilvl="5" w:tplc="04150005" w:tentative="1">
      <w:start w:val="1"/>
      <w:numFmt w:val="lowerRoman"/>
      <w:lvlText w:val="%6."/>
      <w:lvlJc w:val="right"/>
      <w:pPr>
        <w:ind w:left="3960" w:hanging="180"/>
      </w:pPr>
    </w:lvl>
    <w:lvl w:ilvl="6" w:tplc="04150001" w:tentative="1">
      <w:start w:val="1"/>
      <w:numFmt w:val="decimal"/>
      <w:lvlText w:val="%7."/>
      <w:lvlJc w:val="left"/>
      <w:pPr>
        <w:ind w:left="4680" w:hanging="360"/>
      </w:pPr>
    </w:lvl>
    <w:lvl w:ilvl="7" w:tplc="04150003" w:tentative="1">
      <w:start w:val="1"/>
      <w:numFmt w:val="lowerLetter"/>
      <w:lvlText w:val="%8."/>
      <w:lvlJc w:val="left"/>
      <w:pPr>
        <w:ind w:left="5400" w:hanging="360"/>
      </w:pPr>
    </w:lvl>
    <w:lvl w:ilvl="8" w:tplc="04150005" w:tentative="1">
      <w:start w:val="1"/>
      <w:numFmt w:val="lowerRoman"/>
      <w:lvlText w:val="%9."/>
      <w:lvlJc w:val="right"/>
      <w:pPr>
        <w:ind w:left="6120" w:hanging="180"/>
      </w:pPr>
    </w:lvl>
  </w:abstractNum>
  <w:abstractNum w:abstractNumId="19" w15:restartNumberingAfterBreak="0">
    <w:nsid w:val="4284772E"/>
    <w:multiLevelType w:val="hybridMultilevel"/>
    <w:tmpl w:val="49C6B984"/>
    <w:lvl w:ilvl="0" w:tplc="EF6A7B94">
      <w:start w:val="1"/>
      <w:numFmt w:val="bullet"/>
      <w:lvlText w:val=""/>
      <w:lvlJc w:val="left"/>
      <w:pPr>
        <w:ind w:left="720" w:hanging="360"/>
      </w:pPr>
      <w:rPr>
        <w:rFonts w:ascii="Symbol" w:hAnsi="Symbol" w:hint="default"/>
      </w:rPr>
    </w:lvl>
    <w:lvl w:ilvl="1" w:tplc="61569622" w:tentative="1">
      <w:start w:val="1"/>
      <w:numFmt w:val="bullet"/>
      <w:lvlText w:val="o"/>
      <w:lvlJc w:val="left"/>
      <w:pPr>
        <w:ind w:left="1440" w:hanging="360"/>
      </w:pPr>
      <w:rPr>
        <w:rFonts w:ascii="Courier New" w:hAnsi="Courier New" w:cs="Courier New" w:hint="default"/>
      </w:rPr>
    </w:lvl>
    <w:lvl w:ilvl="2" w:tplc="085C1880" w:tentative="1">
      <w:start w:val="1"/>
      <w:numFmt w:val="bullet"/>
      <w:lvlText w:val=""/>
      <w:lvlJc w:val="left"/>
      <w:pPr>
        <w:ind w:left="2160" w:hanging="360"/>
      </w:pPr>
      <w:rPr>
        <w:rFonts w:ascii="Wingdings" w:hAnsi="Wingdings" w:hint="default"/>
      </w:rPr>
    </w:lvl>
    <w:lvl w:ilvl="3" w:tplc="5C325D12" w:tentative="1">
      <w:start w:val="1"/>
      <w:numFmt w:val="bullet"/>
      <w:lvlText w:val=""/>
      <w:lvlJc w:val="left"/>
      <w:pPr>
        <w:ind w:left="2880" w:hanging="360"/>
      </w:pPr>
      <w:rPr>
        <w:rFonts w:ascii="Symbol" w:hAnsi="Symbol" w:hint="default"/>
      </w:rPr>
    </w:lvl>
    <w:lvl w:ilvl="4" w:tplc="E2F8FD1C" w:tentative="1">
      <w:start w:val="1"/>
      <w:numFmt w:val="bullet"/>
      <w:lvlText w:val="o"/>
      <w:lvlJc w:val="left"/>
      <w:pPr>
        <w:ind w:left="3600" w:hanging="360"/>
      </w:pPr>
      <w:rPr>
        <w:rFonts w:ascii="Courier New" w:hAnsi="Courier New" w:cs="Courier New" w:hint="default"/>
      </w:rPr>
    </w:lvl>
    <w:lvl w:ilvl="5" w:tplc="C312068E" w:tentative="1">
      <w:start w:val="1"/>
      <w:numFmt w:val="bullet"/>
      <w:lvlText w:val=""/>
      <w:lvlJc w:val="left"/>
      <w:pPr>
        <w:ind w:left="4320" w:hanging="360"/>
      </w:pPr>
      <w:rPr>
        <w:rFonts w:ascii="Wingdings" w:hAnsi="Wingdings" w:hint="default"/>
      </w:rPr>
    </w:lvl>
    <w:lvl w:ilvl="6" w:tplc="DF16FF9C" w:tentative="1">
      <w:start w:val="1"/>
      <w:numFmt w:val="bullet"/>
      <w:lvlText w:val=""/>
      <w:lvlJc w:val="left"/>
      <w:pPr>
        <w:ind w:left="5040" w:hanging="360"/>
      </w:pPr>
      <w:rPr>
        <w:rFonts w:ascii="Symbol" w:hAnsi="Symbol" w:hint="default"/>
      </w:rPr>
    </w:lvl>
    <w:lvl w:ilvl="7" w:tplc="92A68B68" w:tentative="1">
      <w:start w:val="1"/>
      <w:numFmt w:val="bullet"/>
      <w:lvlText w:val="o"/>
      <w:lvlJc w:val="left"/>
      <w:pPr>
        <w:ind w:left="5760" w:hanging="360"/>
      </w:pPr>
      <w:rPr>
        <w:rFonts w:ascii="Courier New" w:hAnsi="Courier New" w:cs="Courier New" w:hint="default"/>
      </w:rPr>
    </w:lvl>
    <w:lvl w:ilvl="8" w:tplc="AD542574" w:tentative="1">
      <w:start w:val="1"/>
      <w:numFmt w:val="bullet"/>
      <w:lvlText w:val=""/>
      <w:lvlJc w:val="left"/>
      <w:pPr>
        <w:ind w:left="6480" w:hanging="360"/>
      </w:pPr>
      <w:rPr>
        <w:rFonts w:ascii="Wingdings" w:hAnsi="Wingdings" w:hint="default"/>
      </w:rPr>
    </w:lvl>
  </w:abstractNum>
  <w:abstractNum w:abstractNumId="20" w15:restartNumberingAfterBreak="0">
    <w:nsid w:val="4B082A21"/>
    <w:multiLevelType w:val="hybridMultilevel"/>
    <w:tmpl w:val="EA0C5E48"/>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1" w15:restartNumberingAfterBreak="0">
    <w:nsid w:val="4B76428A"/>
    <w:multiLevelType w:val="hybridMultilevel"/>
    <w:tmpl w:val="D3BEBC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4B912CD4"/>
    <w:multiLevelType w:val="hybridMultilevel"/>
    <w:tmpl w:val="E7DA5454"/>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4B9855DB"/>
    <w:multiLevelType w:val="hybridMultilevel"/>
    <w:tmpl w:val="21D2BCEE"/>
    <w:lvl w:ilvl="0" w:tplc="04150001">
      <w:start w:val="1"/>
      <w:numFmt w:val="bullet"/>
      <w:lvlText w:val=""/>
      <w:lvlJc w:val="left"/>
      <w:pPr>
        <w:ind w:left="1854" w:hanging="360"/>
      </w:pPr>
      <w:rPr>
        <w:rFonts w:ascii="Symbol" w:hAnsi="Symbol" w:hint="default"/>
      </w:rPr>
    </w:lvl>
    <w:lvl w:ilvl="1" w:tplc="04150003">
      <w:start w:val="1"/>
      <w:numFmt w:val="bullet"/>
      <w:lvlText w:val="o"/>
      <w:lvlJc w:val="left"/>
      <w:pPr>
        <w:ind w:left="2574" w:hanging="360"/>
      </w:pPr>
      <w:rPr>
        <w:rFonts w:ascii="Courier New" w:hAnsi="Courier New" w:cs="Courier New" w:hint="default"/>
      </w:rPr>
    </w:lvl>
    <w:lvl w:ilvl="2" w:tplc="04150005" w:tentative="1">
      <w:start w:val="1"/>
      <w:numFmt w:val="bullet"/>
      <w:lvlText w:val=""/>
      <w:lvlJc w:val="left"/>
      <w:pPr>
        <w:ind w:left="3294" w:hanging="360"/>
      </w:pPr>
      <w:rPr>
        <w:rFonts w:ascii="Wingdings" w:hAnsi="Wingdings" w:hint="default"/>
      </w:rPr>
    </w:lvl>
    <w:lvl w:ilvl="3" w:tplc="04150001" w:tentative="1">
      <w:start w:val="1"/>
      <w:numFmt w:val="bullet"/>
      <w:lvlText w:val=""/>
      <w:lvlJc w:val="left"/>
      <w:pPr>
        <w:ind w:left="4014" w:hanging="360"/>
      </w:pPr>
      <w:rPr>
        <w:rFonts w:ascii="Symbol" w:hAnsi="Symbol" w:hint="default"/>
      </w:rPr>
    </w:lvl>
    <w:lvl w:ilvl="4" w:tplc="04150003" w:tentative="1">
      <w:start w:val="1"/>
      <w:numFmt w:val="bullet"/>
      <w:lvlText w:val="o"/>
      <w:lvlJc w:val="left"/>
      <w:pPr>
        <w:ind w:left="4734" w:hanging="360"/>
      </w:pPr>
      <w:rPr>
        <w:rFonts w:ascii="Courier New" w:hAnsi="Courier New" w:cs="Courier New" w:hint="default"/>
      </w:rPr>
    </w:lvl>
    <w:lvl w:ilvl="5" w:tplc="04150005" w:tentative="1">
      <w:start w:val="1"/>
      <w:numFmt w:val="bullet"/>
      <w:lvlText w:val=""/>
      <w:lvlJc w:val="left"/>
      <w:pPr>
        <w:ind w:left="5454" w:hanging="360"/>
      </w:pPr>
      <w:rPr>
        <w:rFonts w:ascii="Wingdings" w:hAnsi="Wingdings" w:hint="default"/>
      </w:rPr>
    </w:lvl>
    <w:lvl w:ilvl="6" w:tplc="04150001" w:tentative="1">
      <w:start w:val="1"/>
      <w:numFmt w:val="bullet"/>
      <w:lvlText w:val=""/>
      <w:lvlJc w:val="left"/>
      <w:pPr>
        <w:ind w:left="6174" w:hanging="360"/>
      </w:pPr>
      <w:rPr>
        <w:rFonts w:ascii="Symbol" w:hAnsi="Symbol" w:hint="default"/>
      </w:rPr>
    </w:lvl>
    <w:lvl w:ilvl="7" w:tplc="04150003" w:tentative="1">
      <w:start w:val="1"/>
      <w:numFmt w:val="bullet"/>
      <w:lvlText w:val="o"/>
      <w:lvlJc w:val="left"/>
      <w:pPr>
        <w:ind w:left="6894" w:hanging="360"/>
      </w:pPr>
      <w:rPr>
        <w:rFonts w:ascii="Courier New" w:hAnsi="Courier New" w:cs="Courier New" w:hint="default"/>
      </w:rPr>
    </w:lvl>
    <w:lvl w:ilvl="8" w:tplc="04150005" w:tentative="1">
      <w:start w:val="1"/>
      <w:numFmt w:val="bullet"/>
      <w:lvlText w:val=""/>
      <w:lvlJc w:val="left"/>
      <w:pPr>
        <w:ind w:left="7614" w:hanging="360"/>
      </w:pPr>
      <w:rPr>
        <w:rFonts w:ascii="Wingdings" w:hAnsi="Wingdings" w:hint="default"/>
      </w:rPr>
    </w:lvl>
  </w:abstractNum>
  <w:abstractNum w:abstractNumId="24" w15:restartNumberingAfterBreak="0">
    <w:nsid w:val="52D92346"/>
    <w:multiLevelType w:val="hybridMultilevel"/>
    <w:tmpl w:val="EC6A2E8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53855AEC"/>
    <w:multiLevelType w:val="hybridMultilevel"/>
    <w:tmpl w:val="D0026868"/>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584F1E40"/>
    <w:multiLevelType w:val="hybridMultilevel"/>
    <w:tmpl w:val="31421A74"/>
    <w:lvl w:ilvl="0" w:tplc="0415000F">
      <w:start w:val="1"/>
      <w:numFmt w:val="decimal"/>
      <w:lvlText w:val="%1)"/>
      <w:lvlJc w:val="left"/>
      <w:pPr>
        <w:ind w:left="720" w:hanging="360"/>
      </w:pPr>
      <w:rPr>
        <w:rFonts w:hint="default"/>
      </w:rPr>
    </w:lvl>
    <w:lvl w:ilvl="1" w:tplc="04150019">
      <w:start w:val="1"/>
      <w:numFmt w:val="decimal"/>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63D06490"/>
    <w:multiLevelType w:val="hybridMultilevel"/>
    <w:tmpl w:val="65B06F9C"/>
    <w:lvl w:ilvl="0" w:tplc="04150011">
      <w:start w:val="1"/>
      <w:numFmt w:val="decimal"/>
      <w:lvlText w:val="%1"/>
      <w:lvlJc w:val="left"/>
      <w:pPr>
        <w:ind w:left="1065" w:hanging="705"/>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6865451C"/>
    <w:multiLevelType w:val="hybridMultilevel"/>
    <w:tmpl w:val="A93A9F14"/>
    <w:lvl w:ilvl="0" w:tplc="EEDAA32E">
      <w:start w:val="1"/>
      <w:numFmt w:val="bullet"/>
      <w:lvlText w:val="o"/>
      <w:lvlJc w:val="left"/>
      <w:pPr>
        <w:ind w:left="720" w:hanging="360"/>
      </w:pPr>
      <w:rPr>
        <w:rFonts w:ascii="Courier New" w:hAnsi="Courier New" w:cs="Courier New" w:hint="default"/>
        <w:sz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69F53A68"/>
    <w:multiLevelType w:val="hybridMultilevel"/>
    <w:tmpl w:val="BF84B388"/>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6E39621F"/>
    <w:multiLevelType w:val="hybridMultilevel"/>
    <w:tmpl w:val="F2123C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6F4C163E"/>
    <w:multiLevelType w:val="hybridMultilevel"/>
    <w:tmpl w:val="20D8719A"/>
    <w:lvl w:ilvl="0" w:tplc="48008112">
      <w:start w:val="1"/>
      <w:numFmt w:val="decimal"/>
      <w:lvlText w:val="%1."/>
      <w:lvlJc w:val="right"/>
      <w:pPr>
        <w:ind w:left="502" w:hanging="360"/>
      </w:pPr>
      <w:rPr>
        <w:rFonts w:hint="default"/>
      </w:rPr>
    </w:lvl>
    <w:lvl w:ilvl="1" w:tplc="04150019" w:tentative="1">
      <w:start w:val="1"/>
      <w:numFmt w:val="bullet"/>
      <w:lvlText w:val="o"/>
      <w:lvlJc w:val="left"/>
      <w:pPr>
        <w:ind w:left="1222" w:hanging="360"/>
      </w:pPr>
      <w:rPr>
        <w:rFonts w:ascii="Courier New" w:hAnsi="Courier New" w:cs="Courier New" w:hint="default"/>
      </w:rPr>
    </w:lvl>
    <w:lvl w:ilvl="2" w:tplc="0415001B" w:tentative="1">
      <w:start w:val="1"/>
      <w:numFmt w:val="bullet"/>
      <w:lvlText w:val=""/>
      <w:lvlJc w:val="left"/>
      <w:pPr>
        <w:ind w:left="1942" w:hanging="360"/>
      </w:pPr>
      <w:rPr>
        <w:rFonts w:ascii="Wingdings" w:hAnsi="Wingdings" w:hint="default"/>
      </w:rPr>
    </w:lvl>
    <w:lvl w:ilvl="3" w:tplc="0415000F" w:tentative="1">
      <w:start w:val="1"/>
      <w:numFmt w:val="bullet"/>
      <w:lvlText w:val=""/>
      <w:lvlJc w:val="left"/>
      <w:pPr>
        <w:ind w:left="2662" w:hanging="360"/>
      </w:pPr>
      <w:rPr>
        <w:rFonts w:ascii="Symbol" w:hAnsi="Symbol" w:hint="default"/>
      </w:rPr>
    </w:lvl>
    <w:lvl w:ilvl="4" w:tplc="04150019" w:tentative="1">
      <w:start w:val="1"/>
      <w:numFmt w:val="bullet"/>
      <w:lvlText w:val="o"/>
      <w:lvlJc w:val="left"/>
      <w:pPr>
        <w:ind w:left="3382" w:hanging="360"/>
      </w:pPr>
      <w:rPr>
        <w:rFonts w:ascii="Courier New" w:hAnsi="Courier New" w:cs="Courier New" w:hint="default"/>
      </w:rPr>
    </w:lvl>
    <w:lvl w:ilvl="5" w:tplc="0415001B" w:tentative="1">
      <w:start w:val="1"/>
      <w:numFmt w:val="bullet"/>
      <w:lvlText w:val=""/>
      <w:lvlJc w:val="left"/>
      <w:pPr>
        <w:ind w:left="4102" w:hanging="360"/>
      </w:pPr>
      <w:rPr>
        <w:rFonts w:ascii="Wingdings" w:hAnsi="Wingdings" w:hint="default"/>
      </w:rPr>
    </w:lvl>
    <w:lvl w:ilvl="6" w:tplc="0415000F" w:tentative="1">
      <w:start w:val="1"/>
      <w:numFmt w:val="bullet"/>
      <w:lvlText w:val=""/>
      <w:lvlJc w:val="left"/>
      <w:pPr>
        <w:ind w:left="4822" w:hanging="360"/>
      </w:pPr>
      <w:rPr>
        <w:rFonts w:ascii="Symbol" w:hAnsi="Symbol" w:hint="default"/>
      </w:rPr>
    </w:lvl>
    <w:lvl w:ilvl="7" w:tplc="04150019" w:tentative="1">
      <w:start w:val="1"/>
      <w:numFmt w:val="bullet"/>
      <w:lvlText w:val="o"/>
      <w:lvlJc w:val="left"/>
      <w:pPr>
        <w:ind w:left="5542" w:hanging="360"/>
      </w:pPr>
      <w:rPr>
        <w:rFonts w:ascii="Courier New" w:hAnsi="Courier New" w:cs="Courier New" w:hint="default"/>
      </w:rPr>
    </w:lvl>
    <w:lvl w:ilvl="8" w:tplc="0415001B" w:tentative="1">
      <w:start w:val="1"/>
      <w:numFmt w:val="bullet"/>
      <w:lvlText w:val=""/>
      <w:lvlJc w:val="left"/>
      <w:pPr>
        <w:ind w:left="6262" w:hanging="360"/>
      </w:pPr>
      <w:rPr>
        <w:rFonts w:ascii="Wingdings" w:hAnsi="Wingdings" w:hint="default"/>
      </w:rPr>
    </w:lvl>
  </w:abstractNum>
  <w:abstractNum w:abstractNumId="32" w15:restartNumberingAfterBreak="0">
    <w:nsid w:val="6F810158"/>
    <w:multiLevelType w:val="hybridMultilevel"/>
    <w:tmpl w:val="58D66AA8"/>
    <w:lvl w:ilvl="0" w:tplc="04150003">
      <w:start w:val="1"/>
      <w:numFmt w:val="bullet"/>
      <w:lvlText w:val="o"/>
      <w:lvlJc w:val="left"/>
      <w:pPr>
        <w:ind w:left="825" w:hanging="360"/>
      </w:pPr>
      <w:rPr>
        <w:rFonts w:ascii="Courier New" w:hAnsi="Courier New" w:cs="Courier New" w:hint="default"/>
      </w:rPr>
    </w:lvl>
    <w:lvl w:ilvl="1" w:tplc="04150003" w:tentative="1">
      <w:start w:val="1"/>
      <w:numFmt w:val="bullet"/>
      <w:lvlText w:val="o"/>
      <w:lvlJc w:val="left"/>
      <w:pPr>
        <w:ind w:left="1545" w:hanging="360"/>
      </w:pPr>
      <w:rPr>
        <w:rFonts w:ascii="Courier New" w:hAnsi="Courier New" w:cs="Courier New" w:hint="default"/>
      </w:rPr>
    </w:lvl>
    <w:lvl w:ilvl="2" w:tplc="04150005" w:tentative="1">
      <w:start w:val="1"/>
      <w:numFmt w:val="bullet"/>
      <w:lvlText w:val=""/>
      <w:lvlJc w:val="left"/>
      <w:pPr>
        <w:ind w:left="2265" w:hanging="360"/>
      </w:pPr>
      <w:rPr>
        <w:rFonts w:ascii="Wingdings" w:hAnsi="Wingdings" w:hint="default"/>
      </w:rPr>
    </w:lvl>
    <w:lvl w:ilvl="3" w:tplc="04150001" w:tentative="1">
      <w:start w:val="1"/>
      <w:numFmt w:val="bullet"/>
      <w:lvlText w:val=""/>
      <w:lvlJc w:val="left"/>
      <w:pPr>
        <w:ind w:left="2985" w:hanging="360"/>
      </w:pPr>
      <w:rPr>
        <w:rFonts w:ascii="Symbol" w:hAnsi="Symbol" w:hint="default"/>
      </w:rPr>
    </w:lvl>
    <w:lvl w:ilvl="4" w:tplc="04150003" w:tentative="1">
      <w:start w:val="1"/>
      <w:numFmt w:val="bullet"/>
      <w:lvlText w:val="o"/>
      <w:lvlJc w:val="left"/>
      <w:pPr>
        <w:ind w:left="3705" w:hanging="360"/>
      </w:pPr>
      <w:rPr>
        <w:rFonts w:ascii="Courier New" w:hAnsi="Courier New" w:cs="Courier New" w:hint="default"/>
      </w:rPr>
    </w:lvl>
    <w:lvl w:ilvl="5" w:tplc="04150005" w:tentative="1">
      <w:start w:val="1"/>
      <w:numFmt w:val="bullet"/>
      <w:lvlText w:val=""/>
      <w:lvlJc w:val="left"/>
      <w:pPr>
        <w:ind w:left="4425" w:hanging="360"/>
      </w:pPr>
      <w:rPr>
        <w:rFonts w:ascii="Wingdings" w:hAnsi="Wingdings" w:hint="default"/>
      </w:rPr>
    </w:lvl>
    <w:lvl w:ilvl="6" w:tplc="04150001" w:tentative="1">
      <w:start w:val="1"/>
      <w:numFmt w:val="bullet"/>
      <w:lvlText w:val=""/>
      <w:lvlJc w:val="left"/>
      <w:pPr>
        <w:ind w:left="5145" w:hanging="360"/>
      </w:pPr>
      <w:rPr>
        <w:rFonts w:ascii="Symbol" w:hAnsi="Symbol" w:hint="default"/>
      </w:rPr>
    </w:lvl>
    <w:lvl w:ilvl="7" w:tplc="04150003" w:tentative="1">
      <w:start w:val="1"/>
      <w:numFmt w:val="bullet"/>
      <w:lvlText w:val="o"/>
      <w:lvlJc w:val="left"/>
      <w:pPr>
        <w:ind w:left="5865" w:hanging="360"/>
      </w:pPr>
      <w:rPr>
        <w:rFonts w:ascii="Courier New" w:hAnsi="Courier New" w:cs="Courier New" w:hint="default"/>
      </w:rPr>
    </w:lvl>
    <w:lvl w:ilvl="8" w:tplc="04150005" w:tentative="1">
      <w:start w:val="1"/>
      <w:numFmt w:val="bullet"/>
      <w:lvlText w:val=""/>
      <w:lvlJc w:val="left"/>
      <w:pPr>
        <w:ind w:left="6585" w:hanging="360"/>
      </w:pPr>
      <w:rPr>
        <w:rFonts w:ascii="Wingdings" w:hAnsi="Wingdings" w:hint="default"/>
      </w:rPr>
    </w:lvl>
  </w:abstractNum>
  <w:abstractNum w:abstractNumId="33" w15:restartNumberingAfterBreak="0">
    <w:nsid w:val="75A51C2C"/>
    <w:multiLevelType w:val="hybridMultilevel"/>
    <w:tmpl w:val="FB7437A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799B1392"/>
    <w:multiLevelType w:val="hybridMultilevel"/>
    <w:tmpl w:val="EB84B6BA"/>
    <w:lvl w:ilvl="0" w:tplc="667AAF92">
      <w:start w:val="1"/>
      <w:numFmt w:val="bullet"/>
      <w:lvlText w:val=""/>
      <w:lvlJc w:val="left"/>
      <w:pPr>
        <w:ind w:left="574" w:hanging="360"/>
      </w:pPr>
      <w:rPr>
        <w:rFonts w:ascii="Symbol" w:hAnsi="Symbol" w:hint="default"/>
      </w:rPr>
    </w:lvl>
    <w:lvl w:ilvl="1" w:tplc="2ABE0B5C" w:tentative="1">
      <w:start w:val="1"/>
      <w:numFmt w:val="bullet"/>
      <w:lvlText w:val="o"/>
      <w:lvlJc w:val="left"/>
      <w:pPr>
        <w:ind w:left="1294" w:hanging="360"/>
      </w:pPr>
      <w:rPr>
        <w:rFonts w:ascii="Courier New" w:hAnsi="Courier New" w:cs="Courier New" w:hint="default"/>
      </w:rPr>
    </w:lvl>
    <w:lvl w:ilvl="2" w:tplc="1E447D40" w:tentative="1">
      <w:start w:val="1"/>
      <w:numFmt w:val="bullet"/>
      <w:lvlText w:val=""/>
      <w:lvlJc w:val="left"/>
      <w:pPr>
        <w:ind w:left="2014" w:hanging="360"/>
      </w:pPr>
      <w:rPr>
        <w:rFonts w:ascii="Wingdings" w:hAnsi="Wingdings" w:hint="default"/>
      </w:rPr>
    </w:lvl>
    <w:lvl w:ilvl="3" w:tplc="60DA185A" w:tentative="1">
      <w:start w:val="1"/>
      <w:numFmt w:val="bullet"/>
      <w:lvlText w:val=""/>
      <w:lvlJc w:val="left"/>
      <w:pPr>
        <w:ind w:left="2734" w:hanging="360"/>
      </w:pPr>
      <w:rPr>
        <w:rFonts w:ascii="Symbol" w:hAnsi="Symbol" w:hint="default"/>
      </w:rPr>
    </w:lvl>
    <w:lvl w:ilvl="4" w:tplc="A39036BC" w:tentative="1">
      <w:start w:val="1"/>
      <w:numFmt w:val="bullet"/>
      <w:lvlText w:val="o"/>
      <w:lvlJc w:val="left"/>
      <w:pPr>
        <w:ind w:left="3454" w:hanging="360"/>
      </w:pPr>
      <w:rPr>
        <w:rFonts w:ascii="Courier New" w:hAnsi="Courier New" w:cs="Courier New" w:hint="default"/>
      </w:rPr>
    </w:lvl>
    <w:lvl w:ilvl="5" w:tplc="2D00BA8E" w:tentative="1">
      <w:start w:val="1"/>
      <w:numFmt w:val="bullet"/>
      <w:lvlText w:val=""/>
      <w:lvlJc w:val="left"/>
      <w:pPr>
        <w:ind w:left="4174" w:hanging="360"/>
      </w:pPr>
      <w:rPr>
        <w:rFonts w:ascii="Wingdings" w:hAnsi="Wingdings" w:hint="default"/>
      </w:rPr>
    </w:lvl>
    <w:lvl w:ilvl="6" w:tplc="56E28416" w:tentative="1">
      <w:start w:val="1"/>
      <w:numFmt w:val="bullet"/>
      <w:lvlText w:val=""/>
      <w:lvlJc w:val="left"/>
      <w:pPr>
        <w:ind w:left="4894" w:hanging="360"/>
      </w:pPr>
      <w:rPr>
        <w:rFonts w:ascii="Symbol" w:hAnsi="Symbol" w:hint="default"/>
      </w:rPr>
    </w:lvl>
    <w:lvl w:ilvl="7" w:tplc="D5A0F974" w:tentative="1">
      <w:start w:val="1"/>
      <w:numFmt w:val="bullet"/>
      <w:lvlText w:val="o"/>
      <w:lvlJc w:val="left"/>
      <w:pPr>
        <w:ind w:left="5614" w:hanging="360"/>
      </w:pPr>
      <w:rPr>
        <w:rFonts w:ascii="Courier New" w:hAnsi="Courier New" w:cs="Courier New" w:hint="default"/>
      </w:rPr>
    </w:lvl>
    <w:lvl w:ilvl="8" w:tplc="70C6DE6C" w:tentative="1">
      <w:start w:val="1"/>
      <w:numFmt w:val="bullet"/>
      <w:lvlText w:val=""/>
      <w:lvlJc w:val="left"/>
      <w:pPr>
        <w:ind w:left="6334" w:hanging="360"/>
      </w:pPr>
      <w:rPr>
        <w:rFonts w:ascii="Wingdings" w:hAnsi="Wingdings" w:hint="default"/>
      </w:rPr>
    </w:lvl>
  </w:abstractNum>
  <w:abstractNum w:abstractNumId="35" w15:restartNumberingAfterBreak="0">
    <w:nsid w:val="7B413FA4"/>
    <w:multiLevelType w:val="hybridMultilevel"/>
    <w:tmpl w:val="E326DE1E"/>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15:restartNumberingAfterBreak="0">
    <w:nsid w:val="7C730E8D"/>
    <w:multiLevelType w:val="hybridMultilevel"/>
    <w:tmpl w:val="D630934E"/>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9"/>
  </w:num>
  <w:num w:numId="2">
    <w:abstractNumId w:val="8"/>
  </w:num>
  <w:num w:numId="3">
    <w:abstractNumId w:val="26"/>
  </w:num>
  <w:num w:numId="4">
    <w:abstractNumId w:val="14"/>
  </w:num>
  <w:num w:numId="5">
    <w:abstractNumId w:val="23"/>
  </w:num>
  <w:num w:numId="6">
    <w:abstractNumId w:val="4"/>
  </w:num>
  <w:num w:numId="7">
    <w:abstractNumId w:val="15"/>
  </w:num>
  <w:num w:numId="8">
    <w:abstractNumId w:val="7"/>
  </w:num>
  <w:num w:numId="9">
    <w:abstractNumId w:val="13"/>
  </w:num>
  <w:num w:numId="10">
    <w:abstractNumId w:val="18"/>
  </w:num>
  <w:num w:numId="11">
    <w:abstractNumId w:val="34"/>
  </w:num>
  <w:num w:numId="12">
    <w:abstractNumId w:val="20"/>
  </w:num>
  <w:num w:numId="13">
    <w:abstractNumId w:val="27"/>
  </w:num>
  <w:num w:numId="14">
    <w:abstractNumId w:val="16"/>
  </w:num>
  <w:num w:numId="15">
    <w:abstractNumId w:val="9"/>
  </w:num>
  <w:num w:numId="16">
    <w:abstractNumId w:val="0"/>
  </w:num>
  <w:num w:numId="17">
    <w:abstractNumId w:val="6"/>
  </w:num>
  <w:num w:numId="18">
    <w:abstractNumId w:val="31"/>
  </w:num>
  <w:num w:numId="19">
    <w:abstractNumId w:val="33"/>
  </w:num>
  <w:num w:numId="20">
    <w:abstractNumId w:val="21"/>
  </w:num>
  <w:num w:numId="21">
    <w:abstractNumId w:val="36"/>
  </w:num>
  <w:num w:numId="22">
    <w:abstractNumId w:val="25"/>
  </w:num>
  <w:num w:numId="23">
    <w:abstractNumId w:val="1"/>
  </w:num>
  <w:num w:numId="24">
    <w:abstractNumId w:val="2"/>
  </w:num>
  <w:num w:numId="25">
    <w:abstractNumId w:val="12"/>
  </w:num>
  <w:num w:numId="26">
    <w:abstractNumId w:val="30"/>
  </w:num>
  <w:num w:numId="27">
    <w:abstractNumId w:val="22"/>
  </w:num>
  <w:num w:numId="28">
    <w:abstractNumId w:val="29"/>
  </w:num>
  <w:num w:numId="29">
    <w:abstractNumId w:val="35"/>
  </w:num>
  <w:num w:numId="30">
    <w:abstractNumId w:val="24"/>
  </w:num>
  <w:num w:numId="31">
    <w:abstractNumId w:val="11"/>
  </w:num>
  <w:num w:numId="32">
    <w:abstractNumId w:val="32"/>
  </w:num>
  <w:num w:numId="33">
    <w:abstractNumId w:val="10"/>
  </w:num>
  <w:num w:numId="34">
    <w:abstractNumId w:val="3"/>
  </w:num>
  <w:num w:numId="35">
    <w:abstractNumId w:val="5"/>
  </w:num>
  <w:num w:numId="36">
    <w:abstractNumId w:val="17"/>
  </w:num>
  <w:num w:numId="37">
    <w:abstractNumId w:val="28"/>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00"/>
  <w:proofState w:spelling="clean"/>
  <w:defaultTabStop w:val="708"/>
  <w:hyphenationZone w:val="425"/>
  <w:drawingGridHorizontalSpacing w:val="110"/>
  <w:displayHorizontalDrawingGridEvery w:val="2"/>
  <w:characterSpacingControl w:val="doNotCompress"/>
  <w:hdrShapeDefaults>
    <o:shapedefaults v:ext="edit" spidmax="137217">
      <o:colormenu v:ext="edit" fillcolor="none [2408]"/>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C4444"/>
    <w:rsid w:val="00001505"/>
    <w:rsid w:val="00002124"/>
    <w:rsid w:val="000034A5"/>
    <w:rsid w:val="000041D0"/>
    <w:rsid w:val="00004B77"/>
    <w:rsid w:val="00011936"/>
    <w:rsid w:val="00014112"/>
    <w:rsid w:val="00017F98"/>
    <w:rsid w:val="00021C77"/>
    <w:rsid w:val="000220C8"/>
    <w:rsid w:val="0002301D"/>
    <w:rsid w:val="000307D2"/>
    <w:rsid w:val="000342D9"/>
    <w:rsid w:val="0003546D"/>
    <w:rsid w:val="00040F21"/>
    <w:rsid w:val="00052E4F"/>
    <w:rsid w:val="000538D6"/>
    <w:rsid w:val="0006043C"/>
    <w:rsid w:val="000617B1"/>
    <w:rsid w:val="00063E8A"/>
    <w:rsid w:val="00063ED6"/>
    <w:rsid w:val="000812C9"/>
    <w:rsid w:val="000860DF"/>
    <w:rsid w:val="000A3946"/>
    <w:rsid w:val="000C24AB"/>
    <w:rsid w:val="000C32D3"/>
    <w:rsid w:val="000C3BCB"/>
    <w:rsid w:val="000D2C02"/>
    <w:rsid w:val="000E759C"/>
    <w:rsid w:val="000F56A9"/>
    <w:rsid w:val="000F5DAB"/>
    <w:rsid w:val="001007ED"/>
    <w:rsid w:val="00102A9E"/>
    <w:rsid w:val="00102C96"/>
    <w:rsid w:val="00102FD2"/>
    <w:rsid w:val="001054F5"/>
    <w:rsid w:val="00121307"/>
    <w:rsid w:val="00126227"/>
    <w:rsid w:val="00131FD8"/>
    <w:rsid w:val="00132957"/>
    <w:rsid w:val="001360CB"/>
    <w:rsid w:val="00141FAC"/>
    <w:rsid w:val="00152118"/>
    <w:rsid w:val="001610C1"/>
    <w:rsid w:val="00167C2B"/>
    <w:rsid w:val="001734B4"/>
    <w:rsid w:val="00176E5D"/>
    <w:rsid w:val="00177D32"/>
    <w:rsid w:val="00183E93"/>
    <w:rsid w:val="0018730C"/>
    <w:rsid w:val="001A3C36"/>
    <w:rsid w:val="001A5107"/>
    <w:rsid w:val="001A76D0"/>
    <w:rsid w:val="001B3EAB"/>
    <w:rsid w:val="001B3EC5"/>
    <w:rsid w:val="001B4F38"/>
    <w:rsid w:val="001B7453"/>
    <w:rsid w:val="001C125C"/>
    <w:rsid w:val="001C5ACC"/>
    <w:rsid w:val="001D4159"/>
    <w:rsid w:val="001D66CC"/>
    <w:rsid w:val="001F3CC8"/>
    <w:rsid w:val="001F53F9"/>
    <w:rsid w:val="00200507"/>
    <w:rsid w:val="002034B9"/>
    <w:rsid w:val="00213004"/>
    <w:rsid w:val="00213383"/>
    <w:rsid w:val="002177AA"/>
    <w:rsid w:val="00221AB3"/>
    <w:rsid w:val="00221BDA"/>
    <w:rsid w:val="002333D8"/>
    <w:rsid w:val="002375BF"/>
    <w:rsid w:val="00244371"/>
    <w:rsid w:val="0024692B"/>
    <w:rsid w:val="002546CE"/>
    <w:rsid w:val="002654A3"/>
    <w:rsid w:val="00265906"/>
    <w:rsid w:val="00267A58"/>
    <w:rsid w:val="00267DBB"/>
    <w:rsid w:val="00282C1B"/>
    <w:rsid w:val="00284AFE"/>
    <w:rsid w:val="00285170"/>
    <w:rsid w:val="00287F07"/>
    <w:rsid w:val="002902B2"/>
    <w:rsid w:val="00290734"/>
    <w:rsid w:val="00295AAC"/>
    <w:rsid w:val="00297823"/>
    <w:rsid w:val="002A4778"/>
    <w:rsid w:val="002B1212"/>
    <w:rsid w:val="002B3A23"/>
    <w:rsid w:val="002B53D2"/>
    <w:rsid w:val="002B6587"/>
    <w:rsid w:val="002C5278"/>
    <w:rsid w:val="002D5542"/>
    <w:rsid w:val="002D7E00"/>
    <w:rsid w:val="002E04F4"/>
    <w:rsid w:val="002E16F3"/>
    <w:rsid w:val="002E5994"/>
    <w:rsid w:val="002F1A16"/>
    <w:rsid w:val="002F1EFF"/>
    <w:rsid w:val="002F514B"/>
    <w:rsid w:val="002F6D03"/>
    <w:rsid w:val="002F7E4F"/>
    <w:rsid w:val="00305095"/>
    <w:rsid w:val="0031733E"/>
    <w:rsid w:val="00320502"/>
    <w:rsid w:val="003205E4"/>
    <w:rsid w:val="00321D12"/>
    <w:rsid w:val="00323057"/>
    <w:rsid w:val="00323B1B"/>
    <w:rsid w:val="0032401C"/>
    <w:rsid w:val="00324C00"/>
    <w:rsid w:val="00331E81"/>
    <w:rsid w:val="003330DE"/>
    <w:rsid w:val="00336007"/>
    <w:rsid w:val="0035082A"/>
    <w:rsid w:val="00354361"/>
    <w:rsid w:val="00356051"/>
    <w:rsid w:val="00370DF8"/>
    <w:rsid w:val="003714A1"/>
    <w:rsid w:val="00373BAC"/>
    <w:rsid w:val="0037488C"/>
    <w:rsid w:val="003772A7"/>
    <w:rsid w:val="00386F0F"/>
    <w:rsid w:val="0039219E"/>
    <w:rsid w:val="00393AFF"/>
    <w:rsid w:val="003977B0"/>
    <w:rsid w:val="003A035F"/>
    <w:rsid w:val="003A357A"/>
    <w:rsid w:val="003A4505"/>
    <w:rsid w:val="003B2A7F"/>
    <w:rsid w:val="003C0166"/>
    <w:rsid w:val="003C2E0F"/>
    <w:rsid w:val="003C3B67"/>
    <w:rsid w:val="003C4444"/>
    <w:rsid w:val="003C4FEA"/>
    <w:rsid w:val="003D25A3"/>
    <w:rsid w:val="003D2EC6"/>
    <w:rsid w:val="003D3D34"/>
    <w:rsid w:val="003D4EFF"/>
    <w:rsid w:val="003D4F10"/>
    <w:rsid w:val="003D6EBE"/>
    <w:rsid w:val="003E255A"/>
    <w:rsid w:val="003E4272"/>
    <w:rsid w:val="003E5227"/>
    <w:rsid w:val="003E598A"/>
    <w:rsid w:val="003F00E2"/>
    <w:rsid w:val="003F080E"/>
    <w:rsid w:val="00401174"/>
    <w:rsid w:val="004044EF"/>
    <w:rsid w:val="00404DD2"/>
    <w:rsid w:val="004115CD"/>
    <w:rsid w:val="004123A7"/>
    <w:rsid w:val="004155AD"/>
    <w:rsid w:val="004156B3"/>
    <w:rsid w:val="00417610"/>
    <w:rsid w:val="004222B4"/>
    <w:rsid w:val="004246F0"/>
    <w:rsid w:val="00425F1F"/>
    <w:rsid w:val="00434193"/>
    <w:rsid w:val="00441519"/>
    <w:rsid w:val="004518AB"/>
    <w:rsid w:val="004519A6"/>
    <w:rsid w:val="004549BE"/>
    <w:rsid w:val="00456549"/>
    <w:rsid w:val="00456A05"/>
    <w:rsid w:val="0046150E"/>
    <w:rsid w:val="004626CA"/>
    <w:rsid w:val="0046331C"/>
    <w:rsid w:val="00463CE4"/>
    <w:rsid w:val="00466D7D"/>
    <w:rsid w:val="004722AF"/>
    <w:rsid w:val="004737F8"/>
    <w:rsid w:val="004776E3"/>
    <w:rsid w:val="00486924"/>
    <w:rsid w:val="00490F25"/>
    <w:rsid w:val="00491AFC"/>
    <w:rsid w:val="004944DA"/>
    <w:rsid w:val="004A0CAE"/>
    <w:rsid w:val="004A198D"/>
    <w:rsid w:val="004A1F94"/>
    <w:rsid w:val="004A7D7B"/>
    <w:rsid w:val="004B318C"/>
    <w:rsid w:val="004B4823"/>
    <w:rsid w:val="004C0426"/>
    <w:rsid w:val="004C0A3F"/>
    <w:rsid w:val="004C2BF9"/>
    <w:rsid w:val="004C74AA"/>
    <w:rsid w:val="004D0CAF"/>
    <w:rsid w:val="004D449F"/>
    <w:rsid w:val="004E0A20"/>
    <w:rsid w:val="004E300D"/>
    <w:rsid w:val="004E6247"/>
    <w:rsid w:val="004E7B41"/>
    <w:rsid w:val="004F0EA6"/>
    <w:rsid w:val="004F3648"/>
    <w:rsid w:val="004F6DAC"/>
    <w:rsid w:val="004F72F4"/>
    <w:rsid w:val="004F794E"/>
    <w:rsid w:val="00502021"/>
    <w:rsid w:val="00507BDE"/>
    <w:rsid w:val="00511459"/>
    <w:rsid w:val="00511A0D"/>
    <w:rsid w:val="00517D4E"/>
    <w:rsid w:val="00520B5D"/>
    <w:rsid w:val="00522E66"/>
    <w:rsid w:val="005302F1"/>
    <w:rsid w:val="00535AA2"/>
    <w:rsid w:val="00541D6D"/>
    <w:rsid w:val="00542471"/>
    <w:rsid w:val="00544EEF"/>
    <w:rsid w:val="0055358A"/>
    <w:rsid w:val="00562606"/>
    <w:rsid w:val="005660E6"/>
    <w:rsid w:val="00566AE4"/>
    <w:rsid w:val="00567929"/>
    <w:rsid w:val="0057085D"/>
    <w:rsid w:val="005744E2"/>
    <w:rsid w:val="005744F7"/>
    <w:rsid w:val="00585D31"/>
    <w:rsid w:val="00590082"/>
    <w:rsid w:val="00591328"/>
    <w:rsid w:val="005921E8"/>
    <w:rsid w:val="0059296A"/>
    <w:rsid w:val="00595053"/>
    <w:rsid w:val="00597E77"/>
    <w:rsid w:val="005A1CF5"/>
    <w:rsid w:val="005A4F66"/>
    <w:rsid w:val="005B3435"/>
    <w:rsid w:val="005B60C5"/>
    <w:rsid w:val="005C44E4"/>
    <w:rsid w:val="005C74FA"/>
    <w:rsid w:val="005D4E56"/>
    <w:rsid w:val="005D67BB"/>
    <w:rsid w:val="005E0461"/>
    <w:rsid w:val="005E79EA"/>
    <w:rsid w:val="005F20F8"/>
    <w:rsid w:val="005F34FB"/>
    <w:rsid w:val="005F6697"/>
    <w:rsid w:val="00601535"/>
    <w:rsid w:val="006167FF"/>
    <w:rsid w:val="00620185"/>
    <w:rsid w:val="00620E7D"/>
    <w:rsid w:val="00620EC8"/>
    <w:rsid w:val="00626682"/>
    <w:rsid w:val="00632531"/>
    <w:rsid w:val="00635062"/>
    <w:rsid w:val="00647C6D"/>
    <w:rsid w:val="00650AB1"/>
    <w:rsid w:val="00652483"/>
    <w:rsid w:val="00655017"/>
    <w:rsid w:val="00661490"/>
    <w:rsid w:val="006662F4"/>
    <w:rsid w:val="0066637D"/>
    <w:rsid w:val="00676BF6"/>
    <w:rsid w:val="006867C3"/>
    <w:rsid w:val="00690246"/>
    <w:rsid w:val="0069145A"/>
    <w:rsid w:val="006926F1"/>
    <w:rsid w:val="0069569F"/>
    <w:rsid w:val="006A0CC8"/>
    <w:rsid w:val="006B3954"/>
    <w:rsid w:val="006B6FA4"/>
    <w:rsid w:val="006C0404"/>
    <w:rsid w:val="006D4EE9"/>
    <w:rsid w:val="006D7080"/>
    <w:rsid w:val="006E218A"/>
    <w:rsid w:val="006E2925"/>
    <w:rsid w:val="006E4130"/>
    <w:rsid w:val="006E4785"/>
    <w:rsid w:val="006F526C"/>
    <w:rsid w:val="00710996"/>
    <w:rsid w:val="007134D7"/>
    <w:rsid w:val="00714DD0"/>
    <w:rsid w:val="00715E0E"/>
    <w:rsid w:val="0072187F"/>
    <w:rsid w:val="00721E2D"/>
    <w:rsid w:val="00725153"/>
    <w:rsid w:val="0073690E"/>
    <w:rsid w:val="00736C00"/>
    <w:rsid w:val="0074183F"/>
    <w:rsid w:val="00742C64"/>
    <w:rsid w:val="00745F05"/>
    <w:rsid w:val="00747E6E"/>
    <w:rsid w:val="0075230D"/>
    <w:rsid w:val="007561D3"/>
    <w:rsid w:val="00772634"/>
    <w:rsid w:val="007745A4"/>
    <w:rsid w:val="0077666B"/>
    <w:rsid w:val="00781CBF"/>
    <w:rsid w:val="00782D4B"/>
    <w:rsid w:val="00783C16"/>
    <w:rsid w:val="00787BF1"/>
    <w:rsid w:val="007912C7"/>
    <w:rsid w:val="00791508"/>
    <w:rsid w:val="00793F2C"/>
    <w:rsid w:val="007A0EC2"/>
    <w:rsid w:val="007A3157"/>
    <w:rsid w:val="007A7545"/>
    <w:rsid w:val="007A760E"/>
    <w:rsid w:val="007B0A5E"/>
    <w:rsid w:val="007B0EEE"/>
    <w:rsid w:val="007B28C0"/>
    <w:rsid w:val="007B300A"/>
    <w:rsid w:val="007B47A7"/>
    <w:rsid w:val="007B5F36"/>
    <w:rsid w:val="007C13BB"/>
    <w:rsid w:val="007C38C0"/>
    <w:rsid w:val="007C5F92"/>
    <w:rsid w:val="007D01F9"/>
    <w:rsid w:val="007D1283"/>
    <w:rsid w:val="007D3DF2"/>
    <w:rsid w:val="007D6BEA"/>
    <w:rsid w:val="007E20CA"/>
    <w:rsid w:val="007F153D"/>
    <w:rsid w:val="007F3B4A"/>
    <w:rsid w:val="007F4A50"/>
    <w:rsid w:val="007F5144"/>
    <w:rsid w:val="007F655C"/>
    <w:rsid w:val="0080038E"/>
    <w:rsid w:val="00804133"/>
    <w:rsid w:val="00804CB2"/>
    <w:rsid w:val="00806598"/>
    <w:rsid w:val="00812BC6"/>
    <w:rsid w:val="00813C07"/>
    <w:rsid w:val="00821F98"/>
    <w:rsid w:val="00822D8D"/>
    <w:rsid w:val="00824328"/>
    <w:rsid w:val="00831552"/>
    <w:rsid w:val="00832C30"/>
    <w:rsid w:val="00841A01"/>
    <w:rsid w:val="00842D76"/>
    <w:rsid w:val="0084536C"/>
    <w:rsid w:val="00850893"/>
    <w:rsid w:val="00854A53"/>
    <w:rsid w:val="00854C8F"/>
    <w:rsid w:val="0086079D"/>
    <w:rsid w:val="00862CEA"/>
    <w:rsid w:val="008663CC"/>
    <w:rsid w:val="0087667C"/>
    <w:rsid w:val="008766DB"/>
    <w:rsid w:val="00891DBE"/>
    <w:rsid w:val="00894815"/>
    <w:rsid w:val="008A0D8B"/>
    <w:rsid w:val="008A2CEE"/>
    <w:rsid w:val="008A532D"/>
    <w:rsid w:val="008A70DB"/>
    <w:rsid w:val="008C553C"/>
    <w:rsid w:val="008C65B8"/>
    <w:rsid w:val="008C6F27"/>
    <w:rsid w:val="008D1E6B"/>
    <w:rsid w:val="008D5220"/>
    <w:rsid w:val="008D638C"/>
    <w:rsid w:val="008E2AEF"/>
    <w:rsid w:val="008E323C"/>
    <w:rsid w:val="008E4088"/>
    <w:rsid w:val="008E7361"/>
    <w:rsid w:val="008E764C"/>
    <w:rsid w:val="008F12A1"/>
    <w:rsid w:val="008F15AB"/>
    <w:rsid w:val="008F2522"/>
    <w:rsid w:val="008F2D02"/>
    <w:rsid w:val="008F6CDD"/>
    <w:rsid w:val="00901316"/>
    <w:rsid w:val="0090273D"/>
    <w:rsid w:val="0091148E"/>
    <w:rsid w:val="00930B78"/>
    <w:rsid w:val="00930F45"/>
    <w:rsid w:val="00932940"/>
    <w:rsid w:val="00934DBF"/>
    <w:rsid w:val="00940339"/>
    <w:rsid w:val="009500DC"/>
    <w:rsid w:val="0095132A"/>
    <w:rsid w:val="00954FD1"/>
    <w:rsid w:val="00966F48"/>
    <w:rsid w:val="009677A6"/>
    <w:rsid w:val="009755A8"/>
    <w:rsid w:val="00980369"/>
    <w:rsid w:val="00984F87"/>
    <w:rsid w:val="009A0A1B"/>
    <w:rsid w:val="009A3D69"/>
    <w:rsid w:val="009B3D34"/>
    <w:rsid w:val="009B7BD2"/>
    <w:rsid w:val="009E1149"/>
    <w:rsid w:val="009F1314"/>
    <w:rsid w:val="009F25F1"/>
    <w:rsid w:val="009F305A"/>
    <w:rsid w:val="009F44DE"/>
    <w:rsid w:val="00A01342"/>
    <w:rsid w:val="00A0376D"/>
    <w:rsid w:val="00A14C84"/>
    <w:rsid w:val="00A16006"/>
    <w:rsid w:val="00A22CF8"/>
    <w:rsid w:val="00A22DB7"/>
    <w:rsid w:val="00A4260B"/>
    <w:rsid w:val="00A43BDC"/>
    <w:rsid w:val="00A471BC"/>
    <w:rsid w:val="00A51F30"/>
    <w:rsid w:val="00A55208"/>
    <w:rsid w:val="00A67456"/>
    <w:rsid w:val="00A676CF"/>
    <w:rsid w:val="00A67A3B"/>
    <w:rsid w:val="00A80314"/>
    <w:rsid w:val="00A8426E"/>
    <w:rsid w:val="00A864F4"/>
    <w:rsid w:val="00A90570"/>
    <w:rsid w:val="00A947F9"/>
    <w:rsid w:val="00AB3482"/>
    <w:rsid w:val="00AB58DD"/>
    <w:rsid w:val="00AB6AD5"/>
    <w:rsid w:val="00AC1641"/>
    <w:rsid w:val="00AC2204"/>
    <w:rsid w:val="00AC43D1"/>
    <w:rsid w:val="00AD0814"/>
    <w:rsid w:val="00AD3A1A"/>
    <w:rsid w:val="00AD51B2"/>
    <w:rsid w:val="00AD52B7"/>
    <w:rsid w:val="00AD67E5"/>
    <w:rsid w:val="00AE1686"/>
    <w:rsid w:val="00AE3CAD"/>
    <w:rsid w:val="00AF02A5"/>
    <w:rsid w:val="00AF6184"/>
    <w:rsid w:val="00AF74FC"/>
    <w:rsid w:val="00B01259"/>
    <w:rsid w:val="00B02EB3"/>
    <w:rsid w:val="00B05D64"/>
    <w:rsid w:val="00B22EB0"/>
    <w:rsid w:val="00B27E14"/>
    <w:rsid w:val="00B34D53"/>
    <w:rsid w:val="00B37DF3"/>
    <w:rsid w:val="00B55AA7"/>
    <w:rsid w:val="00B5638E"/>
    <w:rsid w:val="00B603D8"/>
    <w:rsid w:val="00B66333"/>
    <w:rsid w:val="00B663CE"/>
    <w:rsid w:val="00B67E0F"/>
    <w:rsid w:val="00B703AA"/>
    <w:rsid w:val="00B755FC"/>
    <w:rsid w:val="00B771FA"/>
    <w:rsid w:val="00B83FA5"/>
    <w:rsid w:val="00B91DFD"/>
    <w:rsid w:val="00B9658E"/>
    <w:rsid w:val="00B979B6"/>
    <w:rsid w:val="00BA049F"/>
    <w:rsid w:val="00BA08EC"/>
    <w:rsid w:val="00BA5F7A"/>
    <w:rsid w:val="00BA5FB0"/>
    <w:rsid w:val="00BA6589"/>
    <w:rsid w:val="00BA6E0D"/>
    <w:rsid w:val="00BB0209"/>
    <w:rsid w:val="00BB354A"/>
    <w:rsid w:val="00BB6BDC"/>
    <w:rsid w:val="00BB7586"/>
    <w:rsid w:val="00BC0DB7"/>
    <w:rsid w:val="00BC1A33"/>
    <w:rsid w:val="00BC73F0"/>
    <w:rsid w:val="00BC760D"/>
    <w:rsid w:val="00BF170B"/>
    <w:rsid w:val="00BF1C62"/>
    <w:rsid w:val="00BF5BCB"/>
    <w:rsid w:val="00C070D0"/>
    <w:rsid w:val="00C10DC8"/>
    <w:rsid w:val="00C14555"/>
    <w:rsid w:val="00C31974"/>
    <w:rsid w:val="00C36A2D"/>
    <w:rsid w:val="00C373E8"/>
    <w:rsid w:val="00C42744"/>
    <w:rsid w:val="00C446D5"/>
    <w:rsid w:val="00C54580"/>
    <w:rsid w:val="00C55337"/>
    <w:rsid w:val="00C55630"/>
    <w:rsid w:val="00C80781"/>
    <w:rsid w:val="00C80A7F"/>
    <w:rsid w:val="00C80D77"/>
    <w:rsid w:val="00C81729"/>
    <w:rsid w:val="00C81BED"/>
    <w:rsid w:val="00C86611"/>
    <w:rsid w:val="00C939CA"/>
    <w:rsid w:val="00C97B96"/>
    <w:rsid w:val="00CA022C"/>
    <w:rsid w:val="00CA0B2B"/>
    <w:rsid w:val="00CA2242"/>
    <w:rsid w:val="00CA46B2"/>
    <w:rsid w:val="00CA5878"/>
    <w:rsid w:val="00CC021F"/>
    <w:rsid w:val="00CC4B35"/>
    <w:rsid w:val="00CD0B9B"/>
    <w:rsid w:val="00CD2A9C"/>
    <w:rsid w:val="00CD32D3"/>
    <w:rsid w:val="00CE3A99"/>
    <w:rsid w:val="00CE527C"/>
    <w:rsid w:val="00CE7AF3"/>
    <w:rsid w:val="00CF1ACD"/>
    <w:rsid w:val="00CF2D07"/>
    <w:rsid w:val="00CF40F8"/>
    <w:rsid w:val="00CF490A"/>
    <w:rsid w:val="00CF6F47"/>
    <w:rsid w:val="00D010A9"/>
    <w:rsid w:val="00D025B9"/>
    <w:rsid w:val="00D053FA"/>
    <w:rsid w:val="00D06882"/>
    <w:rsid w:val="00D0716D"/>
    <w:rsid w:val="00D10027"/>
    <w:rsid w:val="00D10397"/>
    <w:rsid w:val="00D1624A"/>
    <w:rsid w:val="00D225ED"/>
    <w:rsid w:val="00D22DC9"/>
    <w:rsid w:val="00D27A99"/>
    <w:rsid w:val="00D30078"/>
    <w:rsid w:val="00D40FC5"/>
    <w:rsid w:val="00D424DC"/>
    <w:rsid w:val="00D4394A"/>
    <w:rsid w:val="00D46653"/>
    <w:rsid w:val="00D47161"/>
    <w:rsid w:val="00D52970"/>
    <w:rsid w:val="00D62FD9"/>
    <w:rsid w:val="00D63365"/>
    <w:rsid w:val="00D63423"/>
    <w:rsid w:val="00D66E64"/>
    <w:rsid w:val="00D70AB5"/>
    <w:rsid w:val="00D755CF"/>
    <w:rsid w:val="00D80BE6"/>
    <w:rsid w:val="00D83AD6"/>
    <w:rsid w:val="00D85121"/>
    <w:rsid w:val="00D869AB"/>
    <w:rsid w:val="00D90D7A"/>
    <w:rsid w:val="00D92D14"/>
    <w:rsid w:val="00D930F6"/>
    <w:rsid w:val="00D95EDC"/>
    <w:rsid w:val="00D97F31"/>
    <w:rsid w:val="00DA0FD8"/>
    <w:rsid w:val="00DA1E51"/>
    <w:rsid w:val="00DC26A4"/>
    <w:rsid w:val="00DD4177"/>
    <w:rsid w:val="00DE0AD7"/>
    <w:rsid w:val="00DE1523"/>
    <w:rsid w:val="00DE2D05"/>
    <w:rsid w:val="00DE2F7B"/>
    <w:rsid w:val="00DE4257"/>
    <w:rsid w:val="00DE5391"/>
    <w:rsid w:val="00DE5B19"/>
    <w:rsid w:val="00DE7125"/>
    <w:rsid w:val="00DF0F27"/>
    <w:rsid w:val="00DF0FA8"/>
    <w:rsid w:val="00DF3AF8"/>
    <w:rsid w:val="00DF54A8"/>
    <w:rsid w:val="00E00BF9"/>
    <w:rsid w:val="00E01BC5"/>
    <w:rsid w:val="00E02013"/>
    <w:rsid w:val="00E05717"/>
    <w:rsid w:val="00E16BA7"/>
    <w:rsid w:val="00E21592"/>
    <w:rsid w:val="00E22C73"/>
    <w:rsid w:val="00E2646E"/>
    <w:rsid w:val="00E27588"/>
    <w:rsid w:val="00E27C33"/>
    <w:rsid w:val="00E31769"/>
    <w:rsid w:val="00E32C58"/>
    <w:rsid w:val="00E36F0C"/>
    <w:rsid w:val="00E400DD"/>
    <w:rsid w:val="00E4103E"/>
    <w:rsid w:val="00E41606"/>
    <w:rsid w:val="00E43F4D"/>
    <w:rsid w:val="00E455E5"/>
    <w:rsid w:val="00E47DE1"/>
    <w:rsid w:val="00E5195E"/>
    <w:rsid w:val="00E579ED"/>
    <w:rsid w:val="00E60B6A"/>
    <w:rsid w:val="00E87E29"/>
    <w:rsid w:val="00E90DC9"/>
    <w:rsid w:val="00EA440A"/>
    <w:rsid w:val="00EA46B2"/>
    <w:rsid w:val="00EA59CF"/>
    <w:rsid w:val="00EB27B3"/>
    <w:rsid w:val="00EB6A8D"/>
    <w:rsid w:val="00EC262F"/>
    <w:rsid w:val="00ED1564"/>
    <w:rsid w:val="00ED68E2"/>
    <w:rsid w:val="00EE2A32"/>
    <w:rsid w:val="00EE3ECE"/>
    <w:rsid w:val="00EE6F9B"/>
    <w:rsid w:val="00EF20AB"/>
    <w:rsid w:val="00EF213B"/>
    <w:rsid w:val="00EF30B5"/>
    <w:rsid w:val="00EF59C1"/>
    <w:rsid w:val="00EF715C"/>
    <w:rsid w:val="00F0019A"/>
    <w:rsid w:val="00F008D3"/>
    <w:rsid w:val="00F02212"/>
    <w:rsid w:val="00F03796"/>
    <w:rsid w:val="00F06BC3"/>
    <w:rsid w:val="00F076B1"/>
    <w:rsid w:val="00F07FAE"/>
    <w:rsid w:val="00F12C8A"/>
    <w:rsid w:val="00F13850"/>
    <w:rsid w:val="00F13DA1"/>
    <w:rsid w:val="00F14450"/>
    <w:rsid w:val="00F2089A"/>
    <w:rsid w:val="00F21CB3"/>
    <w:rsid w:val="00F27344"/>
    <w:rsid w:val="00F302B1"/>
    <w:rsid w:val="00F33FCB"/>
    <w:rsid w:val="00F35F82"/>
    <w:rsid w:val="00F46CFB"/>
    <w:rsid w:val="00F514A1"/>
    <w:rsid w:val="00F534AC"/>
    <w:rsid w:val="00F66E87"/>
    <w:rsid w:val="00F7013D"/>
    <w:rsid w:val="00F707AD"/>
    <w:rsid w:val="00F72BA9"/>
    <w:rsid w:val="00F75C00"/>
    <w:rsid w:val="00F85DB8"/>
    <w:rsid w:val="00F866E2"/>
    <w:rsid w:val="00F873D5"/>
    <w:rsid w:val="00F93608"/>
    <w:rsid w:val="00F966BA"/>
    <w:rsid w:val="00FA404F"/>
    <w:rsid w:val="00FA6062"/>
    <w:rsid w:val="00FB01BF"/>
    <w:rsid w:val="00FB6139"/>
    <w:rsid w:val="00FC6CF0"/>
    <w:rsid w:val="00FD00A0"/>
    <w:rsid w:val="00FD09B3"/>
    <w:rsid w:val="00FD0A4E"/>
    <w:rsid w:val="00FD1EB8"/>
    <w:rsid w:val="00FD202A"/>
    <w:rsid w:val="00FD56E3"/>
    <w:rsid w:val="00FD5922"/>
    <w:rsid w:val="00FD6D1A"/>
    <w:rsid w:val="00FE015F"/>
    <w:rsid w:val="00FE5729"/>
    <w:rsid w:val="00FF04C0"/>
    <w:rsid w:val="00FF2383"/>
    <w:rsid w:val="00FF297A"/>
    <w:rsid w:val="00FF6217"/>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37217">
      <o:colormenu v:ext="edit" fillcolor="none [2408]"/>
    </o:shapedefaults>
    <o:shapelayout v:ext="edit">
      <o:idmap v:ext="edit" data="1"/>
    </o:shapelayout>
  </w:shapeDefaults>
  <w:decimalSymbol w:val=","/>
  <w:listSeparator w:val=";"/>
  <w15:docId w15:val="{5774C2C3-A218-4A03-9D20-CE1B51C71E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FD202A"/>
  </w:style>
  <w:style w:type="paragraph" w:styleId="Nagwek1">
    <w:name w:val="heading 1"/>
    <w:basedOn w:val="Normalny"/>
    <w:next w:val="Normalny"/>
    <w:link w:val="Nagwek1Znak"/>
    <w:uiPriority w:val="9"/>
    <w:qFormat/>
    <w:rsid w:val="00781CB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gwek2">
    <w:name w:val="heading 2"/>
    <w:basedOn w:val="Normalny"/>
    <w:next w:val="Normalny"/>
    <w:link w:val="Nagwek2Znak"/>
    <w:uiPriority w:val="9"/>
    <w:unhideWhenUsed/>
    <w:qFormat/>
    <w:rsid w:val="00D27A9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gwek7">
    <w:name w:val="heading 7"/>
    <w:basedOn w:val="Normalny"/>
    <w:next w:val="Normalny"/>
    <w:link w:val="Nagwek7Znak"/>
    <w:uiPriority w:val="9"/>
    <w:unhideWhenUsed/>
    <w:qFormat/>
    <w:rsid w:val="000D2C02"/>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781CBF"/>
    <w:rPr>
      <w:rFonts w:asciiTheme="majorHAnsi" w:eastAsiaTheme="majorEastAsia" w:hAnsiTheme="majorHAnsi" w:cstheme="majorBidi"/>
      <w:b/>
      <w:bCs/>
      <w:color w:val="365F91" w:themeColor="accent1" w:themeShade="BF"/>
      <w:sz w:val="28"/>
      <w:szCs w:val="28"/>
    </w:rPr>
  </w:style>
  <w:style w:type="character" w:customStyle="1" w:styleId="Nagwek2Znak">
    <w:name w:val="Nagłówek 2 Znak"/>
    <w:basedOn w:val="Domylnaczcionkaakapitu"/>
    <w:link w:val="Nagwek2"/>
    <w:uiPriority w:val="9"/>
    <w:rsid w:val="00D27A99"/>
    <w:rPr>
      <w:rFonts w:asciiTheme="majorHAnsi" w:eastAsiaTheme="majorEastAsia" w:hAnsiTheme="majorHAnsi" w:cstheme="majorBidi"/>
      <w:b/>
      <w:bCs/>
      <w:color w:val="4F81BD" w:themeColor="accent1"/>
      <w:sz w:val="26"/>
      <w:szCs w:val="26"/>
    </w:rPr>
  </w:style>
  <w:style w:type="character" w:customStyle="1" w:styleId="Nagwek7Znak">
    <w:name w:val="Nagłówek 7 Znak"/>
    <w:basedOn w:val="Domylnaczcionkaakapitu"/>
    <w:link w:val="Nagwek7"/>
    <w:uiPriority w:val="9"/>
    <w:rsid w:val="000D2C02"/>
    <w:rPr>
      <w:rFonts w:asciiTheme="majorHAnsi" w:eastAsiaTheme="majorEastAsia" w:hAnsiTheme="majorHAnsi" w:cstheme="majorBidi"/>
      <w:i/>
      <w:iCs/>
      <w:color w:val="404040" w:themeColor="text1" w:themeTint="BF"/>
    </w:rPr>
  </w:style>
  <w:style w:type="paragraph" w:styleId="Tekstdymka">
    <w:name w:val="Balloon Text"/>
    <w:basedOn w:val="Normalny"/>
    <w:link w:val="TekstdymkaZnak"/>
    <w:uiPriority w:val="99"/>
    <w:semiHidden/>
    <w:unhideWhenUsed/>
    <w:rsid w:val="003C4444"/>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3C4444"/>
    <w:rPr>
      <w:rFonts w:ascii="Tahoma" w:hAnsi="Tahoma" w:cs="Tahoma"/>
      <w:sz w:val="16"/>
      <w:szCs w:val="16"/>
    </w:rPr>
  </w:style>
  <w:style w:type="paragraph" w:styleId="Nagwek">
    <w:name w:val="header"/>
    <w:basedOn w:val="Normalny"/>
    <w:link w:val="NagwekZnak"/>
    <w:uiPriority w:val="99"/>
    <w:unhideWhenUsed/>
    <w:rsid w:val="003C4444"/>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3C4444"/>
  </w:style>
  <w:style w:type="paragraph" w:styleId="Stopka">
    <w:name w:val="footer"/>
    <w:basedOn w:val="Normalny"/>
    <w:link w:val="StopkaZnak"/>
    <w:unhideWhenUsed/>
    <w:rsid w:val="003C4444"/>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3C4444"/>
  </w:style>
  <w:style w:type="paragraph" w:styleId="Akapitzlist">
    <w:name w:val="List Paragraph"/>
    <w:basedOn w:val="Normalny"/>
    <w:uiPriority w:val="34"/>
    <w:qFormat/>
    <w:rsid w:val="00661490"/>
    <w:pPr>
      <w:ind w:left="720"/>
      <w:contextualSpacing/>
    </w:pPr>
  </w:style>
  <w:style w:type="paragraph" w:styleId="Mapadokumentu">
    <w:name w:val="Document Map"/>
    <w:basedOn w:val="Normalny"/>
    <w:link w:val="MapadokumentuZnak"/>
    <w:uiPriority w:val="99"/>
    <w:semiHidden/>
    <w:unhideWhenUsed/>
    <w:rsid w:val="004B4823"/>
    <w:pPr>
      <w:spacing w:after="0" w:line="240" w:lineRule="auto"/>
    </w:pPr>
    <w:rPr>
      <w:rFonts w:ascii="Tahoma" w:hAnsi="Tahoma" w:cs="Tahoma"/>
      <w:sz w:val="16"/>
      <w:szCs w:val="16"/>
    </w:rPr>
  </w:style>
  <w:style w:type="character" w:customStyle="1" w:styleId="MapadokumentuZnak">
    <w:name w:val="Mapa dokumentu Znak"/>
    <w:basedOn w:val="Domylnaczcionkaakapitu"/>
    <w:link w:val="Mapadokumentu"/>
    <w:uiPriority w:val="99"/>
    <w:semiHidden/>
    <w:rsid w:val="004B4823"/>
    <w:rPr>
      <w:rFonts w:ascii="Tahoma" w:hAnsi="Tahoma" w:cs="Tahoma"/>
      <w:sz w:val="16"/>
      <w:szCs w:val="16"/>
    </w:rPr>
  </w:style>
  <w:style w:type="table" w:styleId="Tabela-Siatka">
    <w:name w:val="Table Grid"/>
    <w:basedOn w:val="Standardowy"/>
    <w:uiPriority w:val="59"/>
    <w:rsid w:val="000617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9500DC"/>
    <w:pPr>
      <w:autoSpaceDE w:val="0"/>
      <w:autoSpaceDN w:val="0"/>
      <w:adjustRightInd w:val="0"/>
      <w:spacing w:after="0" w:line="240" w:lineRule="auto"/>
    </w:pPr>
    <w:rPr>
      <w:rFonts w:ascii="Arial" w:hAnsi="Arial" w:cs="Arial"/>
      <w:color w:val="000000"/>
      <w:sz w:val="24"/>
      <w:szCs w:val="24"/>
    </w:rPr>
  </w:style>
  <w:style w:type="character" w:styleId="Hipercze">
    <w:name w:val="Hyperlink"/>
    <w:basedOn w:val="Domylnaczcionkaakapitu"/>
    <w:uiPriority w:val="99"/>
    <w:unhideWhenUsed/>
    <w:rsid w:val="00D869AB"/>
    <w:rPr>
      <w:color w:val="0000FF"/>
      <w:u w:val="single"/>
    </w:rPr>
  </w:style>
  <w:style w:type="paragraph" w:styleId="Legenda">
    <w:name w:val="caption"/>
    <w:basedOn w:val="Normalny"/>
    <w:next w:val="Normalny"/>
    <w:uiPriority w:val="35"/>
    <w:unhideWhenUsed/>
    <w:qFormat/>
    <w:rsid w:val="00425F1F"/>
    <w:pPr>
      <w:spacing w:line="240" w:lineRule="auto"/>
    </w:pPr>
    <w:rPr>
      <w:b/>
      <w:bCs/>
      <w:color w:val="4F81BD" w:themeColor="accent1"/>
      <w:sz w:val="18"/>
      <w:szCs w:val="18"/>
    </w:rPr>
  </w:style>
  <w:style w:type="paragraph" w:styleId="Tekstpodstawowy">
    <w:name w:val="Body Text"/>
    <w:basedOn w:val="Normalny"/>
    <w:link w:val="TekstpodstawowyZnak"/>
    <w:rsid w:val="004518AB"/>
    <w:pPr>
      <w:spacing w:after="0" w:line="240" w:lineRule="auto"/>
    </w:pPr>
    <w:rPr>
      <w:rFonts w:ascii="Times New Roman" w:eastAsia="Times New Roman" w:hAnsi="Times New Roman" w:cs="Times New Roman"/>
      <w:sz w:val="20"/>
      <w:szCs w:val="24"/>
      <w:lang w:eastAsia="pl-PL"/>
    </w:rPr>
  </w:style>
  <w:style w:type="character" w:customStyle="1" w:styleId="TekstpodstawowyZnak">
    <w:name w:val="Tekst podstawowy Znak"/>
    <w:basedOn w:val="Domylnaczcionkaakapitu"/>
    <w:link w:val="Tekstpodstawowy"/>
    <w:rsid w:val="004518AB"/>
    <w:rPr>
      <w:rFonts w:ascii="Times New Roman" w:eastAsia="Times New Roman" w:hAnsi="Times New Roman" w:cs="Times New Roman"/>
      <w:sz w:val="20"/>
      <w:szCs w:val="24"/>
      <w:lang w:eastAsia="pl-PL"/>
    </w:rPr>
  </w:style>
  <w:style w:type="paragraph" w:styleId="Tekstprzypisukocowego">
    <w:name w:val="endnote text"/>
    <w:basedOn w:val="Normalny"/>
    <w:link w:val="TekstprzypisukocowegoZnak"/>
    <w:uiPriority w:val="99"/>
    <w:semiHidden/>
    <w:unhideWhenUsed/>
    <w:rsid w:val="00BA6E0D"/>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BA6E0D"/>
    <w:rPr>
      <w:sz w:val="20"/>
      <w:szCs w:val="20"/>
    </w:rPr>
  </w:style>
  <w:style w:type="character" w:styleId="Odwoanieprzypisukocowego">
    <w:name w:val="endnote reference"/>
    <w:basedOn w:val="Domylnaczcionkaakapitu"/>
    <w:uiPriority w:val="99"/>
    <w:semiHidden/>
    <w:unhideWhenUsed/>
    <w:rsid w:val="00BA6E0D"/>
    <w:rPr>
      <w:vertAlign w:val="superscript"/>
    </w:rPr>
  </w:style>
  <w:style w:type="paragraph" w:styleId="NormalnyWeb">
    <w:name w:val="Normal (Web)"/>
    <w:basedOn w:val="Normalny"/>
    <w:uiPriority w:val="99"/>
    <w:unhideWhenUsed/>
    <w:rsid w:val="008C6F27"/>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styleId="Spistreci1">
    <w:name w:val="toc 1"/>
    <w:basedOn w:val="Normalny"/>
    <w:next w:val="Normalny"/>
    <w:autoRedefine/>
    <w:uiPriority w:val="39"/>
    <w:unhideWhenUsed/>
    <w:qFormat/>
    <w:rsid w:val="00021C77"/>
    <w:pPr>
      <w:tabs>
        <w:tab w:val="left" w:pos="660"/>
        <w:tab w:val="right" w:leader="dot" w:pos="9062"/>
      </w:tabs>
      <w:spacing w:after="100" w:line="360" w:lineRule="auto"/>
      <w:jc w:val="both"/>
    </w:pPr>
    <w:rPr>
      <w:sz w:val="24"/>
    </w:rPr>
  </w:style>
  <w:style w:type="paragraph" w:styleId="Nagwekspisutreci">
    <w:name w:val="TOC Heading"/>
    <w:basedOn w:val="Nagwek1"/>
    <w:next w:val="Normalny"/>
    <w:uiPriority w:val="39"/>
    <w:unhideWhenUsed/>
    <w:qFormat/>
    <w:rsid w:val="00781CBF"/>
    <w:pPr>
      <w:outlineLvl w:val="9"/>
    </w:pPr>
  </w:style>
  <w:style w:type="paragraph" w:styleId="Spistreci2">
    <w:name w:val="toc 2"/>
    <w:basedOn w:val="Normalny"/>
    <w:next w:val="Normalny"/>
    <w:autoRedefine/>
    <w:uiPriority w:val="39"/>
    <w:unhideWhenUsed/>
    <w:qFormat/>
    <w:rsid w:val="0003546D"/>
    <w:pPr>
      <w:spacing w:after="100"/>
      <w:ind w:left="220"/>
    </w:pPr>
    <w:rPr>
      <w:rFonts w:eastAsiaTheme="minorEastAsia"/>
    </w:rPr>
  </w:style>
  <w:style w:type="paragraph" w:styleId="Spistreci3">
    <w:name w:val="toc 3"/>
    <w:basedOn w:val="Normalny"/>
    <w:next w:val="Normalny"/>
    <w:autoRedefine/>
    <w:uiPriority w:val="39"/>
    <w:unhideWhenUsed/>
    <w:qFormat/>
    <w:rsid w:val="0003546D"/>
    <w:pPr>
      <w:spacing w:after="100"/>
      <w:ind w:left="440"/>
    </w:pPr>
    <w:rPr>
      <w:rFonts w:eastAsiaTheme="minorEastAsia"/>
    </w:rPr>
  </w:style>
  <w:style w:type="character" w:styleId="UyteHipercze">
    <w:name w:val="FollowedHyperlink"/>
    <w:basedOn w:val="Domylnaczcionkaakapitu"/>
    <w:uiPriority w:val="99"/>
    <w:semiHidden/>
    <w:unhideWhenUsed/>
    <w:rsid w:val="001A5107"/>
    <w:rPr>
      <w:color w:val="800080"/>
      <w:u w:val="single"/>
    </w:rPr>
  </w:style>
  <w:style w:type="paragraph" w:customStyle="1" w:styleId="xl67">
    <w:name w:val="xl67"/>
    <w:basedOn w:val="Normalny"/>
    <w:rsid w:val="001A510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8"/>
      <w:szCs w:val="18"/>
      <w:lang w:eastAsia="pl-PL"/>
    </w:rPr>
  </w:style>
  <w:style w:type="paragraph" w:customStyle="1" w:styleId="xl68">
    <w:name w:val="xl68"/>
    <w:basedOn w:val="Normalny"/>
    <w:rsid w:val="001A510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8"/>
      <w:szCs w:val="18"/>
      <w:lang w:eastAsia="pl-PL"/>
    </w:rPr>
  </w:style>
  <w:style w:type="paragraph" w:customStyle="1" w:styleId="xl69">
    <w:name w:val="xl69"/>
    <w:basedOn w:val="Normalny"/>
    <w:rsid w:val="001A510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color w:val="0000FF"/>
      <w:sz w:val="18"/>
      <w:szCs w:val="18"/>
      <w:lang w:eastAsia="pl-PL"/>
    </w:rPr>
  </w:style>
  <w:style w:type="paragraph" w:customStyle="1" w:styleId="xl70">
    <w:name w:val="xl70"/>
    <w:basedOn w:val="Normalny"/>
    <w:rsid w:val="001A510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color w:val="000000"/>
      <w:sz w:val="18"/>
      <w:szCs w:val="18"/>
      <w:lang w:eastAsia="pl-PL"/>
    </w:rPr>
  </w:style>
  <w:style w:type="paragraph" w:customStyle="1" w:styleId="xl71">
    <w:name w:val="xl71"/>
    <w:basedOn w:val="Normalny"/>
    <w:rsid w:val="001A510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color w:val="000000"/>
      <w:sz w:val="18"/>
      <w:szCs w:val="18"/>
      <w:lang w:eastAsia="pl-PL"/>
    </w:rPr>
  </w:style>
  <w:style w:type="paragraph" w:customStyle="1" w:styleId="xl72">
    <w:name w:val="xl72"/>
    <w:basedOn w:val="Normalny"/>
    <w:rsid w:val="001A510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i/>
      <w:iCs/>
      <w:color w:val="FF0000"/>
      <w:sz w:val="18"/>
      <w:szCs w:val="18"/>
      <w:lang w:eastAsia="pl-PL"/>
    </w:rPr>
  </w:style>
  <w:style w:type="paragraph" w:customStyle="1" w:styleId="xl73">
    <w:name w:val="xl73"/>
    <w:basedOn w:val="Normalny"/>
    <w:rsid w:val="001A510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color w:val="FF0000"/>
      <w:sz w:val="18"/>
      <w:szCs w:val="18"/>
      <w:lang w:eastAsia="pl-PL"/>
    </w:rPr>
  </w:style>
  <w:style w:type="paragraph" w:customStyle="1" w:styleId="xl74">
    <w:name w:val="xl74"/>
    <w:basedOn w:val="Normalny"/>
    <w:rsid w:val="001A510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8"/>
      <w:szCs w:val="18"/>
      <w:lang w:eastAsia="pl-PL"/>
    </w:rPr>
  </w:style>
  <w:style w:type="paragraph" w:customStyle="1" w:styleId="xl75">
    <w:name w:val="xl75"/>
    <w:basedOn w:val="Normalny"/>
    <w:rsid w:val="001A510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pl-PL"/>
    </w:rPr>
  </w:style>
  <w:style w:type="paragraph" w:customStyle="1" w:styleId="xl76">
    <w:name w:val="xl76"/>
    <w:basedOn w:val="Normalny"/>
    <w:rsid w:val="001A510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eastAsia="pl-PL"/>
    </w:rPr>
  </w:style>
  <w:style w:type="paragraph" w:styleId="Tekstpodstawowy2">
    <w:name w:val="Body Text 2"/>
    <w:basedOn w:val="Normalny"/>
    <w:link w:val="Tekstpodstawowy2Znak"/>
    <w:uiPriority w:val="99"/>
    <w:semiHidden/>
    <w:unhideWhenUsed/>
    <w:rsid w:val="009A0A1B"/>
    <w:pPr>
      <w:spacing w:after="120" w:line="480" w:lineRule="auto"/>
    </w:pPr>
  </w:style>
  <w:style w:type="character" w:customStyle="1" w:styleId="Tekstpodstawowy2Znak">
    <w:name w:val="Tekst podstawowy 2 Znak"/>
    <w:basedOn w:val="Domylnaczcionkaakapitu"/>
    <w:link w:val="Tekstpodstawowy2"/>
    <w:uiPriority w:val="99"/>
    <w:semiHidden/>
    <w:rsid w:val="009A0A1B"/>
  </w:style>
  <w:style w:type="character" w:styleId="Odwoanieprzypisudolnego">
    <w:name w:val="footnote reference"/>
    <w:basedOn w:val="Domylnaczcionkaakapitu"/>
    <w:semiHidden/>
    <w:rsid w:val="00787BF1"/>
    <w:rPr>
      <w:vertAlign w:val="superscript"/>
    </w:rPr>
  </w:style>
  <w:style w:type="paragraph" w:styleId="Tekstprzypisudolnego">
    <w:name w:val="footnote text"/>
    <w:basedOn w:val="Normalny"/>
    <w:link w:val="TekstprzypisudolnegoZnak"/>
    <w:semiHidden/>
    <w:rsid w:val="00787BF1"/>
    <w:pPr>
      <w:spacing w:after="0" w:line="240" w:lineRule="auto"/>
    </w:pPr>
    <w:rPr>
      <w:rFonts w:ascii="Times New Roman" w:eastAsia="Times New Roman" w:hAnsi="Times New Roman" w:cs="Times New Roman"/>
      <w:sz w:val="20"/>
      <w:szCs w:val="20"/>
      <w:lang w:eastAsia="pl-PL"/>
    </w:rPr>
  </w:style>
  <w:style w:type="character" w:customStyle="1" w:styleId="TekstprzypisudolnegoZnak">
    <w:name w:val="Tekst przypisu dolnego Znak"/>
    <w:basedOn w:val="Domylnaczcionkaakapitu"/>
    <w:link w:val="Tekstprzypisudolnego"/>
    <w:semiHidden/>
    <w:rsid w:val="00787BF1"/>
    <w:rPr>
      <w:rFonts w:ascii="Times New Roman" w:eastAsia="Times New Roman" w:hAnsi="Times New Roman" w:cs="Times New Roman"/>
      <w:sz w:val="20"/>
      <w:szCs w:val="20"/>
      <w:lang w:eastAsia="pl-PL"/>
    </w:rPr>
  </w:style>
  <w:style w:type="character" w:styleId="Numerstrony">
    <w:name w:val="page number"/>
    <w:basedOn w:val="Domylnaczcionkaakapitu"/>
    <w:semiHidden/>
    <w:rsid w:val="00787BF1"/>
  </w:style>
  <w:style w:type="paragraph" w:styleId="Listapunktowana">
    <w:name w:val="List Bullet"/>
    <w:basedOn w:val="Normalny"/>
    <w:autoRedefine/>
    <w:semiHidden/>
    <w:rsid w:val="000D2C02"/>
    <w:pPr>
      <w:numPr>
        <w:numId w:val="16"/>
      </w:numPr>
      <w:spacing w:after="0" w:line="240" w:lineRule="auto"/>
    </w:pPr>
    <w:rPr>
      <w:rFonts w:ascii="Tms Rmn" w:eastAsia="Times New Roman" w:hAnsi="Tms Rmn" w:cs="Times New Roman"/>
      <w:sz w:val="28"/>
      <w:szCs w:val="20"/>
      <w:lang w:eastAsia="pl-PL"/>
    </w:rPr>
  </w:style>
  <w:style w:type="paragraph" w:styleId="Tytu">
    <w:name w:val="Title"/>
    <w:basedOn w:val="Normalny"/>
    <w:link w:val="TytuZnak"/>
    <w:uiPriority w:val="99"/>
    <w:qFormat/>
    <w:rsid w:val="00D47161"/>
    <w:pPr>
      <w:widowControl w:val="0"/>
      <w:autoSpaceDE w:val="0"/>
      <w:autoSpaceDN w:val="0"/>
      <w:spacing w:after="0" w:line="360" w:lineRule="auto"/>
      <w:jc w:val="center"/>
    </w:pPr>
    <w:rPr>
      <w:rFonts w:ascii="Times New Roman" w:eastAsiaTheme="minorEastAsia" w:hAnsi="Times New Roman" w:cs="Times New Roman"/>
      <w:sz w:val="32"/>
      <w:szCs w:val="32"/>
      <w:lang w:eastAsia="pl-PL"/>
    </w:rPr>
  </w:style>
  <w:style w:type="character" w:customStyle="1" w:styleId="TytuZnak">
    <w:name w:val="Tytuł Znak"/>
    <w:basedOn w:val="Domylnaczcionkaakapitu"/>
    <w:link w:val="Tytu"/>
    <w:uiPriority w:val="99"/>
    <w:rsid w:val="00D47161"/>
    <w:rPr>
      <w:rFonts w:ascii="Times New Roman" w:eastAsiaTheme="minorEastAsia" w:hAnsi="Times New Roman" w:cs="Times New Roman"/>
      <w:sz w:val="32"/>
      <w:szCs w:val="32"/>
      <w:lang w:eastAsia="pl-PL"/>
    </w:rPr>
  </w:style>
  <w:style w:type="paragraph" w:styleId="Lista">
    <w:name w:val="List"/>
    <w:basedOn w:val="Normalny"/>
    <w:uiPriority w:val="99"/>
    <w:rsid w:val="00D47161"/>
    <w:pPr>
      <w:autoSpaceDE w:val="0"/>
      <w:autoSpaceDN w:val="0"/>
      <w:spacing w:after="0" w:line="240" w:lineRule="auto"/>
      <w:ind w:left="283" w:hanging="283"/>
    </w:pPr>
    <w:rPr>
      <w:rFonts w:ascii="Tms Rmn" w:eastAsiaTheme="minorEastAsia" w:hAnsi="Tms Rmn" w:cs="Tms Rmn"/>
      <w:sz w:val="28"/>
      <w:szCs w:val="28"/>
      <w:lang w:eastAsia="pl-PL"/>
    </w:rPr>
  </w:style>
  <w:style w:type="character" w:styleId="Odwoaniedokomentarza">
    <w:name w:val="annotation reference"/>
    <w:basedOn w:val="Domylnaczcionkaakapitu"/>
    <w:uiPriority w:val="99"/>
    <w:semiHidden/>
    <w:unhideWhenUsed/>
    <w:rsid w:val="00456A05"/>
    <w:rPr>
      <w:sz w:val="16"/>
      <w:szCs w:val="16"/>
    </w:rPr>
  </w:style>
  <w:style w:type="paragraph" w:styleId="Tekstkomentarza">
    <w:name w:val="annotation text"/>
    <w:basedOn w:val="Normalny"/>
    <w:link w:val="TekstkomentarzaZnak"/>
    <w:uiPriority w:val="99"/>
    <w:semiHidden/>
    <w:unhideWhenUsed/>
    <w:rsid w:val="00456A05"/>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456A05"/>
    <w:rPr>
      <w:sz w:val="20"/>
      <w:szCs w:val="20"/>
    </w:rPr>
  </w:style>
  <w:style w:type="paragraph" w:styleId="Tematkomentarza">
    <w:name w:val="annotation subject"/>
    <w:basedOn w:val="Tekstkomentarza"/>
    <w:next w:val="Tekstkomentarza"/>
    <w:link w:val="TematkomentarzaZnak"/>
    <w:uiPriority w:val="99"/>
    <w:semiHidden/>
    <w:unhideWhenUsed/>
    <w:rsid w:val="00456A05"/>
    <w:rPr>
      <w:b/>
      <w:bCs/>
    </w:rPr>
  </w:style>
  <w:style w:type="character" w:customStyle="1" w:styleId="TematkomentarzaZnak">
    <w:name w:val="Temat komentarza Znak"/>
    <w:basedOn w:val="TekstkomentarzaZnak"/>
    <w:link w:val="Tematkomentarza"/>
    <w:uiPriority w:val="99"/>
    <w:semiHidden/>
    <w:rsid w:val="00456A05"/>
    <w:rPr>
      <w:b/>
      <w:bCs/>
      <w:sz w:val="20"/>
      <w:szCs w:val="20"/>
    </w:rPr>
  </w:style>
  <w:style w:type="character" w:customStyle="1" w:styleId="h1">
    <w:name w:val="h1"/>
    <w:basedOn w:val="Domylnaczcionkaakapitu"/>
    <w:rsid w:val="00BC760D"/>
  </w:style>
  <w:style w:type="character" w:customStyle="1" w:styleId="textexposedshow">
    <w:name w:val="text_exposed_show"/>
    <w:basedOn w:val="Domylnaczcionkaakapitu"/>
    <w:rsid w:val="001D4159"/>
  </w:style>
  <w:style w:type="character" w:styleId="Pogrubienie">
    <w:name w:val="Strong"/>
    <w:basedOn w:val="Domylnaczcionkaakapitu"/>
    <w:uiPriority w:val="22"/>
    <w:qFormat/>
    <w:rsid w:val="001A76D0"/>
    <w:rPr>
      <w:b/>
      <w:bCs/>
    </w:rPr>
  </w:style>
  <w:style w:type="character" w:customStyle="1" w:styleId="apple-converted-space">
    <w:name w:val="apple-converted-space"/>
    <w:basedOn w:val="Domylnaczcionkaakapitu"/>
    <w:rsid w:val="008F6CDD"/>
  </w:style>
  <w:style w:type="character" w:customStyle="1" w:styleId="inicjal">
    <w:name w:val="inicjal"/>
    <w:basedOn w:val="Domylnaczcionkaakapitu"/>
    <w:rsid w:val="00221AB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867092">
      <w:bodyDiv w:val="1"/>
      <w:marLeft w:val="0"/>
      <w:marRight w:val="0"/>
      <w:marTop w:val="0"/>
      <w:marBottom w:val="0"/>
      <w:divBdr>
        <w:top w:val="none" w:sz="0" w:space="0" w:color="auto"/>
        <w:left w:val="none" w:sz="0" w:space="0" w:color="auto"/>
        <w:bottom w:val="none" w:sz="0" w:space="0" w:color="auto"/>
        <w:right w:val="none" w:sz="0" w:space="0" w:color="auto"/>
      </w:divBdr>
    </w:div>
    <w:div w:id="38475842">
      <w:bodyDiv w:val="1"/>
      <w:marLeft w:val="0"/>
      <w:marRight w:val="0"/>
      <w:marTop w:val="0"/>
      <w:marBottom w:val="0"/>
      <w:divBdr>
        <w:top w:val="none" w:sz="0" w:space="0" w:color="auto"/>
        <w:left w:val="none" w:sz="0" w:space="0" w:color="auto"/>
        <w:bottom w:val="none" w:sz="0" w:space="0" w:color="auto"/>
        <w:right w:val="none" w:sz="0" w:space="0" w:color="auto"/>
      </w:divBdr>
    </w:div>
    <w:div w:id="86080920">
      <w:bodyDiv w:val="1"/>
      <w:marLeft w:val="0"/>
      <w:marRight w:val="0"/>
      <w:marTop w:val="0"/>
      <w:marBottom w:val="0"/>
      <w:divBdr>
        <w:top w:val="none" w:sz="0" w:space="0" w:color="auto"/>
        <w:left w:val="none" w:sz="0" w:space="0" w:color="auto"/>
        <w:bottom w:val="none" w:sz="0" w:space="0" w:color="auto"/>
        <w:right w:val="none" w:sz="0" w:space="0" w:color="auto"/>
      </w:divBdr>
      <w:divsChild>
        <w:div w:id="602687337">
          <w:marLeft w:val="0"/>
          <w:marRight w:val="0"/>
          <w:marTop w:val="0"/>
          <w:marBottom w:val="0"/>
          <w:divBdr>
            <w:top w:val="none" w:sz="0" w:space="0" w:color="auto"/>
            <w:left w:val="none" w:sz="0" w:space="0" w:color="auto"/>
            <w:bottom w:val="none" w:sz="0" w:space="0" w:color="auto"/>
            <w:right w:val="none" w:sz="0" w:space="0" w:color="auto"/>
          </w:divBdr>
        </w:div>
        <w:div w:id="791559256">
          <w:marLeft w:val="0"/>
          <w:marRight w:val="0"/>
          <w:marTop w:val="0"/>
          <w:marBottom w:val="0"/>
          <w:divBdr>
            <w:top w:val="none" w:sz="0" w:space="0" w:color="auto"/>
            <w:left w:val="none" w:sz="0" w:space="0" w:color="auto"/>
            <w:bottom w:val="none" w:sz="0" w:space="0" w:color="auto"/>
            <w:right w:val="none" w:sz="0" w:space="0" w:color="auto"/>
          </w:divBdr>
        </w:div>
      </w:divsChild>
    </w:div>
    <w:div w:id="89199656">
      <w:bodyDiv w:val="1"/>
      <w:marLeft w:val="0"/>
      <w:marRight w:val="0"/>
      <w:marTop w:val="0"/>
      <w:marBottom w:val="0"/>
      <w:divBdr>
        <w:top w:val="none" w:sz="0" w:space="0" w:color="auto"/>
        <w:left w:val="none" w:sz="0" w:space="0" w:color="auto"/>
        <w:bottom w:val="none" w:sz="0" w:space="0" w:color="auto"/>
        <w:right w:val="none" w:sz="0" w:space="0" w:color="auto"/>
      </w:divBdr>
      <w:divsChild>
        <w:div w:id="1923101941">
          <w:marLeft w:val="0"/>
          <w:marRight w:val="0"/>
          <w:marTop w:val="0"/>
          <w:marBottom w:val="0"/>
          <w:divBdr>
            <w:top w:val="none" w:sz="0" w:space="0" w:color="auto"/>
            <w:left w:val="none" w:sz="0" w:space="0" w:color="auto"/>
            <w:bottom w:val="none" w:sz="0" w:space="0" w:color="auto"/>
            <w:right w:val="none" w:sz="0" w:space="0" w:color="auto"/>
          </w:divBdr>
        </w:div>
        <w:div w:id="1155144102">
          <w:marLeft w:val="0"/>
          <w:marRight w:val="0"/>
          <w:marTop w:val="0"/>
          <w:marBottom w:val="0"/>
          <w:divBdr>
            <w:top w:val="none" w:sz="0" w:space="0" w:color="auto"/>
            <w:left w:val="none" w:sz="0" w:space="0" w:color="auto"/>
            <w:bottom w:val="none" w:sz="0" w:space="0" w:color="auto"/>
            <w:right w:val="none" w:sz="0" w:space="0" w:color="auto"/>
          </w:divBdr>
        </w:div>
        <w:div w:id="36198254">
          <w:marLeft w:val="0"/>
          <w:marRight w:val="0"/>
          <w:marTop w:val="0"/>
          <w:marBottom w:val="0"/>
          <w:divBdr>
            <w:top w:val="none" w:sz="0" w:space="0" w:color="auto"/>
            <w:left w:val="none" w:sz="0" w:space="0" w:color="auto"/>
            <w:bottom w:val="none" w:sz="0" w:space="0" w:color="auto"/>
            <w:right w:val="none" w:sz="0" w:space="0" w:color="auto"/>
          </w:divBdr>
        </w:div>
        <w:div w:id="1278370666">
          <w:marLeft w:val="0"/>
          <w:marRight w:val="0"/>
          <w:marTop w:val="0"/>
          <w:marBottom w:val="0"/>
          <w:divBdr>
            <w:top w:val="none" w:sz="0" w:space="0" w:color="auto"/>
            <w:left w:val="none" w:sz="0" w:space="0" w:color="auto"/>
            <w:bottom w:val="none" w:sz="0" w:space="0" w:color="auto"/>
            <w:right w:val="none" w:sz="0" w:space="0" w:color="auto"/>
          </w:divBdr>
        </w:div>
        <w:div w:id="2134126779">
          <w:marLeft w:val="0"/>
          <w:marRight w:val="0"/>
          <w:marTop w:val="0"/>
          <w:marBottom w:val="0"/>
          <w:divBdr>
            <w:top w:val="none" w:sz="0" w:space="0" w:color="auto"/>
            <w:left w:val="none" w:sz="0" w:space="0" w:color="auto"/>
            <w:bottom w:val="none" w:sz="0" w:space="0" w:color="auto"/>
            <w:right w:val="none" w:sz="0" w:space="0" w:color="auto"/>
          </w:divBdr>
        </w:div>
        <w:div w:id="516893880">
          <w:marLeft w:val="0"/>
          <w:marRight w:val="0"/>
          <w:marTop w:val="0"/>
          <w:marBottom w:val="0"/>
          <w:divBdr>
            <w:top w:val="none" w:sz="0" w:space="0" w:color="auto"/>
            <w:left w:val="none" w:sz="0" w:space="0" w:color="auto"/>
            <w:bottom w:val="none" w:sz="0" w:space="0" w:color="auto"/>
            <w:right w:val="none" w:sz="0" w:space="0" w:color="auto"/>
          </w:divBdr>
        </w:div>
        <w:div w:id="757366553">
          <w:marLeft w:val="0"/>
          <w:marRight w:val="0"/>
          <w:marTop w:val="0"/>
          <w:marBottom w:val="0"/>
          <w:divBdr>
            <w:top w:val="none" w:sz="0" w:space="0" w:color="auto"/>
            <w:left w:val="none" w:sz="0" w:space="0" w:color="auto"/>
            <w:bottom w:val="none" w:sz="0" w:space="0" w:color="auto"/>
            <w:right w:val="none" w:sz="0" w:space="0" w:color="auto"/>
          </w:divBdr>
        </w:div>
        <w:div w:id="500505743">
          <w:marLeft w:val="0"/>
          <w:marRight w:val="0"/>
          <w:marTop w:val="0"/>
          <w:marBottom w:val="0"/>
          <w:divBdr>
            <w:top w:val="none" w:sz="0" w:space="0" w:color="auto"/>
            <w:left w:val="none" w:sz="0" w:space="0" w:color="auto"/>
            <w:bottom w:val="none" w:sz="0" w:space="0" w:color="auto"/>
            <w:right w:val="none" w:sz="0" w:space="0" w:color="auto"/>
          </w:divBdr>
        </w:div>
        <w:div w:id="706218554">
          <w:marLeft w:val="0"/>
          <w:marRight w:val="0"/>
          <w:marTop w:val="0"/>
          <w:marBottom w:val="0"/>
          <w:divBdr>
            <w:top w:val="none" w:sz="0" w:space="0" w:color="auto"/>
            <w:left w:val="none" w:sz="0" w:space="0" w:color="auto"/>
            <w:bottom w:val="none" w:sz="0" w:space="0" w:color="auto"/>
            <w:right w:val="none" w:sz="0" w:space="0" w:color="auto"/>
          </w:divBdr>
        </w:div>
        <w:div w:id="1716464869">
          <w:marLeft w:val="0"/>
          <w:marRight w:val="0"/>
          <w:marTop w:val="0"/>
          <w:marBottom w:val="0"/>
          <w:divBdr>
            <w:top w:val="none" w:sz="0" w:space="0" w:color="auto"/>
            <w:left w:val="none" w:sz="0" w:space="0" w:color="auto"/>
            <w:bottom w:val="none" w:sz="0" w:space="0" w:color="auto"/>
            <w:right w:val="none" w:sz="0" w:space="0" w:color="auto"/>
          </w:divBdr>
        </w:div>
        <w:div w:id="1393235856">
          <w:marLeft w:val="0"/>
          <w:marRight w:val="0"/>
          <w:marTop w:val="0"/>
          <w:marBottom w:val="0"/>
          <w:divBdr>
            <w:top w:val="none" w:sz="0" w:space="0" w:color="auto"/>
            <w:left w:val="none" w:sz="0" w:space="0" w:color="auto"/>
            <w:bottom w:val="none" w:sz="0" w:space="0" w:color="auto"/>
            <w:right w:val="none" w:sz="0" w:space="0" w:color="auto"/>
          </w:divBdr>
        </w:div>
        <w:div w:id="223218934">
          <w:marLeft w:val="0"/>
          <w:marRight w:val="0"/>
          <w:marTop w:val="0"/>
          <w:marBottom w:val="0"/>
          <w:divBdr>
            <w:top w:val="none" w:sz="0" w:space="0" w:color="auto"/>
            <w:left w:val="none" w:sz="0" w:space="0" w:color="auto"/>
            <w:bottom w:val="none" w:sz="0" w:space="0" w:color="auto"/>
            <w:right w:val="none" w:sz="0" w:space="0" w:color="auto"/>
          </w:divBdr>
        </w:div>
        <w:div w:id="1369716132">
          <w:marLeft w:val="0"/>
          <w:marRight w:val="0"/>
          <w:marTop w:val="0"/>
          <w:marBottom w:val="0"/>
          <w:divBdr>
            <w:top w:val="none" w:sz="0" w:space="0" w:color="auto"/>
            <w:left w:val="none" w:sz="0" w:space="0" w:color="auto"/>
            <w:bottom w:val="none" w:sz="0" w:space="0" w:color="auto"/>
            <w:right w:val="none" w:sz="0" w:space="0" w:color="auto"/>
          </w:divBdr>
        </w:div>
        <w:div w:id="1712068504">
          <w:marLeft w:val="0"/>
          <w:marRight w:val="0"/>
          <w:marTop w:val="0"/>
          <w:marBottom w:val="0"/>
          <w:divBdr>
            <w:top w:val="none" w:sz="0" w:space="0" w:color="auto"/>
            <w:left w:val="none" w:sz="0" w:space="0" w:color="auto"/>
            <w:bottom w:val="none" w:sz="0" w:space="0" w:color="auto"/>
            <w:right w:val="none" w:sz="0" w:space="0" w:color="auto"/>
          </w:divBdr>
        </w:div>
        <w:div w:id="909772464">
          <w:marLeft w:val="0"/>
          <w:marRight w:val="0"/>
          <w:marTop w:val="0"/>
          <w:marBottom w:val="0"/>
          <w:divBdr>
            <w:top w:val="none" w:sz="0" w:space="0" w:color="auto"/>
            <w:left w:val="none" w:sz="0" w:space="0" w:color="auto"/>
            <w:bottom w:val="none" w:sz="0" w:space="0" w:color="auto"/>
            <w:right w:val="none" w:sz="0" w:space="0" w:color="auto"/>
          </w:divBdr>
        </w:div>
        <w:div w:id="637541035">
          <w:marLeft w:val="0"/>
          <w:marRight w:val="0"/>
          <w:marTop w:val="0"/>
          <w:marBottom w:val="0"/>
          <w:divBdr>
            <w:top w:val="none" w:sz="0" w:space="0" w:color="auto"/>
            <w:left w:val="none" w:sz="0" w:space="0" w:color="auto"/>
            <w:bottom w:val="none" w:sz="0" w:space="0" w:color="auto"/>
            <w:right w:val="none" w:sz="0" w:space="0" w:color="auto"/>
          </w:divBdr>
        </w:div>
        <w:div w:id="849181955">
          <w:marLeft w:val="0"/>
          <w:marRight w:val="0"/>
          <w:marTop w:val="0"/>
          <w:marBottom w:val="0"/>
          <w:divBdr>
            <w:top w:val="none" w:sz="0" w:space="0" w:color="auto"/>
            <w:left w:val="none" w:sz="0" w:space="0" w:color="auto"/>
            <w:bottom w:val="none" w:sz="0" w:space="0" w:color="auto"/>
            <w:right w:val="none" w:sz="0" w:space="0" w:color="auto"/>
          </w:divBdr>
        </w:div>
        <w:div w:id="2143690505">
          <w:marLeft w:val="0"/>
          <w:marRight w:val="0"/>
          <w:marTop w:val="0"/>
          <w:marBottom w:val="0"/>
          <w:divBdr>
            <w:top w:val="none" w:sz="0" w:space="0" w:color="auto"/>
            <w:left w:val="none" w:sz="0" w:space="0" w:color="auto"/>
            <w:bottom w:val="none" w:sz="0" w:space="0" w:color="auto"/>
            <w:right w:val="none" w:sz="0" w:space="0" w:color="auto"/>
          </w:divBdr>
        </w:div>
        <w:div w:id="703674942">
          <w:marLeft w:val="0"/>
          <w:marRight w:val="0"/>
          <w:marTop w:val="0"/>
          <w:marBottom w:val="0"/>
          <w:divBdr>
            <w:top w:val="none" w:sz="0" w:space="0" w:color="auto"/>
            <w:left w:val="none" w:sz="0" w:space="0" w:color="auto"/>
            <w:bottom w:val="none" w:sz="0" w:space="0" w:color="auto"/>
            <w:right w:val="none" w:sz="0" w:space="0" w:color="auto"/>
          </w:divBdr>
        </w:div>
      </w:divsChild>
    </w:div>
    <w:div w:id="187649515">
      <w:bodyDiv w:val="1"/>
      <w:marLeft w:val="0"/>
      <w:marRight w:val="0"/>
      <w:marTop w:val="0"/>
      <w:marBottom w:val="0"/>
      <w:divBdr>
        <w:top w:val="none" w:sz="0" w:space="0" w:color="auto"/>
        <w:left w:val="none" w:sz="0" w:space="0" w:color="auto"/>
        <w:bottom w:val="none" w:sz="0" w:space="0" w:color="auto"/>
        <w:right w:val="none" w:sz="0" w:space="0" w:color="auto"/>
      </w:divBdr>
    </w:div>
    <w:div w:id="193617998">
      <w:bodyDiv w:val="1"/>
      <w:marLeft w:val="0"/>
      <w:marRight w:val="0"/>
      <w:marTop w:val="0"/>
      <w:marBottom w:val="0"/>
      <w:divBdr>
        <w:top w:val="none" w:sz="0" w:space="0" w:color="auto"/>
        <w:left w:val="none" w:sz="0" w:space="0" w:color="auto"/>
        <w:bottom w:val="none" w:sz="0" w:space="0" w:color="auto"/>
        <w:right w:val="none" w:sz="0" w:space="0" w:color="auto"/>
      </w:divBdr>
    </w:div>
    <w:div w:id="197591546">
      <w:bodyDiv w:val="1"/>
      <w:marLeft w:val="0"/>
      <w:marRight w:val="0"/>
      <w:marTop w:val="0"/>
      <w:marBottom w:val="0"/>
      <w:divBdr>
        <w:top w:val="none" w:sz="0" w:space="0" w:color="auto"/>
        <w:left w:val="none" w:sz="0" w:space="0" w:color="auto"/>
        <w:bottom w:val="none" w:sz="0" w:space="0" w:color="auto"/>
        <w:right w:val="none" w:sz="0" w:space="0" w:color="auto"/>
      </w:divBdr>
      <w:divsChild>
        <w:div w:id="315768846">
          <w:marLeft w:val="0"/>
          <w:marRight w:val="0"/>
          <w:marTop w:val="0"/>
          <w:marBottom w:val="0"/>
          <w:divBdr>
            <w:top w:val="none" w:sz="0" w:space="0" w:color="auto"/>
            <w:left w:val="none" w:sz="0" w:space="0" w:color="auto"/>
            <w:bottom w:val="none" w:sz="0" w:space="0" w:color="auto"/>
            <w:right w:val="none" w:sz="0" w:space="0" w:color="auto"/>
          </w:divBdr>
        </w:div>
        <w:div w:id="1772123459">
          <w:marLeft w:val="0"/>
          <w:marRight w:val="0"/>
          <w:marTop w:val="0"/>
          <w:marBottom w:val="0"/>
          <w:divBdr>
            <w:top w:val="none" w:sz="0" w:space="0" w:color="auto"/>
            <w:left w:val="none" w:sz="0" w:space="0" w:color="auto"/>
            <w:bottom w:val="none" w:sz="0" w:space="0" w:color="auto"/>
            <w:right w:val="none" w:sz="0" w:space="0" w:color="auto"/>
          </w:divBdr>
        </w:div>
        <w:div w:id="713507859">
          <w:marLeft w:val="0"/>
          <w:marRight w:val="0"/>
          <w:marTop w:val="0"/>
          <w:marBottom w:val="0"/>
          <w:divBdr>
            <w:top w:val="none" w:sz="0" w:space="0" w:color="auto"/>
            <w:left w:val="none" w:sz="0" w:space="0" w:color="auto"/>
            <w:bottom w:val="none" w:sz="0" w:space="0" w:color="auto"/>
            <w:right w:val="none" w:sz="0" w:space="0" w:color="auto"/>
          </w:divBdr>
        </w:div>
        <w:div w:id="705914697">
          <w:marLeft w:val="0"/>
          <w:marRight w:val="0"/>
          <w:marTop w:val="0"/>
          <w:marBottom w:val="0"/>
          <w:divBdr>
            <w:top w:val="none" w:sz="0" w:space="0" w:color="auto"/>
            <w:left w:val="none" w:sz="0" w:space="0" w:color="auto"/>
            <w:bottom w:val="none" w:sz="0" w:space="0" w:color="auto"/>
            <w:right w:val="none" w:sz="0" w:space="0" w:color="auto"/>
          </w:divBdr>
        </w:div>
      </w:divsChild>
    </w:div>
    <w:div w:id="253323696">
      <w:bodyDiv w:val="1"/>
      <w:marLeft w:val="0"/>
      <w:marRight w:val="0"/>
      <w:marTop w:val="0"/>
      <w:marBottom w:val="0"/>
      <w:divBdr>
        <w:top w:val="none" w:sz="0" w:space="0" w:color="auto"/>
        <w:left w:val="none" w:sz="0" w:space="0" w:color="auto"/>
        <w:bottom w:val="none" w:sz="0" w:space="0" w:color="auto"/>
        <w:right w:val="none" w:sz="0" w:space="0" w:color="auto"/>
      </w:divBdr>
    </w:div>
    <w:div w:id="290986935">
      <w:bodyDiv w:val="1"/>
      <w:marLeft w:val="0"/>
      <w:marRight w:val="0"/>
      <w:marTop w:val="0"/>
      <w:marBottom w:val="0"/>
      <w:divBdr>
        <w:top w:val="none" w:sz="0" w:space="0" w:color="auto"/>
        <w:left w:val="none" w:sz="0" w:space="0" w:color="auto"/>
        <w:bottom w:val="none" w:sz="0" w:space="0" w:color="auto"/>
        <w:right w:val="none" w:sz="0" w:space="0" w:color="auto"/>
      </w:divBdr>
    </w:div>
    <w:div w:id="336229576">
      <w:bodyDiv w:val="1"/>
      <w:marLeft w:val="0"/>
      <w:marRight w:val="0"/>
      <w:marTop w:val="0"/>
      <w:marBottom w:val="0"/>
      <w:divBdr>
        <w:top w:val="none" w:sz="0" w:space="0" w:color="auto"/>
        <w:left w:val="none" w:sz="0" w:space="0" w:color="auto"/>
        <w:bottom w:val="none" w:sz="0" w:space="0" w:color="auto"/>
        <w:right w:val="none" w:sz="0" w:space="0" w:color="auto"/>
      </w:divBdr>
    </w:div>
    <w:div w:id="345178522">
      <w:bodyDiv w:val="1"/>
      <w:marLeft w:val="0"/>
      <w:marRight w:val="0"/>
      <w:marTop w:val="0"/>
      <w:marBottom w:val="0"/>
      <w:divBdr>
        <w:top w:val="none" w:sz="0" w:space="0" w:color="auto"/>
        <w:left w:val="none" w:sz="0" w:space="0" w:color="auto"/>
        <w:bottom w:val="none" w:sz="0" w:space="0" w:color="auto"/>
        <w:right w:val="none" w:sz="0" w:space="0" w:color="auto"/>
      </w:divBdr>
    </w:div>
    <w:div w:id="381486086">
      <w:bodyDiv w:val="1"/>
      <w:marLeft w:val="0"/>
      <w:marRight w:val="0"/>
      <w:marTop w:val="0"/>
      <w:marBottom w:val="0"/>
      <w:divBdr>
        <w:top w:val="none" w:sz="0" w:space="0" w:color="auto"/>
        <w:left w:val="none" w:sz="0" w:space="0" w:color="auto"/>
        <w:bottom w:val="none" w:sz="0" w:space="0" w:color="auto"/>
        <w:right w:val="none" w:sz="0" w:space="0" w:color="auto"/>
      </w:divBdr>
    </w:div>
    <w:div w:id="433012298">
      <w:bodyDiv w:val="1"/>
      <w:marLeft w:val="0"/>
      <w:marRight w:val="0"/>
      <w:marTop w:val="0"/>
      <w:marBottom w:val="0"/>
      <w:divBdr>
        <w:top w:val="none" w:sz="0" w:space="0" w:color="auto"/>
        <w:left w:val="none" w:sz="0" w:space="0" w:color="auto"/>
        <w:bottom w:val="none" w:sz="0" w:space="0" w:color="auto"/>
        <w:right w:val="none" w:sz="0" w:space="0" w:color="auto"/>
      </w:divBdr>
    </w:div>
    <w:div w:id="435826689">
      <w:bodyDiv w:val="1"/>
      <w:marLeft w:val="0"/>
      <w:marRight w:val="0"/>
      <w:marTop w:val="0"/>
      <w:marBottom w:val="0"/>
      <w:divBdr>
        <w:top w:val="none" w:sz="0" w:space="0" w:color="auto"/>
        <w:left w:val="none" w:sz="0" w:space="0" w:color="auto"/>
        <w:bottom w:val="none" w:sz="0" w:space="0" w:color="auto"/>
        <w:right w:val="none" w:sz="0" w:space="0" w:color="auto"/>
      </w:divBdr>
    </w:div>
    <w:div w:id="465775987">
      <w:bodyDiv w:val="1"/>
      <w:marLeft w:val="0"/>
      <w:marRight w:val="0"/>
      <w:marTop w:val="0"/>
      <w:marBottom w:val="0"/>
      <w:divBdr>
        <w:top w:val="none" w:sz="0" w:space="0" w:color="auto"/>
        <w:left w:val="none" w:sz="0" w:space="0" w:color="auto"/>
        <w:bottom w:val="none" w:sz="0" w:space="0" w:color="auto"/>
        <w:right w:val="none" w:sz="0" w:space="0" w:color="auto"/>
      </w:divBdr>
    </w:div>
    <w:div w:id="496963765">
      <w:bodyDiv w:val="1"/>
      <w:marLeft w:val="0"/>
      <w:marRight w:val="0"/>
      <w:marTop w:val="0"/>
      <w:marBottom w:val="0"/>
      <w:divBdr>
        <w:top w:val="none" w:sz="0" w:space="0" w:color="auto"/>
        <w:left w:val="none" w:sz="0" w:space="0" w:color="auto"/>
        <w:bottom w:val="none" w:sz="0" w:space="0" w:color="auto"/>
        <w:right w:val="none" w:sz="0" w:space="0" w:color="auto"/>
      </w:divBdr>
    </w:div>
    <w:div w:id="526872703">
      <w:bodyDiv w:val="1"/>
      <w:marLeft w:val="0"/>
      <w:marRight w:val="0"/>
      <w:marTop w:val="0"/>
      <w:marBottom w:val="0"/>
      <w:divBdr>
        <w:top w:val="none" w:sz="0" w:space="0" w:color="auto"/>
        <w:left w:val="none" w:sz="0" w:space="0" w:color="auto"/>
        <w:bottom w:val="none" w:sz="0" w:space="0" w:color="auto"/>
        <w:right w:val="none" w:sz="0" w:space="0" w:color="auto"/>
      </w:divBdr>
    </w:div>
    <w:div w:id="536822289">
      <w:bodyDiv w:val="1"/>
      <w:marLeft w:val="0"/>
      <w:marRight w:val="0"/>
      <w:marTop w:val="0"/>
      <w:marBottom w:val="0"/>
      <w:divBdr>
        <w:top w:val="none" w:sz="0" w:space="0" w:color="auto"/>
        <w:left w:val="none" w:sz="0" w:space="0" w:color="auto"/>
        <w:bottom w:val="none" w:sz="0" w:space="0" w:color="auto"/>
        <w:right w:val="none" w:sz="0" w:space="0" w:color="auto"/>
      </w:divBdr>
    </w:div>
    <w:div w:id="587614662">
      <w:bodyDiv w:val="1"/>
      <w:marLeft w:val="0"/>
      <w:marRight w:val="0"/>
      <w:marTop w:val="0"/>
      <w:marBottom w:val="0"/>
      <w:divBdr>
        <w:top w:val="none" w:sz="0" w:space="0" w:color="auto"/>
        <w:left w:val="none" w:sz="0" w:space="0" w:color="auto"/>
        <w:bottom w:val="none" w:sz="0" w:space="0" w:color="auto"/>
        <w:right w:val="none" w:sz="0" w:space="0" w:color="auto"/>
      </w:divBdr>
    </w:div>
    <w:div w:id="620501558">
      <w:bodyDiv w:val="1"/>
      <w:marLeft w:val="0"/>
      <w:marRight w:val="0"/>
      <w:marTop w:val="0"/>
      <w:marBottom w:val="0"/>
      <w:divBdr>
        <w:top w:val="none" w:sz="0" w:space="0" w:color="auto"/>
        <w:left w:val="none" w:sz="0" w:space="0" w:color="auto"/>
        <w:bottom w:val="none" w:sz="0" w:space="0" w:color="auto"/>
        <w:right w:val="none" w:sz="0" w:space="0" w:color="auto"/>
      </w:divBdr>
      <w:divsChild>
        <w:div w:id="1585069921">
          <w:marLeft w:val="0"/>
          <w:marRight w:val="0"/>
          <w:marTop w:val="0"/>
          <w:marBottom w:val="0"/>
          <w:divBdr>
            <w:top w:val="none" w:sz="0" w:space="0" w:color="auto"/>
            <w:left w:val="none" w:sz="0" w:space="0" w:color="auto"/>
            <w:bottom w:val="none" w:sz="0" w:space="0" w:color="auto"/>
            <w:right w:val="none" w:sz="0" w:space="0" w:color="auto"/>
          </w:divBdr>
        </w:div>
        <w:div w:id="288315926">
          <w:marLeft w:val="0"/>
          <w:marRight w:val="0"/>
          <w:marTop w:val="0"/>
          <w:marBottom w:val="0"/>
          <w:divBdr>
            <w:top w:val="none" w:sz="0" w:space="0" w:color="auto"/>
            <w:left w:val="none" w:sz="0" w:space="0" w:color="auto"/>
            <w:bottom w:val="none" w:sz="0" w:space="0" w:color="auto"/>
            <w:right w:val="none" w:sz="0" w:space="0" w:color="auto"/>
          </w:divBdr>
        </w:div>
        <w:div w:id="486752457">
          <w:marLeft w:val="0"/>
          <w:marRight w:val="0"/>
          <w:marTop w:val="0"/>
          <w:marBottom w:val="0"/>
          <w:divBdr>
            <w:top w:val="none" w:sz="0" w:space="0" w:color="auto"/>
            <w:left w:val="none" w:sz="0" w:space="0" w:color="auto"/>
            <w:bottom w:val="none" w:sz="0" w:space="0" w:color="auto"/>
            <w:right w:val="none" w:sz="0" w:space="0" w:color="auto"/>
          </w:divBdr>
        </w:div>
        <w:div w:id="1808549730">
          <w:marLeft w:val="0"/>
          <w:marRight w:val="0"/>
          <w:marTop w:val="0"/>
          <w:marBottom w:val="0"/>
          <w:divBdr>
            <w:top w:val="none" w:sz="0" w:space="0" w:color="auto"/>
            <w:left w:val="none" w:sz="0" w:space="0" w:color="auto"/>
            <w:bottom w:val="none" w:sz="0" w:space="0" w:color="auto"/>
            <w:right w:val="none" w:sz="0" w:space="0" w:color="auto"/>
          </w:divBdr>
        </w:div>
        <w:div w:id="353772245">
          <w:marLeft w:val="0"/>
          <w:marRight w:val="0"/>
          <w:marTop w:val="0"/>
          <w:marBottom w:val="0"/>
          <w:divBdr>
            <w:top w:val="none" w:sz="0" w:space="0" w:color="auto"/>
            <w:left w:val="none" w:sz="0" w:space="0" w:color="auto"/>
            <w:bottom w:val="none" w:sz="0" w:space="0" w:color="auto"/>
            <w:right w:val="none" w:sz="0" w:space="0" w:color="auto"/>
          </w:divBdr>
        </w:div>
        <w:div w:id="1409883033">
          <w:marLeft w:val="0"/>
          <w:marRight w:val="0"/>
          <w:marTop w:val="0"/>
          <w:marBottom w:val="0"/>
          <w:divBdr>
            <w:top w:val="none" w:sz="0" w:space="0" w:color="auto"/>
            <w:left w:val="none" w:sz="0" w:space="0" w:color="auto"/>
            <w:bottom w:val="none" w:sz="0" w:space="0" w:color="auto"/>
            <w:right w:val="none" w:sz="0" w:space="0" w:color="auto"/>
          </w:divBdr>
        </w:div>
        <w:div w:id="1057625568">
          <w:marLeft w:val="0"/>
          <w:marRight w:val="0"/>
          <w:marTop w:val="0"/>
          <w:marBottom w:val="0"/>
          <w:divBdr>
            <w:top w:val="none" w:sz="0" w:space="0" w:color="auto"/>
            <w:left w:val="none" w:sz="0" w:space="0" w:color="auto"/>
            <w:bottom w:val="none" w:sz="0" w:space="0" w:color="auto"/>
            <w:right w:val="none" w:sz="0" w:space="0" w:color="auto"/>
          </w:divBdr>
        </w:div>
        <w:div w:id="1228802735">
          <w:marLeft w:val="0"/>
          <w:marRight w:val="0"/>
          <w:marTop w:val="0"/>
          <w:marBottom w:val="0"/>
          <w:divBdr>
            <w:top w:val="none" w:sz="0" w:space="0" w:color="auto"/>
            <w:left w:val="none" w:sz="0" w:space="0" w:color="auto"/>
            <w:bottom w:val="none" w:sz="0" w:space="0" w:color="auto"/>
            <w:right w:val="none" w:sz="0" w:space="0" w:color="auto"/>
          </w:divBdr>
        </w:div>
        <w:div w:id="1963883810">
          <w:marLeft w:val="0"/>
          <w:marRight w:val="0"/>
          <w:marTop w:val="0"/>
          <w:marBottom w:val="0"/>
          <w:divBdr>
            <w:top w:val="none" w:sz="0" w:space="0" w:color="auto"/>
            <w:left w:val="none" w:sz="0" w:space="0" w:color="auto"/>
            <w:bottom w:val="none" w:sz="0" w:space="0" w:color="auto"/>
            <w:right w:val="none" w:sz="0" w:space="0" w:color="auto"/>
          </w:divBdr>
        </w:div>
      </w:divsChild>
    </w:div>
    <w:div w:id="650911467">
      <w:bodyDiv w:val="1"/>
      <w:marLeft w:val="0"/>
      <w:marRight w:val="0"/>
      <w:marTop w:val="0"/>
      <w:marBottom w:val="0"/>
      <w:divBdr>
        <w:top w:val="none" w:sz="0" w:space="0" w:color="auto"/>
        <w:left w:val="none" w:sz="0" w:space="0" w:color="auto"/>
        <w:bottom w:val="none" w:sz="0" w:space="0" w:color="auto"/>
        <w:right w:val="none" w:sz="0" w:space="0" w:color="auto"/>
      </w:divBdr>
      <w:divsChild>
        <w:div w:id="45032356">
          <w:marLeft w:val="0"/>
          <w:marRight w:val="0"/>
          <w:marTop w:val="0"/>
          <w:marBottom w:val="0"/>
          <w:divBdr>
            <w:top w:val="none" w:sz="0" w:space="0" w:color="auto"/>
            <w:left w:val="none" w:sz="0" w:space="0" w:color="auto"/>
            <w:bottom w:val="none" w:sz="0" w:space="0" w:color="auto"/>
            <w:right w:val="none" w:sz="0" w:space="0" w:color="auto"/>
          </w:divBdr>
        </w:div>
        <w:div w:id="1361738682">
          <w:marLeft w:val="0"/>
          <w:marRight w:val="0"/>
          <w:marTop w:val="0"/>
          <w:marBottom w:val="0"/>
          <w:divBdr>
            <w:top w:val="none" w:sz="0" w:space="0" w:color="auto"/>
            <w:left w:val="none" w:sz="0" w:space="0" w:color="auto"/>
            <w:bottom w:val="none" w:sz="0" w:space="0" w:color="auto"/>
            <w:right w:val="none" w:sz="0" w:space="0" w:color="auto"/>
          </w:divBdr>
        </w:div>
        <w:div w:id="1260525582">
          <w:marLeft w:val="0"/>
          <w:marRight w:val="0"/>
          <w:marTop w:val="0"/>
          <w:marBottom w:val="0"/>
          <w:divBdr>
            <w:top w:val="none" w:sz="0" w:space="0" w:color="auto"/>
            <w:left w:val="none" w:sz="0" w:space="0" w:color="auto"/>
            <w:bottom w:val="none" w:sz="0" w:space="0" w:color="auto"/>
            <w:right w:val="none" w:sz="0" w:space="0" w:color="auto"/>
          </w:divBdr>
        </w:div>
        <w:div w:id="1801339199">
          <w:marLeft w:val="0"/>
          <w:marRight w:val="0"/>
          <w:marTop w:val="0"/>
          <w:marBottom w:val="0"/>
          <w:divBdr>
            <w:top w:val="none" w:sz="0" w:space="0" w:color="auto"/>
            <w:left w:val="none" w:sz="0" w:space="0" w:color="auto"/>
            <w:bottom w:val="none" w:sz="0" w:space="0" w:color="auto"/>
            <w:right w:val="none" w:sz="0" w:space="0" w:color="auto"/>
          </w:divBdr>
        </w:div>
        <w:div w:id="398677692">
          <w:marLeft w:val="0"/>
          <w:marRight w:val="0"/>
          <w:marTop w:val="0"/>
          <w:marBottom w:val="0"/>
          <w:divBdr>
            <w:top w:val="none" w:sz="0" w:space="0" w:color="auto"/>
            <w:left w:val="none" w:sz="0" w:space="0" w:color="auto"/>
            <w:bottom w:val="none" w:sz="0" w:space="0" w:color="auto"/>
            <w:right w:val="none" w:sz="0" w:space="0" w:color="auto"/>
          </w:divBdr>
        </w:div>
        <w:div w:id="2090225847">
          <w:marLeft w:val="0"/>
          <w:marRight w:val="0"/>
          <w:marTop w:val="0"/>
          <w:marBottom w:val="0"/>
          <w:divBdr>
            <w:top w:val="none" w:sz="0" w:space="0" w:color="auto"/>
            <w:left w:val="none" w:sz="0" w:space="0" w:color="auto"/>
            <w:bottom w:val="none" w:sz="0" w:space="0" w:color="auto"/>
            <w:right w:val="none" w:sz="0" w:space="0" w:color="auto"/>
          </w:divBdr>
        </w:div>
      </w:divsChild>
    </w:div>
    <w:div w:id="696740977">
      <w:bodyDiv w:val="1"/>
      <w:marLeft w:val="0"/>
      <w:marRight w:val="0"/>
      <w:marTop w:val="0"/>
      <w:marBottom w:val="0"/>
      <w:divBdr>
        <w:top w:val="none" w:sz="0" w:space="0" w:color="auto"/>
        <w:left w:val="none" w:sz="0" w:space="0" w:color="auto"/>
        <w:bottom w:val="none" w:sz="0" w:space="0" w:color="auto"/>
        <w:right w:val="none" w:sz="0" w:space="0" w:color="auto"/>
      </w:divBdr>
      <w:divsChild>
        <w:div w:id="1122652529">
          <w:marLeft w:val="0"/>
          <w:marRight w:val="0"/>
          <w:marTop w:val="0"/>
          <w:marBottom w:val="0"/>
          <w:divBdr>
            <w:top w:val="none" w:sz="0" w:space="0" w:color="auto"/>
            <w:left w:val="none" w:sz="0" w:space="0" w:color="auto"/>
            <w:bottom w:val="none" w:sz="0" w:space="0" w:color="auto"/>
            <w:right w:val="none" w:sz="0" w:space="0" w:color="auto"/>
          </w:divBdr>
        </w:div>
        <w:div w:id="55864173">
          <w:marLeft w:val="0"/>
          <w:marRight w:val="0"/>
          <w:marTop w:val="0"/>
          <w:marBottom w:val="0"/>
          <w:divBdr>
            <w:top w:val="none" w:sz="0" w:space="0" w:color="auto"/>
            <w:left w:val="none" w:sz="0" w:space="0" w:color="auto"/>
            <w:bottom w:val="none" w:sz="0" w:space="0" w:color="auto"/>
            <w:right w:val="none" w:sz="0" w:space="0" w:color="auto"/>
          </w:divBdr>
        </w:div>
        <w:div w:id="1371107512">
          <w:marLeft w:val="0"/>
          <w:marRight w:val="0"/>
          <w:marTop w:val="0"/>
          <w:marBottom w:val="0"/>
          <w:divBdr>
            <w:top w:val="none" w:sz="0" w:space="0" w:color="auto"/>
            <w:left w:val="none" w:sz="0" w:space="0" w:color="auto"/>
            <w:bottom w:val="none" w:sz="0" w:space="0" w:color="auto"/>
            <w:right w:val="none" w:sz="0" w:space="0" w:color="auto"/>
          </w:divBdr>
        </w:div>
        <w:div w:id="1697000354">
          <w:marLeft w:val="0"/>
          <w:marRight w:val="0"/>
          <w:marTop w:val="0"/>
          <w:marBottom w:val="0"/>
          <w:divBdr>
            <w:top w:val="none" w:sz="0" w:space="0" w:color="auto"/>
            <w:left w:val="none" w:sz="0" w:space="0" w:color="auto"/>
            <w:bottom w:val="none" w:sz="0" w:space="0" w:color="auto"/>
            <w:right w:val="none" w:sz="0" w:space="0" w:color="auto"/>
          </w:divBdr>
        </w:div>
        <w:div w:id="2004894156">
          <w:marLeft w:val="0"/>
          <w:marRight w:val="0"/>
          <w:marTop w:val="0"/>
          <w:marBottom w:val="0"/>
          <w:divBdr>
            <w:top w:val="none" w:sz="0" w:space="0" w:color="auto"/>
            <w:left w:val="none" w:sz="0" w:space="0" w:color="auto"/>
            <w:bottom w:val="none" w:sz="0" w:space="0" w:color="auto"/>
            <w:right w:val="none" w:sz="0" w:space="0" w:color="auto"/>
          </w:divBdr>
        </w:div>
        <w:div w:id="1535729634">
          <w:marLeft w:val="0"/>
          <w:marRight w:val="0"/>
          <w:marTop w:val="0"/>
          <w:marBottom w:val="0"/>
          <w:divBdr>
            <w:top w:val="none" w:sz="0" w:space="0" w:color="auto"/>
            <w:left w:val="none" w:sz="0" w:space="0" w:color="auto"/>
            <w:bottom w:val="none" w:sz="0" w:space="0" w:color="auto"/>
            <w:right w:val="none" w:sz="0" w:space="0" w:color="auto"/>
          </w:divBdr>
        </w:div>
        <w:div w:id="2123576051">
          <w:marLeft w:val="0"/>
          <w:marRight w:val="0"/>
          <w:marTop w:val="0"/>
          <w:marBottom w:val="0"/>
          <w:divBdr>
            <w:top w:val="none" w:sz="0" w:space="0" w:color="auto"/>
            <w:left w:val="none" w:sz="0" w:space="0" w:color="auto"/>
            <w:bottom w:val="none" w:sz="0" w:space="0" w:color="auto"/>
            <w:right w:val="none" w:sz="0" w:space="0" w:color="auto"/>
          </w:divBdr>
        </w:div>
        <w:div w:id="564995909">
          <w:marLeft w:val="0"/>
          <w:marRight w:val="0"/>
          <w:marTop w:val="0"/>
          <w:marBottom w:val="0"/>
          <w:divBdr>
            <w:top w:val="none" w:sz="0" w:space="0" w:color="auto"/>
            <w:left w:val="none" w:sz="0" w:space="0" w:color="auto"/>
            <w:bottom w:val="none" w:sz="0" w:space="0" w:color="auto"/>
            <w:right w:val="none" w:sz="0" w:space="0" w:color="auto"/>
          </w:divBdr>
        </w:div>
        <w:div w:id="115368530">
          <w:marLeft w:val="0"/>
          <w:marRight w:val="0"/>
          <w:marTop w:val="0"/>
          <w:marBottom w:val="0"/>
          <w:divBdr>
            <w:top w:val="none" w:sz="0" w:space="0" w:color="auto"/>
            <w:left w:val="none" w:sz="0" w:space="0" w:color="auto"/>
            <w:bottom w:val="none" w:sz="0" w:space="0" w:color="auto"/>
            <w:right w:val="none" w:sz="0" w:space="0" w:color="auto"/>
          </w:divBdr>
        </w:div>
        <w:div w:id="2015373077">
          <w:marLeft w:val="0"/>
          <w:marRight w:val="0"/>
          <w:marTop w:val="0"/>
          <w:marBottom w:val="0"/>
          <w:divBdr>
            <w:top w:val="none" w:sz="0" w:space="0" w:color="auto"/>
            <w:left w:val="none" w:sz="0" w:space="0" w:color="auto"/>
            <w:bottom w:val="none" w:sz="0" w:space="0" w:color="auto"/>
            <w:right w:val="none" w:sz="0" w:space="0" w:color="auto"/>
          </w:divBdr>
        </w:div>
        <w:div w:id="1987276954">
          <w:marLeft w:val="0"/>
          <w:marRight w:val="0"/>
          <w:marTop w:val="0"/>
          <w:marBottom w:val="0"/>
          <w:divBdr>
            <w:top w:val="none" w:sz="0" w:space="0" w:color="auto"/>
            <w:left w:val="none" w:sz="0" w:space="0" w:color="auto"/>
            <w:bottom w:val="none" w:sz="0" w:space="0" w:color="auto"/>
            <w:right w:val="none" w:sz="0" w:space="0" w:color="auto"/>
          </w:divBdr>
        </w:div>
        <w:div w:id="1821847396">
          <w:marLeft w:val="0"/>
          <w:marRight w:val="0"/>
          <w:marTop w:val="0"/>
          <w:marBottom w:val="0"/>
          <w:divBdr>
            <w:top w:val="none" w:sz="0" w:space="0" w:color="auto"/>
            <w:left w:val="none" w:sz="0" w:space="0" w:color="auto"/>
            <w:bottom w:val="none" w:sz="0" w:space="0" w:color="auto"/>
            <w:right w:val="none" w:sz="0" w:space="0" w:color="auto"/>
          </w:divBdr>
        </w:div>
        <w:div w:id="809522332">
          <w:marLeft w:val="0"/>
          <w:marRight w:val="0"/>
          <w:marTop w:val="0"/>
          <w:marBottom w:val="0"/>
          <w:divBdr>
            <w:top w:val="none" w:sz="0" w:space="0" w:color="auto"/>
            <w:left w:val="none" w:sz="0" w:space="0" w:color="auto"/>
            <w:bottom w:val="none" w:sz="0" w:space="0" w:color="auto"/>
            <w:right w:val="none" w:sz="0" w:space="0" w:color="auto"/>
          </w:divBdr>
        </w:div>
        <w:div w:id="1935894019">
          <w:marLeft w:val="0"/>
          <w:marRight w:val="0"/>
          <w:marTop w:val="0"/>
          <w:marBottom w:val="0"/>
          <w:divBdr>
            <w:top w:val="none" w:sz="0" w:space="0" w:color="auto"/>
            <w:left w:val="none" w:sz="0" w:space="0" w:color="auto"/>
            <w:bottom w:val="none" w:sz="0" w:space="0" w:color="auto"/>
            <w:right w:val="none" w:sz="0" w:space="0" w:color="auto"/>
          </w:divBdr>
        </w:div>
        <w:div w:id="785274954">
          <w:marLeft w:val="0"/>
          <w:marRight w:val="0"/>
          <w:marTop w:val="0"/>
          <w:marBottom w:val="0"/>
          <w:divBdr>
            <w:top w:val="none" w:sz="0" w:space="0" w:color="auto"/>
            <w:left w:val="none" w:sz="0" w:space="0" w:color="auto"/>
            <w:bottom w:val="none" w:sz="0" w:space="0" w:color="auto"/>
            <w:right w:val="none" w:sz="0" w:space="0" w:color="auto"/>
          </w:divBdr>
        </w:div>
      </w:divsChild>
    </w:div>
    <w:div w:id="720907402">
      <w:bodyDiv w:val="1"/>
      <w:marLeft w:val="0"/>
      <w:marRight w:val="0"/>
      <w:marTop w:val="0"/>
      <w:marBottom w:val="0"/>
      <w:divBdr>
        <w:top w:val="none" w:sz="0" w:space="0" w:color="auto"/>
        <w:left w:val="none" w:sz="0" w:space="0" w:color="auto"/>
        <w:bottom w:val="none" w:sz="0" w:space="0" w:color="auto"/>
        <w:right w:val="none" w:sz="0" w:space="0" w:color="auto"/>
      </w:divBdr>
    </w:div>
    <w:div w:id="768432019">
      <w:bodyDiv w:val="1"/>
      <w:marLeft w:val="0"/>
      <w:marRight w:val="0"/>
      <w:marTop w:val="0"/>
      <w:marBottom w:val="0"/>
      <w:divBdr>
        <w:top w:val="none" w:sz="0" w:space="0" w:color="auto"/>
        <w:left w:val="none" w:sz="0" w:space="0" w:color="auto"/>
        <w:bottom w:val="none" w:sz="0" w:space="0" w:color="auto"/>
        <w:right w:val="none" w:sz="0" w:space="0" w:color="auto"/>
      </w:divBdr>
    </w:div>
    <w:div w:id="806553329">
      <w:bodyDiv w:val="1"/>
      <w:marLeft w:val="0"/>
      <w:marRight w:val="0"/>
      <w:marTop w:val="0"/>
      <w:marBottom w:val="0"/>
      <w:divBdr>
        <w:top w:val="none" w:sz="0" w:space="0" w:color="auto"/>
        <w:left w:val="none" w:sz="0" w:space="0" w:color="auto"/>
        <w:bottom w:val="none" w:sz="0" w:space="0" w:color="auto"/>
        <w:right w:val="none" w:sz="0" w:space="0" w:color="auto"/>
      </w:divBdr>
      <w:divsChild>
        <w:div w:id="1938518951">
          <w:marLeft w:val="0"/>
          <w:marRight w:val="0"/>
          <w:marTop w:val="0"/>
          <w:marBottom w:val="0"/>
          <w:divBdr>
            <w:top w:val="none" w:sz="0" w:space="0" w:color="auto"/>
            <w:left w:val="none" w:sz="0" w:space="0" w:color="auto"/>
            <w:bottom w:val="none" w:sz="0" w:space="0" w:color="auto"/>
            <w:right w:val="none" w:sz="0" w:space="0" w:color="auto"/>
          </w:divBdr>
        </w:div>
        <w:div w:id="1903637979">
          <w:marLeft w:val="0"/>
          <w:marRight w:val="0"/>
          <w:marTop w:val="0"/>
          <w:marBottom w:val="0"/>
          <w:divBdr>
            <w:top w:val="none" w:sz="0" w:space="0" w:color="auto"/>
            <w:left w:val="none" w:sz="0" w:space="0" w:color="auto"/>
            <w:bottom w:val="none" w:sz="0" w:space="0" w:color="auto"/>
            <w:right w:val="none" w:sz="0" w:space="0" w:color="auto"/>
          </w:divBdr>
        </w:div>
      </w:divsChild>
    </w:div>
    <w:div w:id="817648503">
      <w:bodyDiv w:val="1"/>
      <w:marLeft w:val="0"/>
      <w:marRight w:val="0"/>
      <w:marTop w:val="0"/>
      <w:marBottom w:val="0"/>
      <w:divBdr>
        <w:top w:val="none" w:sz="0" w:space="0" w:color="auto"/>
        <w:left w:val="none" w:sz="0" w:space="0" w:color="auto"/>
        <w:bottom w:val="none" w:sz="0" w:space="0" w:color="auto"/>
        <w:right w:val="none" w:sz="0" w:space="0" w:color="auto"/>
      </w:divBdr>
      <w:divsChild>
        <w:div w:id="1445274257">
          <w:marLeft w:val="0"/>
          <w:marRight w:val="0"/>
          <w:marTop w:val="0"/>
          <w:marBottom w:val="0"/>
          <w:divBdr>
            <w:top w:val="none" w:sz="0" w:space="0" w:color="auto"/>
            <w:left w:val="none" w:sz="0" w:space="0" w:color="auto"/>
            <w:bottom w:val="none" w:sz="0" w:space="0" w:color="auto"/>
            <w:right w:val="none" w:sz="0" w:space="0" w:color="auto"/>
          </w:divBdr>
        </w:div>
        <w:div w:id="561209208">
          <w:marLeft w:val="0"/>
          <w:marRight w:val="0"/>
          <w:marTop w:val="0"/>
          <w:marBottom w:val="0"/>
          <w:divBdr>
            <w:top w:val="none" w:sz="0" w:space="0" w:color="auto"/>
            <w:left w:val="none" w:sz="0" w:space="0" w:color="auto"/>
            <w:bottom w:val="none" w:sz="0" w:space="0" w:color="auto"/>
            <w:right w:val="none" w:sz="0" w:space="0" w:color="auto"/>
          </w:divBdr>
        </w:div>
      </w:divsChild>
    </w:div>
    <w:div w:id="834496899">
      <w:bodyDiv w:val="1"/>
      <w:marLeft w:val="0"/>
      <w:marRight w:val="0"/>
      <w:marTop w:val="0"/>
      <w:marBottom w:val="0"/>
      <w:divBdr>
        <w:top w:val="none" w:sz="0" w:space="0" w:color="auto"/>
        <w:left w:val="none" w:sz="0" w:space="0" w:color="auto"/>
        <w:bottom w:val="none" w:sz="0" w:space="0" w:color="auto"/>
        <w:right w:val="none" w:sz="0" w:space="0" w:color="auto"/>
      </w:divBdr>
    </w:div>
    <w:div w:id="862205606">
      <w:bodyDiv w:val="1"/>
      <w:marLeft w:val="0"/>
      <w:marRight w:val="0"/>
      <w:marTop w:val="0"/>
      <w:marBottom w:val="0"/>
      <w:divBdr>
        <w:top w:val="none" w:sz="0" w:space="0" w:color="auto"/>
        <w:left w:val="none" w:sz="0" w:space="0" w:color="auto"/>
        <w:bottom w:val="none" w:sz="0" w:space="0" w:color="auto"/>
        <w:right w:val="none" w:sz="0" w:space="0" w:color="auto"/>
      </w:divBdr>
      <w:divsChild>
        <w:div w:id="1456635169">
          <w:marLeft w:val="0"/>
          <w:marRight w:val="0"/>
          <w:marTop w:val="0"/>
          <w:marBottom w:val="0"/>
          <w:divBdr>
            <w:top w:val="none" w:sz="0" w:space="0" w:color="auto"/>
            <w:left w:val="none" w:sz="0" w:space="0" w:color="auto"/>
            <w:bottom w:val="none" w:sz="0" w:space="0" w:color="auto"/>
            <w:right w:val="none" w:sz="0" w:space="0" w:color="auto"/>
          </w:divBdr>
        </w:div>
        <w:div w:id="147214352">
          <w:marLeft w:val="0"/>
          <w:marRight w:val="0"/>
          <w:marTop w:val="0"/>
          <w:marBottom w:val="0"/>
          <w:divBdr>
            <w:top w:val="none" w:sz="0" w:space="0" w:color="auto"/>
            <w:left w:val="none" w:sz="0" w:space="0" w:color="auto"/>
            <w:bottom w:val="none" w:sz="0" w:space="0" w:color="auto"/>
            <w:right w:val="none" w:sz="0" w:space="0" w:color="auto"/>
          </w:divBdr>
        </w:div>
        <w:div w:id="525214184">
          <w:marLeft w:val="0"/>
          <w:marRight w:val="0"/>
          <w:marTop w:val="0"/>
          <w:marBottom w:val="0"/>
          <w:divBdr>
            <w:top w:val="none" w:sz="0" w:space="0" w:color="auto"/>
            <w:left w:val="none" w:sz="0" w:space="0" w:color="auto"/>
            <w:bottom w:val="none" w:sz="0" w:space="0" w:color="auto"/>
            <w:right w:val="none" w:sz="0" w:space="0" w:color="auto"/>
          </w:divBdr>
        </w:div>
        <w:div w:id="1133980900">
          <w:marLeft w:val="0"/>
          <w:marRight w:val="0"/>
          <w:marTop w:val="0"/>
          <w:marBottom w:val="0"/>
          <w:divBdr>
            <w:top w:val="none" w:sz="0" w:space="0" w:color="auto"/>
            <w:left w:val="none" w:sz="0" w:space="0" w:color="auto"/>
            <w:bottom w:val="none" w:sz="0" w:space="0" w:color="auto"/>
            <w:right w:val="none" w:sz="0" w:space="0" w:color="auto"/>
          </w:divBdr>
        </w:div>
        <w:div w:id="1280992873">
          <w:marLeft w:val="0"/>
          <w:marRight w:val="0"/>
          <w:marTop w:val="0"/>
          <w:marBottom w:val="0"/>
          <w:divBdr>
            <w:top w:val="none" w:sz="0" w:space="0" w:color="auto"/>
            <w:left w:val="none" w:sz="0" w:space="0" w:color="auto"/>
            <w:bottom w:val="none" w:sz="0" w:space="0" w:color="auto"/>
            <w:right w:val="none" w:sz="0" w:space="0" w:color="auto"/>
          </w:divBdr>
        </w:div>
        <w:div w:id="1739553965">
          <w:marLeft w:val="0"/>
          <w:marRight w:val="0"/>
          <w:marTop w:val="0"/>
          <w:marBottom w:val="0"/>
          <w:divBdr>
            <w:top w:val="none" w:sz="0" w:space="0" w:color="auto"/>
            <w:left w:val="none" w:sz="0" w:space="0" w:color="auto"/>
            <w:bottom w:val="none" w:sz="0" w:space="0" w:color="auto"/>
            <w:right w:val="none" w:sz="0" w:space="0" w:color="auto"/>
          </w:divBdr>
        </w:div>
        <w:div w:id="515385551">
          <w:marLeft w:val="0"/>
          <w:marRight w:val="0"/>
          <w:marTop w:val="0"/>
          <w:marBottom w:val="0"/>
          <w:divBdr>
            <w:top w:val="none" w:sz="0" w:space="0" w:color="auto"/>
            <w:left w:val="none" w:sz="0" w:space="0" w:color="auto"/>
            <w:bottom w:val="none" w:sz="0" w:space="0" w:color="auto"/>
            <w:right w:val="none" w:sz="0" w:space="0" w:color="auto"/>
          </w:divBdr>
        </w:div>
      </w:divsChild>
    </w:div>
    <w:div w:id="871188975">
      <w:bodyDiv w:val="1"/>
      <w:marLeft w:val="0"/>
      <w:marRight w:val="0"/>
      <w:marTop w:val="0"/>
      <w:marBottom w:val="0"/>
      <w:divBdr>
        <w:top w:val="none" w:sz="0" w:space="0" w:color="auto"/>
        <w:left w:val="none" w:sz="0" w:space="0" w:color="auto"/>
        <w:bottom w:val="none" w:sz="0" w:space="0" w:color="auto"/>
        <w:right w:val="none" w:sz="0" w:space="0" w:color="auto"/>
      </w:divBdr>
    </w:div>
    <w:div w:id="898710191">
      <w:bodyDiv w:val="1"/>
      <w:marLeft w:val="0"/>
      <w:marRight w:val="0"/>
      <w:marTop w:val="0"/>
      <w:marBottom w:val="0"/>
      <w:divBdr>
        <w:top w:val="none" w:sz="0" w:space="0" w:color="auto"/>
        <w:left w:val="none" w:sz="0" w:space="0" w:color="auto"/>
        <w:bottom w:val="none" w:sz="0" w:space="0" w:color="auto"/>
        <w:right w:val="none" w:sz="0" w:space="0" w:color="auto"/>
      </w:divBdr>
      <w:divsChild>
        <w:div w:id="1863738730">
          <w:marLeft w:val="0"/>
          <w:marRight w:val="0"/>
          <w:marTop w:val="0"/>
          <w:marBottom w:val="0"/>
          <w:divBdr>
            <w:top w:val="none" w:sz="0" w:space="0" w:color="auto"/>
            <w:left w:val="none" w:sz="0" w:space="0" w:color="auto"/>
            <w:bottom w:val="none" w:sz="0" w:space="0" w:color="auto"/>
            <w:right w:val="none" w:sz="0" w:space="0" w:color="auto"/>
          </w:divBdr>
        </w:div>
        <w:div w:id="1172111998">
          <w:marLeft w:val="0"/>
          <w:marRight w:val="0"/>
          <w:marTop w:val="0"/>
          <w:marBottom w:val="0"/>
          <w:divBdr>
            <w:top w:val="none" w:sz="0" w:space="0" w:color="auto"/>
            <w:left w:val="none" w:sz="0" w:space="0" w:color="auto"/>
            <w:bottom w:val="none" w:sz="0" w:space="0" w:color="auto"/>
            <w:right w:val="none" w:sz="0" w:space="0" w:color="auto"/>
          </w:divBdr>
        </w:div>
        <w:div w:id="468211260">
          <w:marLeft w:val="0"/>
          <w:marRight w:val="0"/>
          <w:marTop w:val="0"/>
          <w:marBottom w:val="0"/>
          <w:divBdr>
            <w:top w:val="none" w:sz="0" w:space="0" w:color="auto"/>
            <w:left w:val="none" w:sz="0" w:space="0" w:color="auto"/>
            <w:bottom w:val="none" w:sz="0" w:space="0" w:color="auto"/>
            <w:right w:val="none" w:sz="0" w:space="0" w:color="auto"/>
          </w:divBdr>
        </w:div>
        <w:div w:id="1393574640">
          <w:marLeft w:val="0"/>
          <w:marRight w:val="0"/>
          <w:marTop w:val="0"/>
          <w:marBottom w:val="0"/>
          <w:divBdr>
            <w:top w:val="none" w:sz="0" w:space="0" w:color="auto"/>
            <w:left w:val="none" w:sz="0" w:space="0" w:color="auto"/>
            <w:bottom w:val="none" w:sz="0" w:space="0" w:color="auto"/>
            <w:right w:val="none" w:sz="0" w:space="0" w:color="auto"/>
          </w:divBdr>
        </w:div>
        <w:div w:id="533035785">
          <w:marLeft w:val="0"/>
          <w:marRight w:val="0"/>
          <w:marTop w:val="0"/>
          <w:marBottom w:val="0"/>
          <w:divBdr>
            <w:top w:val="none" w:sz="0" w:space="0" w:color="auto"/>
            <w:left w:val="none" w:sz="0" w:space="0" w:color="auto"/>
            <w:bottom w:val="none" w:sz="0" w:space="0" w:color="auto"/>
            <w:right w:val="none" w:sz="0" w:space="0" w:color="auto"/>
          </w:divBdr>
        </w:div>
        <w:div w:id="1208836268">
          <w:marLeft w:val="0"/>
          <w:marRight w:val="0"/>
          <w:marTop w:val="0"/>
          <w:marBottom w:val="0"/>
          <w:divBdr>
            <w:top w:val="none" w:sz="0" w:space="0" w:color="auto"/>
            <w:left w:val="none" w:sz="0" w:space="0" w:color="auto"/>
            <w:bottom w:val="none" w:sz="0" w:space="0" w:color="auto"/>
            <w:right w:val="none" w:sz="0" w:space="0" w:color="auto"/>
          </w:divBdr>
        </w:div>
        <w:div w:id="1276061385">
          <w:marLeft w:val="0"/>
          <w:marRight w:val="0"/>
          <w:marTop w:val="0"/>
          <w:marBottom w:val="0"/>
          <w:divBdr>
            <w:top w:val="none" w:sz="0" w:space="0" w:color="auto"/>
            <w:left w:val="none" w:sz="0" w:space="0" w:color="auto"/>
            <w:bottom w:val="none" w:sz="0" w:space="0" w:color="auto"/>
            <w:right w:val="none" w:sz="0" w:space="0" w:color="auto"/>
          </w:divBdr>
        </w:div>
        <w:div w:id="286013470">
          <w:marLeft w:val="0"/>
          <w:marRight w:val="0"/>
          <w:marTop w:val="0"/>
          <w:marBottom w:val="0"/>
          <w:divBdr>
            <w:top w:val="none" w:sz="0" w:space="0" w:color="auto"/>
            <w:left w:val="none" w:sz="0" w:space="0" w:color="auto"/>
            <w:bottom w:val="none" w:sz="0" w:space="0" w:color="auto"/>
            <w:right w:val="none" w:sz="0" w:space="0" w:color="auto"/>
          </w:divBdr>
        </w:div>
        <w:div w:id="1940066561">
          <w:marLeft w:val="0"/>
          <w:marRight w:val="0"/>
          <w:marTop w:val="0"/>
          <w:marBottom w:val="0"/>
          <w:divBdr>
            <w:top w:val="none" w:sz="0" w:space="0" w:color="auto"/>
            <w:left w:val="none" w:sz="0" w:space="0" w:color="auto"/>
            <w:bottom w:val="none" w:sz="0" w:space="0" w:color="auto"/>
            <w:right w:val="none" w:sz="0" w:space="0" w:color="auto"/>
          </w:divBdr>
        </w:div>
        <w:div w:id="1305551259">
          <w:marLeft w:val="0"/>
          <w:marRight w:val="0"/>
          <w:marTop w:val="0"/>
          <w:marBottom w:val="0"/>
          <w:divBdr>
            <w:top w:val="none" w:sz="0" w:space="0" w:color="auto"/>
            <w:left w:val="none" w:sz="0" w:space="0" w:color="auto"/>
            <w:bottom w:val="none" w:sz="0" w:space="0" w:color="auto"/>
            <w:right w:val="none" w:sz="0" w:space="0" w:color="auto"/>
          </w:divBdr>
        </w:div>
        <w:div w:id="1453136071">
          <w:marLeft w:val="0"/>
          <w:marRight w:val="0"/>
          <w:marTop w:val="0"/>
          <w:marBottom w:val="0"/>
          <w:divBdr>
            <w:top w:val="none" w:sz="0" w:space="0" w:color="auto"/>
            <w:left w:val="none" w:sz="0" w:space="0" w:color="auto"/>
            <w:bottom w:val="none" w:sz="0" w:space="0" w:color="auto"/>
            <w:right w:val="none" w:sz="0" w:space="0" w:color="auto"/>
          </w:divBdr>
        </w:div>
        <w:div w:id="596519638">
          <w:marLeft w:val="0"/>
          <w:marRight w:val="0"/>
          <w:marTop w:val="0"/>
          <w:marBottom w:val="0"/>
          <w:divBdr>
            <w:top w:val="none" w:sz="0" w:space="0" w:color="auto"/>
            <w:left w:val="none" w:sz="0" w:space="0" w:color="auto"/>
            <w:bottom w:val="none" w:sz="0" w:space="0" w:color="auto"/>
            <w:right w:val="none" w:sz="0" w:space="0" w:color="auto"/>
          </w:divBdr>
        </w:div>
        <w:div w:id="1598059472">
          <w:marLeft w:val="0"/>
          <w:marRight w:val="0"/>
          <w:marTop w:val="0"/>
          <w:marBottom w:val="0"/>
          <w:divBdr>
            <w:top w:val="none" w:sz="0" w:space="0" w:color="auto"/>
            <w:left w:val="none" w:sz="0" w:space="0" w:color="auto"/>
            <w:bottom w:val="none" w:sz="0" w:space="0" w:color="auto"/>
            <w:right w:val="none" w:sz="0" w:space="0" w:color="auto"/>
          </w:divBdr>
        </w:div>
        <w:div w:id="573130847">
          <w:marLeft w:val="0"/>
          <w:marRight w:val="0"/>
          <w:marTop w:val="0"/>
          <w:marBottom w:val="0"/>
          <w:divBdr>
            <w:top w:val="none" w:sz="0" w:space="0" w:color="auto"/>
            <w:left w:val="none" w:sz="0" w:space="0" w:color="auto"/>
            <w:bottom w:val="none" w:sz="0" w:space="0" w:color="auto"/>
            <w:right w:val="none" w:sz="0" w:space="0" w:color="auto"/>
          </w:divBdr>
        </w:div>
        <w:div w:id="339547535">
          <w:marLeft w:val="0"/>
          <w:marRight w:val="0"/>
          <w:marTop w:val="0"/>
          <w:marBottom w:val="0"/>
          <w:divBdr>
            <w:top w:val="none" w:sz="0" w:space="0" w:color="auto"/>
            <w:left w:val="none" w:sz="0" w:space="0" w:color="auto"/>
            <w:bottom w:val="none" w:sz="0" w:space="0" w:color="auto"/>
            <w:right w:val="none" w:sz="0" w:space="0" w:color="auto"/>
          </w:divBdr>
        </w:div>
        <w:div w:id="684789383">
          <w:marLeft w:val="0"/>
          <w:marRight w:val="0"/>
          <w:marTop w:val="0"/>
          <w:marBottom w:val="0"/>
          <w:divBdr>
            <w:top w:val="none" w:sz="0" w:space="0" w:color="auto"/>
            <w:left w:val="none" w:sz="0" w:space="0" w:color="auto"/>
            <w:bottom w:val="none" w:sz="0" w:space="0" w:color="auto"/>
            <w:right w:val="none" w:sz="0" w:space="0" w:color="auto"/>
          </w:divBdr>
        </w:div>
        <w:div w:id="1855224052">
          <w:marLeft w:val="0"/>
          <w:marRight w:val="0"/>
          <w:marTop w:val="0"/>
          <w:marBottom w:val="0"/>
          <w:divBdr>
            <w:top w:val="none" w:sz="0" w:space="0" w:color="auto"/>
            <w:left w:val="none" w:sz="0" w:space="0" w:color="auto"/>
            <w:bottom w:val="none" w:sz="0" w:space="0" w:color="auto"/>
            <w:right w:val="none" w:sz="0" w:space="0" w:color="auto"/>
          </w:divBdr>
        </w:div>
        <w:div w:id="1546985345">
          <w:marLeft w:val="0"/>
          <w:marRight w:val="0"/>
          <w:marTop w:val="0"/>
          <w:marBottom w:val="0"/>
          <w:divBdr>
            <w:top w:val="none" w:sz="0" w:space="0" w:color="auto"/>
            <w:left w:val="none" w:sz="0" w:space="0" w:color="auto"/>
            <w:bottom w:val="none" w:sz="0" w:space="0" w:color="auto"/>
            <w:right w:val="none" w:sz="0" w:space="0" w:color="auto"/>
          </w:divBdr>
        </w:div>
        <w:div w:id="534346289">
          <w:marLeft w:val="0"/>
          <w:marRight w:val="0"/>
          <w:marTop w:val="0"/>
          <w:marBottom w:val="0"/>
          <w:divBdr>
            <w:top w:val="none" w:sz="0" w:space="0" w:color="auto"/>
            <w:left w:val="none" w:sz="0" w:space="0" w:color="auto"/>
            <w:bottom w:val="none" w:sz="0" w:space="0" w:color="auto"/>
            <w:right w:val="none" w:sz="0" w:space="0" w:color="auto"/>
          </w:divBdr>
        </w:div>
        <w:div w:id="1330331698">
          <w:marLeft w:val="0"/>
          <w:marRight w:val="0"/>
          <w:marTop w:val="0"/>
          <w:marBottom w:val="0"/>
          <w:divBdr>
            <w:top w:val="none" w:sz="0" w:space="0" w:color="auto"/>
            <w:left w:val="none" w:sz="0" w:space="0" w:color="auto"/>
            <w:bottom w:val="none" w:sz="0" w:space="0" w:color="auto"/>
            <w:right w:val="none" w:sz="0" w:space="0" w:color="auto"/>
          </w:divBdr>
        </w:div>
        <w:div w:id="1189413102">
          <w:marLeft w:val="0"/>
          <w:marRight w:val="0"/>
          <w:marTop w:val="0"/>
          <w:marBottom w:val="0"/>
          <w:divBdr>
            <w:top w:val="none" w:sz="0" w:space="0" w:color="auto"/>
            <w:left w:val="none" w:sz="0" w:space="0" w:color="auto"/>
            <w:bottom w:val="none" w:sz="0" w:space="0" w:color="auto"/>
            <w:right w:val="none" w:sz="0" w:space="0" w:color="auto"/>
          </w:divBdr>
        </w:div>
        <w:div w:id="789937772">
          <w:marLeft w:val="0"/>
          <w:marRight w:val="0"/>
          <w:marTop w:val="0"/>
          <w:marBottom w:val="0"/>
          <w:divBdr>
            <w:top w:val="none" w:sz="0" w:space="0" w:color="auto"/>
            <w:left w:val="none" w:sz="0" w:space="0" w:color="auto"/>
            <w:bottom w:val="none" w:sz="0" w:space="0" w:color="auto"/>
            <w:right w:val="none" w:sz="0" w:space="0" w:color="auto"/>
          </w:divBdr>
        </w:div>
        <w:div w:id="742918597">
          <w:marLeft w:val="0"/>
          <w:marRight w:val="0"/>
          <w:marTop w:val="0"/>
          <w:marBottom w:val="0"/>
          <w:divBdr>
            <w:top w:val="none" w:sz="0" w:space="0" w:color="auto"/>
            <w:left w:val="none" w:sz="0" w:space="0" w:color="auto"/>
            <w:bottom w:val="none" w:sz="0" w:space="0" w:color="auto"/>
            <w:right w:val="none" w:sz="0" w:space="0" w:color="auto"/>
          </w:divBdr>
        </w:div>
        <w:div w:id="1715813739">
          <w:marLeft w:val="0"/>
          <w:marRight w:val="0"/>
          <w:marTop w:val="0"/>
          <w:marBottom w:val="0"/>
          <w:divBdr>
            <w:top w:val="none" w:sz="0" w:space="0" w:color="auto"/>
            <w:left w:val="none" w:sz="0" w:space="0" w:color="auto"/>
            <w:bottom w:val="none" w:sz="0" w:space="0" w:color="auto"/>
            <w:right w:val="none" w:sz="0" w:space="0" w:color="auto"/>
          </w:divBdr>
        </w:div>
        <w:div w:id="1283225045">
          <w:marLeft w:val="0"/>
          <w:marRight w:val="0"/>
          <w:marTop w:val="0"/>
          <w:marBottom w:val="0"/>
          <w:divBdr>
            <w:top w:val="none" w:sz="0" w:space="0" w:color="auto"/>
            <w:left w:val="none" w:sz="0" w:space="0" w:color="auto"/>
            <w:bottom w:val="none" w:sz="0" w:space="0" w:color="auto"/>
            <w:right w:val="none" w:sz="0" w:space="0" w:color="auto"/>
          </w:divBdr>
        </w:div>
        <w:div w:id="235097025">
          <w:marLeft w:val="0"/>
          <w:marRight w:val="0"/>
          <w:marTop w:val="0"/>
          <w:marBottom w:val="0"/>
          <w:divBdr>
            <w:top w:val="none" w:sz="0" w:space="0" w:color="auto"/>
            <w:left w:val="none" w:sz="0" w:space="0" w:color="auto"/>
            <w:bottom w:val="none" w:sz="0" w:space="0" w:color="auto"/>
            <w:right w:val="none" w:sz="0" w:space="0" w:color="auto"/>
          </w:divBdr>
        </w:div>
        <w:div w:id="1436755602">
          <w:marLeft w:val="0"/>
          <w:marRight w:val="0"/>
          <w:marTop w:val="0"/>
          <w:marBottom w:val="0"/>
          <w:divBdr>
            <w:top w:val="none" w:sz="0" w:space="0" w:color="auto"/>
            <w:left w:val="none" w:sz="0" w:space="0" w:color="auto"/>
            <w:bottom w:val="none" w:sz="0" w:space="0" w:color="auto"/>
            <w:right w:val="none" w:sz="0" w:space="0" w:color="auto"/>
          </w:divBdr>
        </w:div>
        <w:div w:id="1122188459">
          <w:marLeft w:val="0"/>
          <w:marRight w:val="0"/>
          <w:marTop w:val="0"/>
          <w:marBottom w:val="0"/>
          <w:divBdr>
            <w:top w:val="none" w:sz="0" w:space="0" w:color="auto"/>
            <w:left w:val="none" w:sz="0" w:space="0" w:color="auto"/>
            <w:bottom w:val="none" w:sz="0" w:space="0" w:color="auto"/>
            <w:right w:val="none" w:sz="0" w:space="0" w:color="auto"/>
          </w:divBdr>
        </w:div>
        <w:div w:id="211503559">
          <w:marLeft w:val="0"/>
          <w:marRight w:val="0"/>
          <w:marTop w:val="0"/>
          <w:marBottom w:val="0"/>
          <w:divBdr>
            <w:top w:val="none" w:sz="0" w:space="0" w:color="auto"/>
            <w:left w:val="none" w:sz="0" w:space="0" w:color="auto"/>
            <w:bottom w:val="none" w:sz="0" w:space="0" w:color="auto"/>
            <w:right w:val="none" w:sz="0" w:space="0" w:color="auto"/>
          </w:divBdr>
        </w:div>
        <w:div w:id="1776630112">
          <w:marLeft w:val="0"/>
          <w:marRight w:val="0"/>
          <w:marTop w:val="0"/>
          <w:marBottom w:val="0"/>
          <w:divBdr>
            <w:top w:val="none" w:sz="0" w:space="0" w:color="auto"/>
            <w:left w:val="none" w:sz="0" w:space="0" w:color="auto"/>
            <w:bottom w:val="none" w:sz="0" w:space="0" w:color="auto"/>
            <w:right w:val="none" w:sz="0" w:space="0" w:color="auto"/>
          </w:divBdr>
        </w:div>
        <w:div w:id="860895927">
          <w:marLeft w:val="0"/>
          <w:marRight w:val="0"/>
          <w:marTop w:val="0"/>
          <w:marBottom w:val="0"/>
          <w:divBdr>
            <w:top w:val="none" w:sz="0" w:space="0" w:color="auto"/>
            <w:left w:val="none" w:sz="0" w:space="0" w:color="auto"/>
            <w:bottom w:val="none" w:sz="0" w:space="0" w:color="auto"/>
            <w:right w:val="none" w:sz="0" w:space="0" w:color="auto"/>
          </w:divBdr>
        </w:div>
        <w:div w:id="507208393">
          <w:marLeft w:val="0"/>
          <w:marRight w:val="0"/>
          <w:marTop w:val="0"/>
          <w:marBottom w:val="0"/>
          <w:divBdr>
            <w:top w:val="none" w:sz="0" w:space="0" w:color="auto"/>
            <w:left w:val="none" w:sz="0" w:space="0" w:color="auto"/>
            <w:bottom w:val="none" w:sz="0" w:space="0" w:color="auto"/>
            <w:right w:val="none" w:sz="0" w:space="0" w:color="auto"/>
          </w:divBdr>
        </w:div>
        <w:div w:id="1508253016">
          <w:marLeft w:val="0"/>
          <w:marRight w:val="0"/>
          <w:marTop w:val="0"/>
          <w:marBottom w:val="0"/>
          <w:divBdr>
            <w:top w:val="none" w:sz="0" w:space="0" w:color="auto"/>
            <w:left w:val="none" w:sz="0" w:space="0" w:color="auto"/>
            <w:bottom w:val="none" w:sz="0" w:space="0" w:color="auto"/>
            <w:right w:val="none" w:sz="0" w:space="0" w:color="auto"/>
          </w:divBdr>
        </w:div>
        <w:div w:id="1496530750">
          <w:marLeft w:val="0"/>
          <w:marRight w:val="0"/>
          <w:marTop w:val="0"/>
          <w:marBottom w:val="0"/>
          <w:divBdr>
            <w:top w:val="none" w:sz="0" w:space="0" w:color="auto"/>
            <w:left w:val="none" w:sz="0" w:space="0" w:color="auto"/>
            <w:bottom w:val="none" w:sz="0" w:space="0" w:color="auto"/>
            <w:right w:val="none" w:sz="0" w:space="0" w:color="auto"/>
          </w:divBdr>
        </w:div>
        <w:div w:id="1152260747">
          <w:marLeft w:val="0"/>
          <w:marRight w:val="0"/>
          <w:marTop w:val="0"/>
          <w:marBottom w:val="0"/>
          <w:divBdr>
            <w:top w:val="none" w:sz="0" w:space="0" w:color="auto"/>
            <w:left w:val="none" w:sz="0" w:space="0" w:color="auto"/>
            <w:bottom w:val="none" w:sz="0" w:space="0" w:color="auto"/>
            <w:right w:val="none" w:sz="0" w:space="0" w:color="auto"/>
          </w:divBdr>
        </w:div>
        <w:div w:id="1329597800">
          <w:marLeft w:val="0"/>
          <w:marRight w:val="0"/>
          <w:marTop w:val="0"/>
          <w:marBottom w:val="0"/>
          <w:divBdr>
            <w:top w:val="none" w:sz="0" w:space="0" w:color="auto"/>
            <w:left w:val="none" w:sz="0" w:space="0" w:color="auto"/>
            <w:bottom w:val="none" w:sz="0" w:space="0" w:color="auto"/>
            <w:right w:val="none" w:sz="0" w:space="0" w:color="auto"/>
          </w:divBdr>
        </w:div>
        <w:div w:id="1611811500">
          <w:marLeft w:val="0"/>
          <w:marRight w:val="0"/>
          <w:marTop w:val="0"/>
          <w:marBottom w:val="0"/>
          <w:divBdr>
            <w:top w:val="none" w:sz="0" w:space="0" w:color="auto"/>
            <w:left w:val="none" w:sz="0" w:space="0" w:color="auto"/>
            <w:bottom w:val="none" w:sz="0" w:space="0" w:color="auto"/>
            <w:right w:val="none" w:sz="0" w:space="0" w:color="auto"/>
          </w:divBdr>
        </w:div>
        <w:div w:id="934636023">
          <w:marLeft w:val="0"/>
          <w:marRight w:val="0"/>
          <w:marTop w:val="0"/>
          <w:marBottom w:val="0"/>
          <w:divBdr>
            <w:top w:val="none" w:sz="0" w:space="0" w:color="auto"/>
            <w:left w:val="none" w:sz="0" w:space="0" w:color="auto"/>
            <w:bottom w:val="none" w:sz="0" w:space="0" w:color="auto"/>
            <w:right w:val="none" w:sz="0" w:space="0" w:color="auto"/>
          </w:divBdr>
        </w:div>
        <w:div w:id="1429891833">
          <w:marLeft w:val="0"/>
          <w:marRight w:val="0"/>
          <w:marTop w:val="0"/>
          <w:marBottom w:val="0"/>
          <w:divBdr>
            <w:top w:val="none" w:sz="0" w:space="0" w:color="auto"/>
            <w:left w:val="none" w:sz="0" w:space="0" w:color="auto"/>
            <w:bottom w:val="none" w:sz="0" w:space="0" w:color="auto"/>
            <w:right w:val="none" w:sz="0" w:space="0" w:color="auto"/>
          </w:divBdr>
        </w:div>
        <w:div w:id="1940141557">
          <w:marLeft w:val="0"/>
          <w:marRight w:val="0"/>
          <w:marTop w:val="0"/>
          <w:marBottom w:val="0"/>
          <w:divBdr>
            <w:top w:val="none" w:sz="0" w:space="0" w:color="auto"/>
            <w:left w:val="none" w:sz="0" w:space="0" w:color="auto"/>
            <w:bottom w:val="none" w:sz="0" w:space="0" w:color="auto"/>
            <w:right w:val="none" w:sz="0" w:space="0" w:color="auto"/>
          </w:divBdr>
        </w:div>
        <w:div w:id="500511587">
          <w:marLeft w:val="0"/>
          <w:marRight w:val="0"/>
          <w:marTop w:val="0"/>
          <w:marBottom w:val="0"/>
          <w:divBdr>
            <w:top w:val="none" w:sz="0" w:space="0" w:color="auto"/>
            <w:left w:val="none" w:sz="0" w:space="0" w:color="auto"/>
            <w:bottom w:val="none" w:sz="0" w:space="0" w:color="auto"/>
            <w:right w:val="none" w:sz="0" w:space="0" w:color="auto"/>
          </w:divBdr>
        </w:div>
        <w:div w:id="1996761315">
          <w:marLeft w:val="0"/>
          <w:marRight w:val="0"/>
          <w:marTop w:val="0"/>
          <w:marBottom w:val="0"/>
          <w:divBdr>
            <w:top w:val="none" w:sz="0" w:space="0" w:color="auto"/>
            <w:left w:val="none" w:sz="0" w:space="0" w:color="auto"/>
            <w:bottom w:val="none" w:sz="0" w:space="0" w:color="auto"/>
            <w:right w:val="none" w:sz="0" w:space="0" w:color="auto"/>
          </w:divBdr>
        </w:div>
        <w:div w:id="428699097">
          <w:marLeft w:val="0"/>
          <w:marRight w:val="0"/>
          <w:marTop w:val="0"/>
          <w:marBottom w:val="0"/>
          <w:divBdr>
            <w:top w:val="none" w:sz="0" w:space="0" w:color="auto"/>
            <w:left w:val="none" w:sz="0" w:space="0" w:color="auto"/>
            <w:bottom w:val="none" w:sz="0" w:space="0" w:color="auto"/>
            <w:right w:val="none" w:sz="0" w:space="0" w:color="auto"/>
          </w:divBdr>
        </w:div>
        <w:div w:id="1121992369">
          <w:marLeft w:val="0"/>
          <w:marRight w:val="0"/>
          <w:marTop w:val="0"/>
          <w:marBottom w:val="0"/>
          <w:divBdr>
            <w:top w:val="none" w:sz="0" w:space="0" w:color="auto"/>
            <w:left w:val="none" w:sz="0" w:space="0" w:color="auto"/>
            <w:bottom w:val="none" w:sz="0" w:space="0" w:color="auto"/>
            <w:right w:val="none" w:sz="0" w:space="0" w:color="auto"/>
          </w:divBdr>
        </w:div>
        <w:div w:id="451292290">
          <w:marLeft w:val="0"/>
          <w:marRight w:val="0"/>
          <w:marTop w:val="0"/>
          <w:marBottom w:val="0"/>
          <w:divBdr>
            <w:top w:val="none" w:sz="0" w:space="0" w:color="auto"/>
            <w:left w:val="none" w:sz="0" w:space="0" w:color="auto"/>
            <w:bottom w:val="none" w:sz="0" w:space="0" w:color="auto"/>
            <w:right w:val="none" w:sz="0" w:space="0" w:color="auto"/>
          </w:divBdr>
        </w:div>
        <w:div w:id="91514633">
          <w:marLeft w:val="0"/>
          <w:marRight w:val="0"/>
          <w:marTop w:val="0"/>
          <w:marBottom w:val="0"/>
          <w:divBdr>
            <w:top w:val="none" w:sz="0" w:space="0" w:color="auto"/>
            <w:left w:val="none" w:sz="0" w:space="0" w:color="auto"/>
            <w:bottom w:val="none" w:sz="0" w:space="0" w:color="auto"/>
            <w:right w:val="none" w:sz="0" w:space="0" w:color="auto"/>
          </w:divBdr>
        </w:div>
        <w:div w:id="1639532518">
          <w:marLeft w:val="0"/>
          <w:marRight w:val="0"/>
          <w:marTop w:val="0"/>
          <w:marBottom w:val="0"/>
          <w:divBdr>
            <w:top w:val="none" w:sz="0" w:space="0" w:color="auto"/>
            <w:left w:val="none" w:sz="0" w:space="0" w:color="auto"/>
            <w:bottom w:val="none" w:sz="0" w:space="0" w:color="auto"/>
            <w:right w:val="none" w:sz="0" w:space="0" w:color="auto"/>
          </w:divBdr>
        </w:div>
        <w:div w:id="1919439520">
          <w:marLeft w:val="0"/>
          <w:marRight w:val="0"/>
          <w:marTop w:val="0"/>
          <w:marBottom w:val="0"/>
          <w:divBdr>
            <w:top w:val="none" w:sz="0" w:space="0" w:color="auto"/>
            <w:left w:val="none" w:sz="0" w:space="0" w:color="auto"/>
            <w:bottom w:val="none" w:sz="0" w:space="0" w:color="auto"/>
            <w:right w:val="none" w:sz="0" w:space="0" w:color="auto"/>
          </w:divBdr>
        </w:div>
        <w:div w:id="1469742170">
          <w:marLeft w:val="0"/>
          <w:marRight w:val="0"/>
          <w:marTop w:val="0"/>
          <w:marBottom w:val="0"/>
          <w:divBdr>
            <w:top w:val="none" w:sz="0" w:space="0" w:color="auto"/>
            <w:left w:val="none" w:sz="0" w:space="0" w:color="auto"/>
            <w:bottom w:val="none" w:sz="0" w:space="0" w:color="auto"/>
            <w:right w:val="none" w:sz="0" w:space="0" w:color="auto"/>
          </w:divBdr>
        </w:div>
        <w:div w:id="794181074">
          <w:marLeft w:val="0"/>
          <w:marRight w:val="0"/>
          <w:marTop w:val="0"/>
          <w:marBottom w:val="0"/>
          <w:divBdr>
            <w:top w:val="none" w:sz="0" w:space="0" w:color="auto"/>
            <w:left w:val="none" w:sz="0" w:space="0" w:color="auto"/>
            <w:bottom w:val="none" w:sz="0" w:space="0" w:color="auto"/>
            <w:right w:val="none" w:sz="0" w:space="0" w:color="auto"/>
          </w:divBdr>
        </w:div>
        <w:div w:id="743113440">
          <w:marLeft w:val="0"/>
          <w:marRight w:val="0"/>
          <w:marTop w:val="0"/>
          <w:marBottom w:val="0"/>
          <w:divBdr>
            <w:top w:val="none" w:sz="0" w:space="0" w:color="auto"/>
            <w:left w:val="none" w:sz="0" w:space="0" w:color="auto"/>
            <w:bottom w:val="none" w:sz="0" w:space="0" w:color="auto"/>
            <w:right w:val="none" w:sz="0" w:space="0" w:color="auto"/>
          </w:divBdr>
        </w:div>
        <w:div w:id="1094859122">
          <w:marLeft w:val="0"/>
          <w:marRight w:val="0"/>
          <w:marTop w:val="0"/>
          <w:marBottom w:val="0"/>
          <w:divBdr>
            <w:top w:val="none" w:sz="0" w:space="0" w:color="auto"/>
            <w:left w:val="none" w:sz="0" w:space="0" w:color="auto"/>
            <w:bottom w:val="none" w:sz="0" w:space="0" w:color="auto"/>
            <w:right w:val="none" w:sz="0" w:space="0" w:color="auto"/>
          </w:divBdr>
        </w:div>
        <w:div w:id="1708526697">
          <w:marLeft w:val="0"/>
          <w:marRight w:val="0"/>
          <w:marTop w:val="0"/>
          <w:marBottom w:val="0"/>
          <w:divBdr>
            <w:top w:val="none" w:sz="0" w:space="0" w:color="auto"/>
            <w:left w:val="none" w:sz="0" w:space="0" w:color="auto"/>
            <w:bottom w:val="none" w:sz="0" w:space="0" w:color="auto"/>
            <w:right w:val="none" w:sz="0" w:space="0" w:color="auto"/>
          </w:divBdr>
        </w:div>
        <w:div w:id="727609176">
          <w:marLeft w:val="0"/>
          <w:marRight w:val="0"/>
          <w:marTop w:val="0"/>
          <w:marBottom w:val="0"/>
          <w:divBdr>
            <w:top w:val="none" w:sz="0" w:space="0" w:color="auto"/>
            <w:left w:val="none" w:sz="0" w:space="0" w:color="auto"/>
            <w:bottom w:val="none" w:sz="0" w:space="0" w:color="auto"/>
            <w:right w:val="none" w:sz="0" w:space="0" w:color="auto"/>
          </w:divBdr>
        </w:div>
        <w:div w:id="572008547">
          <w:marLeft w:val="0"/>
          <w:marRight w:val="0"/>
          <w:marTop w:val="0"/>
          <w:marBottom w:val="0"/>
          <w:divBdr>
            <w:top w:val="none" w:sz="0" w:space="0" w:color="auto"/>
            <w:left w:val="none" w:sz="0" w:space="0" w:color="auto"/>
            <w:bottom w:val="none" w:sz="0" w:space="0" w:color="auto"/>
            <w:right w:val="none" w:sz="0" w:space="0" w:color="auto"/>
          </w:divBdr>
        </w:div>
        <w:div w:id="1999721652">
          <w:marLeft w:val="0"/>
          <w:marRight w:val="0"/>
          <w:marTop w:val="0"/>
          <w:marBottom w:val="0"/>
          <w:divBdr>
            <w:top w:val="none" w:sz="0" w:space="0" w:color="auto"/>
            <w:left w:val="none" w:sz="0" w:space="0" w:color="auto"/>
            <w:bottom w:val="none" w:sz="0" w:space="0" w:color="auto"/>
            <w:right w:val="none" w:sz="0" w:space="0" w:color="auto"/>
          </w:divBdr>
        </w:div>
        <w:div w:id="268314542">
          <w:marLeft w:val="0"/>
          <w:marRight w:val="0"/>
          <w:marTop w:val="0"/>
          <w:marBottom w:val="0"/>
          <w:divBdr>
            <w:top w:val="none" w:sz="0" w:space="0" w:color="auto"/>
            <w:left w:val="none" w:sz="0" w:space="0" w:color="auto"/>
            <w:bottom w:val="none" w:sz="0" w:space="0" w:color="auto"/>
            <w:right w:val="none" w:sz="0" w:space="0" w:color="auto"/>
          </w:divBdr>
        </w:div>
        <w:div w:id="1510289694">
          <w:marLeft w:val="0"/>
          <w:marRight w:val="0"/>
          <w:marTop w:val="0"/>
          <w:marBottom w:val="0"/>
          <w:divBdr>
            <w:top w:val="none" w:sz="0" w:space="0" w:color="auto"/>
            <w:left w:val="none" w:sz="0" w:space="0" w:color="auto"/>
            <w:bottom w:val="none" w:sz="0" w:space="0" w:color="auto"/>
            <w:right w:val="none" w:sz="0" w:space="0" w:color="auto"/>
          </w:divBdr>
        </w:div>
        <w:div w:id="1333875972">
          <w:marLeft w:val="0"/>
          <w:marRight w:val="0"/>
          <w:marTop w:val="0"/>
          <w:marBottom w:val="0"/>
          <w:divBdr>
            <w:top w:val="none" w:sz="0" w:space="0" w:color="auto"/>
            <w:left w:val="none" w:sz="0" w:space="0" w:color="auto"/>
            <w:bottom w:val="none" w:sz="0" w:space="0" w:color="auto"/>
            <w:right w:val="none" w:sz="0" w:space="0" w:color="auto"/>
          </w:divBdr>
        </w:div>
        <w:div w:id="220874127">
          <w:marLeft w:val="0"/>
          <w:marRight w:val="0"/>
          <w:marTop w:val="0"/>
          <w:marBottom w:val="0"/>
          <w:divBdr>
            <w:top w:val="none" w:sz="0" w:space="0" w:color="auto"/>
            <w:left w:val="none" w:sz="0" w:space="0" w:color="auto"/>
            <w:bottom w:val="none" w:sz="0" w:space="0" w:color="auto"/>
            <w:right w:val="none" w:sz="0" w:space="0" w:color="auto"/>
          </w:divBdr>
        </w:div>
        <w:div w:id="205799695">
          <w:marLeft w:val="0"/>
          <w:marRight w:val="0"/>
          <w:marTop w:val="0"/>
          <w:marBottom w:val="0"/>
          <w:divBdr>
            <w:top w:val="none" w:sz="0" w:space="0" w:color="auto"/>
            <w:left w:val="none" w:sz="0" w:space="0" w:color="auto"/>
            <w:bottom w:val="none" w:sz="0" w:space="0" w:color="auto"/>
            <w:right w:val="none" w:sz="0" w:space="0" w:color="auto"/>
          </w:divBdr>
        </w:div>
        <w:div w:id="1730614995">
          <w:marLeft w:val="0"/>
          <w:marRight w:val="0"/>
          <w:marTop w:val="0"/>
          <w:marBottom w:val="0"/>
          <w:divBdr>
            <w:top w:val="none" w:sz="0" w:space="0" w:color="auto"/>
            <w:left w:val="none" w:sz="0" w:space="0" w:color="auto"/>
            <w:bottom w:val="none" w:sz="0" w:space="0" w:color="auto"/>
            <w:right w:val="none" w:sz="0" w:space="0" w:color="auto"/>
          </w:divBdr>
        </w:div>
        <w:div w:id="681320759">
          <w:marLeft w:val="0"/>
          <w:marRight w:val="0"/>
          <w:marTop w:val="0"/>
          <w:marBottom w:val="0"/>
          <w:divBdr>
            <w:top w:val="none" w:sz="0" w:space="0" w:color="auto"/>
            <w:left w:val="none" w:sz="0" w:space="0" w:color="auto"/>
            <w:bottom w:val="none" w:sz="0" w:space="0" w:color="auto"/>
            <w:right w:val="none" w:sz="0" w:space="0" w:color="auto"/>
          </w:divBdr>
        </w:div>
        <w:div w:id="1142113770">
          <w:marLeft w:val="0"/>
          <w:marRight w:val="0"/>
          <w:marTop w:val="0"/>
          <w:marBottom w:val="0"/>
          <w:divBdr>
            <w:top w:val="none" w:sz="0" w:space="0" w:color="auto"/>
            <w:left w:val="none" w:sz="0" w:space="0" w:color="auto"/>
            <w:bottom w:val="none" w:sz="0" w:space="0" w:color="auto"/>
            <w:right w:val="none" w:sz="0" w:space="0" w:color="auto"/>
          </w:divBdr>
        </w:div>
        <w:div w:id="1291666173">
          <w:marLeft w:val="0"/>
          <w:marRight w:val="0"/>
          <w:marTop w:val="0"/>
          <w:marBottom w:val="0"/>
          <w:divBdr>
            <w:top w:val="none" w:sz="0" w:space="0" w:color="auto"/>
            <w:left w:val="none" w:sz="0" w:space="0" w:color="auto"/>
            <w:bottom w:val="none" w:sz="0" w:space="0" w:color="auto"/>
            <w:right w:val="none" w:sz="0" w:space="0" w:color="auto"/>
          </w:divBdr>
        </w:div>
        <w:div w:id="2112626859">
          <w:marLeft w:val="0"/>
          <w:marRight w:val="0"/>
          <w:marTop w:val="0"/>
          <w:marBottom w:val="0"/>
          <w:divBdr>
            <w:top w:val="none" w:sz="0" w:space="0" w:color="auto"/>
            <w:left w:val="none" w:sz="0" w:space="0" w:color="auto"/>
            <w:bottom w:val="none" w:sz="0" w:space="0" w:color="auto"/>
            <w:right w:val="none" w:sz="0" w:space="0" w:color="auto"/>
          </w:divBdr>
        </w:div>
        <w:div w:id="1625114061">
          <w:marLeft w:val="0"/>
          <w:marRight w:val="0"/>
          <w:marTop w:val="0"/>
          <w:marBottom w:val="0"/>
          <w:divBdr>
            <w:top w:val="none" w:sz="0" w:space="0" w:color="auto"/>
            <w:left w:val="none" w:sz="0" w:space="0" w:color="auto"/>
            <w:bottom w:val="none" w:sz="0" w:space="0" w:color="auto"/>
            <w:right w:val="none" w:sz="0" w:space="0" w:color="auto"/>
          </w:divBdr>
        </w:div>
        <w:div w:id="1581676689">
          <w:marLeft w:val="0"/>
          <w:marRight w:val="0"/>
          <w:marTop w:val="0"/>
          <w:marBottom w:val="0"/>
          <w:divBdr>
            <w:top w:val="none" w:sz="0" w:space="0" w:color="auto"/>
            <w:left w:val="none" w:sz="0" w:space="0" w:color="auto"/>
            <w:bottom w:val="none" w:sz="0" w:space="0" w:color="auto"/>
            <w:right w:val="none" w:sz="0" w:space="0" w:color="auto"/>
          </w:divBdr>
        </w:div>
        <w:div w:id="2060938245">
          <w:marLeft w:val="0"/>
          <w:marRight w:val="0"/>
          <w:marTop w:val="0"/>
          <w:marBottom w:val="0"/>
          <w:divBdr>
            <w:top w:val="none" w:sz="0" w:space="0" w:color="auto"/>
            <w:left w:val="none" w:sz="0" w:space="0" w:color="auto"/>
            <w:bottom w:val="none" w:sz="0" w:space="0" w:color="auto"/>
            <w:right w:val="none" w:sz="0" w:space="0" w:color="auto"/>
          </w:divBdr>
        </w:div>
        <w:div w:id="871845125">
          <w:marLeft w:val="0"/>
          <w:marRight w:val="0"/>
          <w:marTop w:val="0"/>
          <w:marBottom w:val="0"/>
          <w:divBdr>
            <w:top w:val="none" w:sz="0" w:space="0" w:color="auto"/>
            <w:left w:val="none" w:sz="0" w:space="0" w:color="auto"/>
            <w:bottom w:val="none" w:sz="0" w:space="0" w:color="auto"/>
            <w:right w:val="none" w:sz="0" w:space="0" w:color="auto"/>
          </w:divBdr>
        </w:div>
        <w:div w:id="1670017399">
          <w:marLeft w:val="0"/>
          <w:marRight w:val="0"/>
          <w:marTop w:val="0"/>
          <w:marBottom w:val="0"/>
          <w:divBdr>
            <w:top w:val="none" w:sz="0" w:space="0" w:color="auto"/>
            <w:left w:val="none" w:sz="0" w:space="0" w:color="auto"/>
            <w:bottom w:val="none" w:sz="0" w:space="0" w:color="auto"/>
            <w:right w:val="none" w:sz="0" w:space="0" w:color="auto"/>
          </w:divBdr>
        </w:div>
        <w:div w:id="165097662">
          <w:marLeft w:val="0"/>
          <w:marRight w:val="0"/>
          <w:marTop w:val="0"/>
          <w:marBottom w:val="0"/>
          <w:divBdr>
            <w:top w:val="none" w:sz="0" w:space="0" w:color="auto"/>
            <w:left w:val="none" w:sz="0" w:space="0" w:color="auto"/>
            <w:bottom w:val="none" w:sz="0" w:space="0" w:color="auto"/>
            <w:right w:val="none" w:sz="0" w:space="0" w:color="auto"/>
          </w:divBdr>
        </w:div>
        <w:div w:id="2091459079">
          <w:marLeft w:val="0"/>
          <w:marRight w:val="0"/>
          <w:marTop w:val="0"/>
          <w:marBottom w:val="0"/>
          <w:divBdr>
            <w:top w:val="none" w:sz="0" w:space="0" w:color="auto"/>
            <w:left w:val="none" w:sz="0" w:space="0" w:color="auto"/>
            <w:bottom w:val="none" w:sz="0" w:space="0" w:color="auto"/>
            <w:right w:val="none" w:sz="0" w:space="0" w:color="auto"/>
          </w:divBdr>
        </w:div>
        <w:div w:id="2107341088">
          <w:marLeft w:val="0"/>
          <w:marRight w:val="0"/>
          <w:marTop w:val="0"/>
          <w:marBottom w:val="0"/>
          <w:divBdr>
            <w:top w:val="none" w:sz="0" w:space="0" w:color="auto"/>
            <w:left w:val="none" w:sz="0" w:space="0" w:color="auto"/>
            <w:bottom w:val="none" w:sz="0" w:space="0" w:color="auto"/>
            <w:right w:val="none" w:sz="0" w:space="0" w:color="auto"/>
          </w:divBdr>
        </w:div>
        <w:div w:id="1512375777">
          <w:marLeft w:val="0"/>
          <w:marRight w:val="0"/>
          <w:marTop w:val="0"/>
          <w:marBottom w:val="0"/>
          <w:divBdr>
            <w:top w:val="none" w:sz="0" w:space="0" w:color="auto"/>
            <w:left w:val="none" w:sz="0" w:space="0" w:color="auto"/>
            <w:bottom w:val="none" w:sz="0" w:space="0" w:color="auto"/>
            <w:right w:val="none" w:sz="0" w:space="0" w:color="auto"/>
          </w:divBdr>
        </w:div>
        <w:div w:id="382487568">
          <w:marLeft w:val="0"/>
          <w:marRight w:val="0"/>
          <w:marTop w:val="0"/>
          <w:marBottom w:val="0"/>
          <w:divBdr>
            <w:top w:val="none" w:sz="0" w:space="0" w:color="auto"/>
            <w:left w:val="none" w:sz="0" w:space="0" w:color="auto"/>
            <w:bottom w:val="none" w:sz="0" w:space="0" w:color="auto"/>
            <w:right w:val="none" w:sz="0" w:space="0" w:color="auto"/>
          </w:divBdr>
        </w:div>
        <w:div w:id="753237659">
          <w:marLeft w:val="0"/>
          <w:marRight w:val="0"/>
          <w:marTop w:val="0"/>
          <w:marBottom w:val="0"/>
          <w:divBdr>
            <w:top w:val="none" w:sz="0" w:space="0" w:color="auto"/>
            <w:left w:val="none" w:sz="0" w:space="0" w:color="auto"/>
            <w:bottom w:val="none" w:sz="0" w:space="0" w:color="auto"/>
            <w:right w:val="none" w:sz="0" w:space="0" w:color="auto"/>
          </w:divBdr>
        </w:div>
        <w:div w:id="778796462">
          <w:marLeft w:val="0"/>
          <w:marRight w:val="0"/>
          <w:marTop w:val="0"/>
          <w:marBottom w:val="0"/>
          <w:divBdr>
            <w:top w:val="none" w:sz="0" w:space="0" w:color="auto"/>
            <w:left w:val="none" w:sz="0" w:space="0" w:color="auto"/>
            <w:bottom w:val="none" w:sz="0" w:space="0" w:color="auto"/>
            <w:right w:val="none" w:sz="0" w:space="0" w:color="auto"/>
          </w:divBdr>
        </w:div>
        <w:div w:id="389308854">
          <w:marLeft w:val="0"/>
          <w:marRight w:val="0"/>
          <w:marTop w:val="0"/>
          <w:marBottom w:val="0"/>
          <w:divBdr>
            <w:top w:val="none" w:sz="0" w:space="0" w:color="auto"/>
            <w:left w:val="none" w:sz="0" w:space="0" w:color="auto"/>
            <w:bottom w:val="none" w:sz="0" w:space="0" w:color="auto"/>
            <w:right w:val="none" w:sz="0" w:space="0" w:color="auto"/>
          </w:divBdr>
        </w:div>
        <w:div w:id="927034123">
          <w:marLeft w:val="0"/>
          <w:marRight w:val="0"/>
          <w:marTop w:val="0"/>
          <w:marBottom w:val="0"/>
          <w:divBdr>
            <w:top w:val="none" w:sz="0" w:space="0" w:color="auto"/>
            <w:left w:val="none" w:sz="0" w:space="0" w:color="auto"/>
            <w:bottom w:val="none" w:sz="0" w:space="0" w:color="auto"/>
            <w:right w:val="none" w:sz="0" w:space="0" w:color="auto"/>
          </w:divBdr>
        </w:div>
        <w:div w:id="759065629">
          <w:marLeft w:val="0"/>
          <w:marRight w:val="0"/>
          <w:marTop w:val="0"/>
          <w:marBottom w:val="0"/>
          <w:divBdr>
            <w:top w:val="none" w:sz="0" w:space="0" w:color="auto"/>
            <w:left w:val="none" w:sz="0" w:space="0" w:color="auto"/>
            <w:bottom w:val="none" w:sz="0" w:space="0" w:color="auto"/>
            <w:right w:val="none" w:sz="0" w:space="0" w:color="auto"/>
          </w:divBdr>
        </w:div>
        <w:div w:id="815609118">
          <w:marLeft w:val="0"/>
          <w:marRight w:val="0"/>
          <w:marTop w:val="0"/>
          <w:marBottom w:val="0"/>
          <w:divBdr>
            <w:top w:val="none" w:sz="0" w:space="0" w:color="auto"/>
            <w:left w:val="none" w:sz="0" w:space="0" w:color="auto"/>
            <w:bottom w:val="none" w:sz="0" w:space="0" w:color="auto"/>
            <w:right w:val="none" w:sz="0" w:space="0" w:color="auto"/>
          </w:divBdr>
        </w:div>
        <w:div w:id="1349286730">
          <w:marLeft w:val="0"/>
          <w:marRight w:val="0"/>
          <w:marTop w:val="0"/>
          <w:marBottom w:val="0"/>
          <w:divBdr>
            <w:top w:val="none" w:sz="0" w:space="0" w:color="auto"/>
            <w:left w:val="none" w:sz="0" w:space="0" w:color="auto"/>
            <w:bottom w:val="none" w:sz="0" w:space="0" w:color="auto"/>
            <w:right w:val="none" w:sz="0" w:space="0" w:color="auto"/>
          </w:divBdr>
        </w:div>
        <w:div w:id="280790">
          <w:marLeft w:val="0"/>
          <w:marRight w:val="0"/>
          <w:marTop w:val="0"/>
          <w:marBottom w:val="0"/>
          <w:divBdr>
            <w:top w:val="none" w:sz="0" w:space="0" w:color="auto"/>
            <w:left w:val="none" w:sz="0" w:space="0" w:color="auto"/>
            <w:bottom w:val="none" w:sz="0" w:space="0" w:color="auto"/>
            <w:right w:val="none" w:sz="0" w:space="0" w:color="auto"/>
          </w:divBdr>
        </w:div>
        <w:div w:id="1312099491">
          <w:marLeft w:val="0"/>
          <w:marRight w:val="0"/>
          <w:marTop w:val="0"/>
          <w:marBottom w:val="0"/>
          <w:divBdr>
            <w:top w:val="none" w:sz="0" w:space="0" w:color="auto"/>
            <w:left w:val="none" w:sz="0" w:space="0" w:color="auto"/>
            <w:bottom w:val="none" w:sz="0" w:space="0" w:color="auto"/>
            <w:right w:val="none" w:sz="0" w:space="0" w:color="auto"/>
          </w:divBdr>
        </w:div>
        <w:div w:id="1306079552">
          <w:marLeft w:val="0"/>
          <w:marRight w:val="0"/>
          <w:marTop w:val="0"/>
          <w:marBottom w:val="0"/>
          <w:divBdr>
            <w:top w:val="none" w:sz="0" w:space="0" w:color="auto"/>
            <w:left w:val="none" w:sz="0" w:space="0" w:color="auto"/>
            <w:bottom w:val="none" w:sz="0" w:space="0" w:color="auto"/>
            <w:right w:val="none" w:sz="0" w:space="0" w:color="auto"/>
          </w:divBdr>
        </w:div>
        <w:div w:id="1977180247">
          <w:marLeft w:val="0"/>
          <w:marRight w:val="0"/>
          <w:marTop w:val="0"/>
          <w:marBottom w:val="0"/>
          <w:divBdr>
            <w:top w:val="none" w:sz="0" w:space="0" w:color="auto"/>
            <w:left w:val="none" w:sz="0" w:space="0" w:color="auto"/>
            <w:bottom w:val="none" w:sz="0" w:space="0" w:color="auto"/>
            <w:right w:val="none" w:sz="0" w:space="0" w:color="auto"/>
          </w:divBdr>
        </w:div>
        <w:div w:id="185293121">
          <w:marLeft w:val="0"/>
          <w:marRight w:val="0"/>
          <w:marTop w:val="0"/>
          <w:marBottom w:val="0"/>
          <w:divBdr>
            <w:top w:val="none" w:sz="0" w:space="0" w:color="auto"/>
            <w:left w:val="none" w:sz="0" w:space="0" w:color="auto"/>
            <w:bottom w:val="none" w:sz="0" w:space="0" w:color="auto"/>
            <w:right w:val="none" w:sz="0" w:space="0" w:color="auto"/>
          </w:divBdr>
        </w:div>
        <w:div w:id="1072696071">
          <w:marLeft w:val="0"/>
          <w:marRight w:val="0"/>
          <w:marTop w:val="0"/>
          <w:marBottom w:val="0"/>
          <w:divBdr>
            <w:top w:val="none" w:sz="0" w:space="0" w:color="auto"/>
            <w:left w:val="none" w:sz="0" w:space="0" w:color="auto"/>
            <w:bottom w:val="none" w:sz="0" w:space="0" w:color="auto"/>
            <w:right w:val="none" w:sz="0" w:space="0" w:color="auto"/>
          </w:divBdr>
        </w:div>
        <w:div w:id="117533537">
          <w:marLeft w:val="0"/>
          <w:marRight w:val="0"/>
          <w:marTop w:val="0"/>
          <w:marBottom w:val="0"/>
          <w:divBdr>
            <w:top w:val="none" w:sz="0" w:space="0" w:color="auto"/>
            <w:left w:val="none" w:sz="0" w:space="0" w:color="auto"/>
            <w:bottom w:val="none" w:sz="0" w:space="0" w:color="auto"/>
            <w:right w:val="none" w:sz="0" w:space="0" w:color="auto"/>
          </w:divBdr>
        </w:div>
        <w:div w:id="2102136743">
          <w:marLeft w:val="0"/>
          <w:marRight w:val="0"/>
          <w:marTop w:val="0"/>
          <w:marBottom w:val="0"/>
          <w:divBdr>
            <w:top w:val="none" w:sz="0" w:space="0" w:color="auto"/>
            <w:left w:val="none" w:sz="0" w:space="0" w:color="auto"/>
            <w:bottom w:val="none" w:sz="0" w:space="0" w:color="auto"/>
            <w:right w:val="none" w:sz="0" w:space="0" w:color="auto"/>
          </w:divBdr>
        </w:div>
        <w:div w:id="180710320">
          <w:marLeft w:val="0"/>
          <w:marRight w:val="0"/>
          <w:marTop w:val="0"/>
          <w:marBottom w:val="0"/>
          <w:divBdr>
            <w:top w:val="none" w:sz="0" w:space="0" w:color="auto"/>
            <w:left w:val="none" w:sz="0" w:space="0" w:color="auto"/>
            <w:bottom w:val="none" w:sz="0" w:space="0" w:color="auto"/>
            <w:right w:val="none" w:sz="0" w:space="0" w:color="auto"/>
          </w:divBdr>
        </w:div>
        <w:div w:id="1590234230">
          <w:marLeft w:val="0"/>
          <w:marRight w:val="0"/>
          <w:marTop w:val="0"/>
          <w:marBottom w:val="0"/>
          <w:divBdr>
            <w:top w:val="none" w:sz="0" w:space="0" w:color="auto"/>
            <w:left w:val="none" w:sz="0" w:space="0" w:color="auto"/>
            <w:bottom w:val="none" w:sz="0" w:space="0" w:color="auto"/>
            <w:right w:val="none" w:sz="0" w:space="0" w:color="auto"/>
          </w:divBdr>
        </w:div>
        <w:div w:id="696466955">
          <w:marLeft w:val="0"/>
          <w:marRight w:val="0"/>
          <w:marTop w:val="0"/>
          <w:marBottom w:val="0"/>
          <w:divBdr>
            <w:top w:val="none" w:sz="0" w:space="0" w:color="auto"/>
            <w:left w:val="none" w:sz="0" w:space="0" w:color="auto"/>
            <w:bottom w:val="none" w:sz="0" w:space="0" w:color="auto"/>
            <w:right w:val="none" w:sz="0" w:space="0" w:color="auto"/>
          </w:divBdr>
        </w:div>
      </w:divsChild>
    </w:div>
    <w:div w:id="943149250">
      <w:bodyDiv w:val="1"/>
      <w:marLeft w:val="0"/>
      <w:marRight w:val="0"/>
      <w:marTop w:val="0"/>
      <w:marBottom w:val="0"/>
      <w:divBdr>
        <w:top w:val="none" w:sz="0" w:space="0" w:color="auto"/>
        <w:left w:val="none" w:sz="0" w:space="0" w:color="auto"/>
        <w:bottom w:val="none" w:sz="0" w:space="0" w:color="auto"/>
        <w:right w:val="none" w:sz="0" w:space="0" w:color="auto"/>
      </w:divBdr>
    </w:div>
    <w:div w:id="1012758392">
      <w:bodyDiv w:val="1"/>
      <w:marLeft w:val="0"/>
      <w:marRight w:val="0"/>
      <w:marTop w:val="0"/>
      <w:marBottom w:val="0"/>
      <w:divBdr>
        <w:top w:val="none" w:sz="0" w:space="0" w:color="auto"/>
        <w:left w:val="none" w:sz="0" w:space="0" w:color="auto"/>
        <w:bottom w:val="none" w:sz="0" w:space="0" w:color="auto"/>
        <w:right w:val="none" w:sz="0" w:space="0" w:color="auto"/>
      </w:divBdr>
      <w:divsChild>
        <w:div w:id="1557356347">
          <w:marLeft w:val="0"/>
          <w:marRight w:val="0"/>
          <w:marTop w:val="0"/>
          <w:marBottom w:val="0"/>
          <w:divBdr>
            <w:top w:val="none" w:sz="0" w:space="0" w:color="auto"/>
            <w:left w:val="none" w:sz="0" w:space="0" w:color="auto"/>
            <w:bottom w:val="none" w:sz="0" w:space="0" w:color="auto"/>
            <w:right w:val="none" w:sz="0" w:space="0" w:color="auto"/>
          </w:divBdr>
        </w:div>
        <w:div w:id="206991711">
          <w:marLeft w:val="0"/>
          <w:marRight w:val="0"/>
          <w:marTop w:val="0"/>
          <w:marBottom w:val="0"/>
          <w:divBdr>
            <w:top w:val="none" w:sz="0" w:space="0" w:color="auto"/>
            <w:left w:val="none" w:sz="0" w:space="0" w:color="auto"/>
            <w:bottom w:val="none" w:sz="0" w:space="0" w:color="auto"/>
            <w:right w:val="none" w:sz="0" w:space="0" w:color="auto"/>
          </w:divBdr>
        </w:div>
        <w:div w:id="104037800">
          <w:marLeft w:val="0"/>
          <w:marRight w:val="0"/>
          <w:marTop w:val="0"/>
          <w:marBottom w:val="0"/>
          <w:divBdr>
            <w:top w:val="none" w:sz="0" w:space="0" w:color="auto"/>
            <w:left w:val="none" w:sz="0" w:space="0" w:color="auto"/>
            <w:bottom w:val="none" w:sz="0" w:space="0" w:color="auto"/>
            <w:right w:val="none" w:sz="0" w:space="0" w:color="auto"/>
          </w:divBdr>
        </w:div>
        <w:div w:id="1125537099">
          <w:marLeft w:val="0"/>
          <w:marRight w:val="0"/>
          <w:marTop w:val="0"/>
          <w:marBottom w:val="0"/>
          <w:divBdr>
            <w:top w:val="none" w:sz="0" w:space="0" w:color="auto"/>
            <w:left w:val="none" w:sz="0" w:space="0" w:color="auto"/>
            <w:bottom w:val="none" w:sz="0" w:space="0" w:color="auto"/>
            <w:right w:val="none" w:sz="0" w:space="0" w:color="auto"/>
          </w:divBdr>
        </w:div>
      </w:divsChild>
    </w:div>
    <w:div w:id="1056392632">
      <w:bodyDiv w:val="1"/>
      <w:marLeft w:val="0"/>
      <w:marRight w:val="0"/>
      <w:marTop w:val="0"/>
      <w:marBottom w:val="0"/>
      <w:divBdr>
        <w:top w:val="none" w:sz="0" w:space="0" w:color="auto"/>
        <w:left w:val="none" w:sz="0" w:space="0" w:color="auto"/>
        <w:bottom w:val="none" w:sz="0" w:space="0" w:color="auto"/>
        <w:right w:val="none" w:sz="0" w:space="0" w:color="auto"/>
      </w:divBdr>
      <w:divsChild>
        <w:div w:id="867908550">
          <w:marLeft w:val="0"/>
          <w:marRight w:val="0"/>
          <w:marTop w:val="0"/>
          <w:marBottom w:val="0"/>
          <w:divBdr>
            <w:top w:val="none" w:sz="0" w:space="0" w:color="auto"/>
            <w:left w:val="none" w:sz="0" w:space="0" w:color="auto"/>
            <w:bottom w:val="none" w:sz="0" w:space="0" w:color="auto"/>
            <w:right w:val="none" w:sz="0" w:space="0" w:color="auto"/>
          </w:divBdr>
        </w:div>
        <w:div w:id="568686489">
          <w:marLeft w:val="0"/>
          <w:marRight w:val="0"/>
          <w:marTop w:val="0"/>
          <w:marBottom w:val="0"/>
          <w:divBdr>
            <w:top w:val="none" w:sz="0" w:space="0" w:color="auto"/>
            <w:left w:val="none" w:sz="0" w:space="0" w:color="auto"/>
            <w:bottom w:val="none" w:sz="0" w:space="0" w:color="auto"/>
            <w:right w:val="none" w:sz="0" w:space="0" w:color="auto"/>
          </w:divBdr>
        </w:div>
        <w:div w:id="1398436712">
          <w:marLeft w:val="0"/>
          <w:marRight w:val="0"/>
          <w:marTop w:val="0"/>
          <w:marBottom w:val="0"/>
          <w:divBdr>
            <w:top w:val="none" w:sz="0" w:space="0" w:color="auto"/>
            <w:left w:val="none" w:sz="0" w:space="0" w:color="auto"/>
            <w:bottom w:val="none" w:sz="0" w:space="0" w:color="auto"/>
            <w:right w:val="none" w:sz="0" w:space="0" w:color="auto"/>
          </w:divBdr>
        </w:div>
        <w:div w:id="1987276697">
          <w:marLeft w:val="0"/>
          <w:marRight w:val="0"/>
          <w:marTop w:val="0"/>
          <w:marBottom w:val="0"/>
          <w:divBdr>
            <w:top w:val="none" w:sz="0" w:space="0" w:color="auto"/>
            <w:left w:val="none" w:sz="0" w:space="0" w:color="auto"/>
            <w:bottom w:val="none" w:sz="0" w:space="0" w:color="auto"/>
            <w:right w:val="none" w:sz="0" w:space="0" w:color="auto"/>
          </w:divBdr>
        </w:div>
        <w:div w:id="1921254895">
          <w:marLeft w:val="0"/>
          <w:marRight w:val="0"/>
          <w:marTop w:val="0"/>
          <w:marBottom w:val="0"/>
          <w:divBdr>
            <w:top w:val="none" w:sz="0" w:space="0" w:color="auto"/>
            <w:left w:val="none" w:sz="0" w:space="0" w:color="auto"/>
            <w:bottom w:val="none" w:sz="0" w:space="0" w:color="auto"/>
            <w:right w:val="none" w:sz="0" w:space="0" w:color="auto"/>
          </w:divBdr>
        </w:div>
        <w:div w:id="487985688">
          <w:marLeft w:val="0"/>
          <w:marRight w:val="0"/>
          <w:marTop w:val="0"/>
          <w:marBottom w:val="0"/>
          <w:divBdr>
            <w:top w:val="none" w:sz="0" w:space="0" w:color="auto"/>
            <w:left w:val="none" w:sz="0" w:space="0" w:color="auto"/>
            <w:bottom w:val="none" w:sz="0" w:space="0" w:color="auto"/>
            <w:right w:val="none" w:sz="0" w:space="0" w:color="auto"/>
          </w:divBdr>
        </w:div>
        <w:div w:id="541290038">
          <w:marLeft w:val="0"/>
          <w:marRight w:val="0"/>
          <w:marTop w:val="0"/>
          <w:marBottom w:val="0"/>
          <w:divBdr>
            <w:top w:val="none" w:sz="0" w:space="0" w:color="auto"/>
            <w:left w:val="none" w:sz="0" w:space="0" w:color="auto"/>
            <w:bottom w:val="none" w:sz="0" w:space="0" w:color="auto"/>
            <w:right w:val="none" w:sz="0" w:space="0" w:color="auto"/>
          </w:divBdr>
        </w:div>
        <w:div w:id="1129473914">
          <w:marLeft w:val="0"/>
          <w:marRight w:val="0"/>
          <w:marTop w:val="0"/>
          <w:marBottom w:val="0"/>
          <w:divBdr>
            <w:top w:val="none" w:sz="0" w:space="0" w:color="auto"/>
            <w:left w:val="none" w:sz="0" w:space="0" w:color="auto"/>
            <w:bottom w:val="none" w:sz="0" w:space="0" w:color="auto"/>
            <w:right w:val="none" w:sz="0" w:space="0" w:color="auto"/>
          </w:divBdr>
        </w:div>
        <w:div w:id="1754858497">
          <w:marLeft w:val="0"/>
          <w:marRight w:val="0"/>
          <w:marTop w:val="0"/>
          <w:marBottom w:val="0"/>
          <w:divBdr>
            <w:top w:val="none" w:sz="0" w:space="0" w:color="auto"/>
            <w:left w:val="none" w:sz="0" w:space="0" w:color="auto"/>
            <w:bottom w:val="none" w:sz="0" w:space="0" w:color="auto"/>
            <w:right w:val="none" w:sz="0" w:space="0" w:color="auto"/>
          </w:divBdr>
        </w:div>
        <w:div w:id="634944936">
          <w:marLeft w:val="0"/>
          <w:marRight w:val="0"/>
          <w:marTop w:val="0"/>
          <w:marBottom w:val="0"/>
          <w:divBdr>
            <w:top w:val="none" w:sz="0" w:space="0" w:color="auto"/>
            <w:left w:val="none" w:sz="0" w:space="0" w:color="auto"/>
            <w:bottom w:val="none" w:sz="0" w:space="0" w:color="auto"/>
            <w:right w:val="none" w:sz="0" w:space="0" w:color="auto"/>
          </w:divBdr>
        </w:div>
        <w:div w:id="1431076759">
          <w:marLeft w:val="0"/>
          <w:marRight w:val="0"/>
          <w:marTop w:val="0"/>
          <w:marBottom w:val="0"/>
          <w:divBdr>
            <w:top w:val="none" w:sz="0" w:space="0" w:color="auto"/>
            <w:left w:val="none" w:sz="0" w:space="0" w:color="auto"/>
            <w:bottom w:val="none" w:sz="0" w:space="0" w:color="auto"/>
            <w:right w:val="none" w:sz="0" w:space="0" w:color="auto"/>
          </w:divBdr>
        </w:div>
        <w:div w:id="1977907322">
          <w:marLeft w:val="0"/>
          <w:marRight w:val="0"/>
          <w:marTop w:val="0"/>
          <w:marBottom w:val="0"/>
          <w:divBdr>
            <w:top w:val="none" w:sz="0" w:space="0" w:color="auto"/>
            <w:left w:val="none" w:sz="0" w:space="0" w:color="auto"/>
            <w:bottom w:val="none" w:sz="0" w:space="0" w:color="auto"/>
            <w:right w:val="none" w:sz="0" w:space="0" w:color="auto"/>
          </w:divBdr>
        </w:div>
        <w:div w:id="83576777">
          <w:marLeft w:val="0"/>
          <w:marRight w:val="0"/>
          <w:marTop w:val="0"/>
          <w:marBottom w:val="0"/>
          <w:divBdr>
            <w:top w:val="none" w:sz="0" w:space="0" w:color="auto"/>
            <w:left w:val="none" w:sz="0" w:space="0" w:color="auto"/>
            <w:bottom w:val="none" w:sz="0" w:space="0" w:color="auto"/>
            <w:right w:val="none" w:sz="0" w:space="0" w:color="auto"/>
          </w:divBdr>
        </w:div>
        <w:div w:id="358630084">
          <w:marLeft w:val="0"/>
          <w:marRight w:val="0"/>
          <w:marTop w:val="0"/>
          <w:marBottom w:val="0"/>
          <w:divBdr>
            <w:top w:val="none" w:sz="0" w:space="0" w:color="auto"/>
            <w:left w:val="none" w:sz="0" w:space="0" w:color="auto"/>
            <w:bottom w:val="none" w:sz="0" w:space="0" w:color="auto"/>
            <w:right w:val="none" w:sz="0" w:space="0" w:color="auto"/>
          </w:divBdr>
        </w:div>
        <w:div w:id="1835143255">
          <w:marLeft w:val="0"/>
          <w:marRight w:val="0"/>
          <w:marTop w:val="0"/>
          <w:marBottom w:val="0"/>
          <w:divBdr>
            <w:top w:val="none" w:sz="0" w:space="0" w:color="auto"/>
            <w:left w:val="none" w:sz="0" w:space="0" w:color="auto"/>
            <w:bottom w:val="none" w:sz="0" w:space="0" w:color="auto"/>
            <w:right w:val="none" w:sz="0" w:space="0" w:color="auto"/>
          </w:divBdr>
        </w:div>
        <w:div w:id="1637370077">
          <w:marLeft w:val="0"/>
          <w:marRight w:val="0"/>
          <w:marTop w:val="0"/>
          <w:marBottom w:val="0"/>
          <w:divBdr>
            <w:top w:val="none" w:sz="0" w:space="0" w:color="auto"/>
            <w:left w:val="none" w:sz="0" w:space="0" w:color="auto"/>
            <w:bottom w:val="none" w:sz="0" w:space="0" w:color="auto"/>
            <w:right w:val="none" w:sz="0" w:space="0" w:color="auto"/>
          </w:divBdr>
        </w:div>
        <w:div w:id="1696495568">
          <w:marLeft w:val="0"/>
          <w:marRight w:val="0"/>
          <w:marTop w:val="0"/>
          <w:marBottom w:val="0"/>
          <w:divBdr>
            <w:top w:val="none" w:sz="0" w:space="0" w:color="auto"/>
            <w:left w:val="none" w:sz="0" w:space="0" w:color="auto"/>
            <w:bottom w:val="none" w:sz="0" w:space="0" w:color="auto"/>
            <w:right w:val="none" w:sz="0" w:space="0" w:color="auto"/>
          </w:divBdr>
        </w:div>
        <w:div w:id="79179032">
          <w:marLeft w:val="0"/>
          <w:marRight w:val="0"/>
          <w:marTop w:val="0"/>
          <w:marBottom w:val="0"/>
          <w:divBdr>
            <w:top w:val="none" w:sz="0" w:space="0" w:color="auto"/>
            <w:left w:val="none" w:sz="0" w:space="0" w:color="auto"/>
            <w:bottom w:val="none" w:sz="0" w:space="0" w:color="auto"/>
            <w:right w:val="none" w:sz="0" w:space="0" w:color="auto"/>
          </w:divBdr>
        </w:div>
        <w:div w:id="177549108">
          <w:marLeft w:val="0"/>
          <w:marRight w:val="0"/>
          <w:marTop w:val="0"/>
          <w:marBottom w:val="0"/>
          <w:divBdr>
            <w:top w:val="none" w:sz="0" w:space="0" w:color="auto"/>
            <w:left w:val="none" w:sz="0" w:space="0" w:color="auto"/>
            <w:bottom w:val="none" w:sz="0" w:space="0" w:color="auto"/>
            <w:right w:val="none" w:sz="0" w:space="0" w:color="auto"/>
          </w:divBdr>
        </w:div>
        <w:div w:id="1993286407">
          <w:marLeft w:val="0"/>
          <w:marRight w:val="0"/>
          <w:marTop w:val="0"/>
          <w:marBottom w:val="0"/>
          <w:divBdr>
            <w:top w:val="none" w:sz="0" w:space="0" w:color="auto"/>
            <w:left w:val="none" w:sz="0" w:space="0" w:color="auto"/>
            <w:bottom w:val="none" w:sz="0" w:space="0" w:color="auto"/>
            <w:right w:val="none" w:sz="0" w:space="0" w:color="auto"/>
          </w:divBdr>
        </w:div>
        <w:div w:id="1732844548">
          <w:marLeft w:val="0"/>
          <w:marRight w:val="0"/>
          <w:marTop w:val="0"/>
          <w:marBottom w:val="0"/>
          <w:divBdr>
            <w:top w:val="none" w:sz="0" w:space="0" w:color="auto"/>
            <w:left w:val="none" w:sz="0" w:space="0" w:color="auto"/>
            <w:bottom w:val="none" w:sz="0" w:space="0" w:color="auto"/>
            <w:right w:val="none" w:sz="0" w:space="0" w:color="auto"/>
          </w:divBdr>
        </w:div>
        <w:div w:id="1676031848">
          <w:marLeft w:val="0"/>
          <w:marRight w:val="0"/>
          <w:marTop w:val="0"/>
          <w:marBottom w:val="0"/>
          <w:divBdr>
            <w:top w:val="none" w:sz="0" w:space="0" w:color="auto"/>
            <w:left w:val="none" w:sz="0" w:space="0" w:color="auto"/>
            <w:bottom w:val="none" w:sz="0" w:space="0" w:color="auto"/>
            <w:right w:val="none" w:sz="0" w:space="0" w:color="auto"/>
          </w:divBdr>
        </w:div>
        <w:div w:id="678964184">
          <w:marLeft w:val="0"/>
          <w:marRight w:val="0"/>
          <w:marTop w:val="0"/>
          <w:marBottom w:val="0"/>
          <w:divBdr>
            <w:top w:val="none" w:sz="0" w:space="0" w:color="auto"/>
            <w:left w:val="none" w:sz="0" w:space="0" w:color="auto"/>
            <w:bottom w:val="none" w:sz="0" w:space="0" w:color="auto"/>
            <w:right w:val="none" w:sz="0" w:space="0" w:color="auto"/>
          </w:divBdr>
        </w:div>
        <w:div w:id="476341985">
          <w:marLeft w:val="0"/>
          <w:marRight w:val="0"/>
          <w:marTop w:val="0"/>
          <w:marBottom w:val="0"/>
          <w:divBdr>
            <w:top w:val="none" w:sz="0" w:space="0" w:color="auto"/>
            <w:left w:val="none" w:sz="0" w:space="0" w:color="auto"/>
            <w:bottom w:val="none" w:sz="0" w:space="0" w:color="auto"/>
            <w:right w:val="none" w:sz="0" w:space="0" w:color="auto"/>
          </w:divBdr>
        </w:div>
        <w:div w:id="1819614617">
          <w:marLeft w:val="0"/>
          <w:marRight w:val="0"/>
          <w:marTop w:val="0"/>
          <w:marBottom w:val="0"/>
          <w:divBdr>
            <w:top w:val="none" w:sz="0" w:space="0" w:color="auto"/>
            <w:left w:val="none" w:sz="0" w:space="0" w:color="auto"/>
            <w:bottom w:val="none" w:sz="0" w:space="0" w:color="auto"/>
            <w:right w:val="none" w:sz="0" w:space="0" w:color="auto"/>
          </w:divBdr>
        </w:div>
        <w:div w:id="150097038">
          <w:marLeft w:val="0"/>
          <w:marRight w:val="0"/>
          <w:marTop w:val="0"/>
          <w:marBottom w:val="0"/>
          <w:divBdr>
            <w:top w:val="none" w:sz="0" w:space="0" w:color="auto"/>
            <w:left w:val="none" w:sz="0" w:space="0" w:color="auto"/>
            <w:bottom w:val="none" w:sz="0" w:space="0" w:color="auto"/>
            <w:right w:val="none" w:sz="0" w:space="0" w:color="auto"/>
          </w:divBdr>
        </w:div>
        <w:div w:id="2108456843">
          <w:marLeft w:val="0"/>
          <w:marRight w:val="0"/>
          <w:marTop w:val="0"/>
          <w:marBottom w:val="0"/>
          <w:divBdr>
            <w:top w:val="none" w:sz="0" w:space="0" w:color="auto"/>
            <w:left w:val="none" w:sz="0" w:space="0" w:color="auto"/>
            <w:bottom w:val="none" w:sz="0" w:space="0" w:color="auto"/>
            <w:right w:val="none" w:sz="0" w:space="0" w:color="auto"/>
          </w:divBdr>
        </w:div>
        <w:div w:id="503474491">
          <w:marLeft w:val="0"/>
          <w:marRight w:val="0"/>
          <w:marTop w:val="0"/>
          <w:marBottom w:val="0"/>
          <w:divBdr>
            <w:top w:val="none" w:sz="0" w:space="0" w:color="auto"/>
            <w:left w:val="none" w:sz="0" w:space="0" w:color="auto"/>
            <w:bottom w:val="none" w:sz="0" w:space="0" w:color="auto"/>
            <w:right w:val="none" w:sz="0" w:space="0" w:color="auto"/>
          </w:divBdr>
        </w:div>
        <w:div w:id="913781177">
          <w:marLeft w:val="0"/>
          <w:marRight w:val="0"/>
          <w:marTop w:val="0"/>
          <w:marBottom w:val="0"/>
          <w:divBdr>
            <w:top w:val="none" w:sz="0" w:space="0" w:color="auto"/>
            <w:left w:val="none" w:sz="0" w:space="0" w:color="auto"/>
            <w:bottom w:val="none" w:sz="0" w:space="0" w:color="auto"/>
            <w:right w:val="none" w:sz="0" w:space="0" w:color="auto"/>
          </w:divBdr>
        </w:div>
        <w:div w:id="412822507">
          <w:marLeft w:val="0"/>
          <w:marRight w:val="0"/>
          <w:marTop w:val="0"/>
          <w:marBottom w:val="0"/>
          <w:divBdr>
            <w:top w:val="none" w:sz="0" w:space="0" w:color="auto"/>
            <w:left w:val="none" w:sz="0" w:space="0" w:color="auto"/>
            <w:bottom w:val="none" w:sz="0" w:space="0" w:color="auto"/>
            <w:right w:val="none" w:sz="0" w:space="0" w:color="auto"/>
          </w:divBdr>
        </w:div>
        <w:div w:id="1705056738">
          <w:marLeft w:val="0"/>
          <w:marRight w:val="0"/>
          <w:marTop w:val="0"/>
          <w:marBottom w:val="0"/>
          <w:divBdr>
            <w:top w:val="none" w:sz="0" w:space="0" w:color="auto"/>
            <w:left w:val="none" w:sz="0" w:space="0" w:color="auto"/>
            <w:bottom w:val="none" w:sz="0" w:space="0" w:color="auto"/>
            <w:right w:val="none" w:sz="0" w:space="0" w:color="auto"/>
          </w:divBdr>
        </w:div>
        <w:div w:id="2048752563">
          <w:marLeft w:val="0"/>
          <w:marRight w:val="0"/>
          <w:marTop w:val="0"/>
          <w:marBottom w:val="0"/>
          <w:divBdr>
            <w:top w:val="none" w:sz="0" w:space="0" w:color="auto"/>
            <w:left w:val="none" w:sz="0" w:space="0" w:color="auto"/>
            <w:bottom w:val="none" w:sz="0" w:space="0" w:color="auto"/>
            <w:right w:val="none" w:sz="0" w:space="0" w:color="auto"/>
          </w:divBdr>
        </w:div>
        <w:div w:id="751197593">
          <w:marLeft w:val="0"/>
          <w:marRight w:val="0"/>
          <w:marTop w:val="0"/>
          <w:marBottom w:val="0"/>
          <w:divBdr>
            <w:top w:val="none" w:sz="0" w:space="0" w:color="auto"/>
            <w:left w:val="none" w:sz="0" w:space="0" w:color="auto"/>
            <w:bottom w:val="none" w:sz="0" w:space="0" w:color="auto"/>
            <w:right w:val="none" w:sz="0" w:space="0" w:color="auto"/>
          </w:divBdr>
        </w:div>
        <w:div w:id="1283609916">
          <w:marLeft w:val="0"/>
          <w:marRight w:val="0"/>
          <w:marTop w:val="0"/>
          <w:marBottom w:val="0"/>
          <w:divBdr>
            <w:top w:val="none" w:sz="0" w:space="0" w:color="auto"/>
            <w:left w:val="none" w:sz="0" w:space="0" w:color="auto"/>
            <w:bottom w:val="none" w:sz="0" w:space="0" w:color="auto"/>
            <w:right w:val="none" w:sz="0" w:space="0" w:color="auto"/>
          </w:divBdr>
        </w:div>
        <w:div w:id="6829578">
          <w:marLeft w:val="0"/>
          <w:marRight w:val="0"/>
          <w:marTop w:val="0"/>
          <w:marBottom w:val="0"/>
          <w:divBdr>
            <w:top w:val="none" w:sz="0" w:space="0" w:color="auto"/>
            <w:left w:val="none" w:sz="0" w:space="0" w:color="auto"/>
            <w:bottom w:val="none" w:sz="0" w:space="0" w:color="auto"/>
            <w:right w:val="none" w:sz="0" w:space="0" w:color="auto"/>
          </w:divBdr>
        </w:div>
        <w:div w:id="827090498">
          <w:marLeft w:val="0"/>
          <w:marRight w:val="0"/>
          <w:marTop w:val="0"/>
          <w:marBottom w:val="0"/>
          <w:divBdr>
            <w:top w:val="none" w:sz="0" w:space="0" w:color="auto"/>
            <w:left w:val="none" w:sz="0" w:space="0" w:color="auto"/>
            <w:bottom w:val="none" w:sz="0" w:space="0" w:color="auto"/>
            <w:right w:val="none" w:sz="0" w:space="0" w:color="auto"/>
          </w:divBdr>
        </w:div>
        <w:div w:id="511069619">
          <w:marLeft w:val="0"/>
          <w:marRight w:val="0"/>
          <w:marTop w:val="0"/>
          <w:marBottom w:val="0"/>
          <w:divBdr>
            <w:top w:val="none" w:sz="0" w:space="0" w:color="auto"/>
            <w:left w:val="none" w:sz="0" w:space="0" w:color="auto"/>
            <w:bottom w:val="none" w:sz="0" w:space="0" w:color="auto"/>
            <w:right w:val="none" w:sz="0" w:space="0" w:color="auto"/>
          </w:divBdr>
        </w:div>
        <w:div w:id="1749156687">
          <w:marLeft w:val="0"/>
          <w:marRight w:val="0"/>
          <w:marTop w:val="0"/>
          <w:marBottom w:val="0"/>
          <w:divBdr>
            <w:top w:val="none" w:sz="0" w:space="0" w:color="auto"/>
            <w:left w:val="none" w:sz="0" w:space="0" w:color="auto"/>
            <w:bottom w:val="none" w:sz="0" w:space="0" w:color="auto"/>
            <w:right w:val="none" w:sz="0" w:space="0" w:color="auto"/>
          </w:divBdr>
        </w:div>
        <w:div w:id="1827816294">
          <w:marLeft w:val="0"/>
          <w:marRight w:val="0"/>
          <w:marTop w:val="0"/>
          <w:marBottom w:val="0"/>
          <w:divBdr>
            <w:top w:val="none" w:sz="0" w:space="0" w:color="auto"/>
            <w:left w:val="none" w:sz="0" w:space="0" w:color="auto"/>
            <w:bottom w:val="none" w:sz="0" w:space="0" w:color="auto"/>
            <w:right w:val="none" w:sz="0" w:space="0" w:color="auto"/>
          </w:divBdr>
        </w:div>
        <w:div w:id="865096625">
          <w:marLeft w:val="0"/>
          <w:marRight w:val="0"/>
          <w:marTop w:val="0"/>
          <w:marBottom w:val="0"/>
          <w:divBdr>
            <w:top w:val="none" w:sz="0" w:space="0" w:color="auto"/>
            <w:left w:val="none" w:sz="0" w:space="0" w:color="auto"/>
            <w:bottom w:val="none" w:sz="0" w:space="0" w:color="auto"/>
            <w:right w:val="none" w:sz="0" w:space="0" w:color="auto"/>
          </w:divBdr>
        </w:div>
        <w:div w:id="1175419664">
          <w:marLeft w:val="0"/>
          <w:marRight w:val="0"/>
          <w:marTop w:val="0"/>
          <w:marBottom w:val="0"/>
          <w:divBdr>
            <w:top w:val="none" w:sz="0" w:space="0" w:color="auto"/>
            <w:left w:val="none" w:sz="0" w:space="0" w:color="auto"/>
            <w:bottom w:val="none" w:sz="0" w:space="0" w:color="auto"/>
            <w:right w:val="none" w:sz="0" w:space="0" w:color="auto"/>
          </w:divBdr>
        </w:div>
        <w:div w:id="801264165">
          <w:marLeft w:val="0"/>
          <w:marRight w:val="0"/>
          <w:marTop w:val="0"/>
          <w:marBottom w:val="0"/>
          <w:divBdr>
            <w:top w:val="none" w:sz="0" w:space="0" w:color="auto"/>
            <w:left w:val="none" w:sz="0" w:space="0" w:color="auto"/>
            <w:bottom w:val="none" w:sz="0" w:space="0" w:color="auto"/>
            <w:right w:val="none" w:sz="0" w:space="0" w:color="auto"/>
          </w:divBdr>
        </w:div>
        <w:div w:id="1676423319">
          <w:marLeft w:val="0"/>
          <w:marRight w:val="0"/>
          <w:marTop w:val="0"/>
          <w:marBottom w:val="0"/>
          <w:divBdr>
            <w:top w:val="none" w:sz="0" w:space="0" w:color="auto"/>
            <w:left w:val="none" w:sz="0" w:space="0" w:color="auto"/>
            <w:bottom w:val="none" w:sz="0" w:space="0" w:color="auto"/>
            <w:right w:val="none" w:sz="0" w:space="0" w:color="auto"/>
          </w:divBdr>
        </w:div>
        <w:div w:id="945817445">
          <w:marLeft w:val="0"/>
          <w:marRight w:val="0"/>
          <w:marTop w:val="0"/>
          <w:marBottom w:val="0"/>
          <w:divBdr>
            <w:top w:val="none" w:sz="0" w:space="0" w:color="auto"/>
            <w:left w:val="none" w:sz="0" w:space="0" w:color="auto"/>
            <w:bottom w:val="none" w:sz="0" w:space="0" w:color="auto"/>
            <w:right w:val="none" w:sz="0" w:space="0" w:color="auto"/>
          </w:divBdr>
        </w:div>
        <w:div w:id="663893130">
          <w:marLeft w:val="0"/>
          <w:marRight w:val="0"/>
          <w:marTop w:val="0"/>
          <w:marBottom w:val="0"/>
          <w:divBdr>
            <w:top w:val="none" w:sz="0" w:space="0" w:color="auto"/>
            <w:left w:val="none" w:sz="0" w:space="0" w:color="auto"/>
            <w:bottom w:val="none" w:sz="0" w:space="0" w:color="auto"/>
            <w:right w:val="none" w:sz="0" w:space="0" w:color="auto"/>
          </w:divBdr>
        </w:div>
        <w:div w:id="780536371">
          <w:marLeft w:val="0"/>
          <w:marRight w:val="0"/>
          <w:marTop w:val="0"/>
          <w:marBottom w:val="0"/>
          <w:divBdr>
            <w:top w:val="none" w:sz="0" w:space="0" w:color="auto"/>
            <w:left w:val="none" w:sz="0" w:space="0" w:color="auto"/>
            <w:bottom w:val="none" w:sz="0" w:space="0" w:color="auto"/>
            <w:right w:val="none" w:sz="0" w:space="0" w:color="auto"/>
          </w:divBdr>
        </w:div>
        <w:div w:id="1367218083">
          <w:marLeft w:val="0"/>
          <w:marRight w:val="0"/>
          <w:marTop w:val="0"/>
          <w:marBottom w:val="0"/>
          <w:divBdr>
            <w:top w:val="none" w:sz="0" w:space="0" w:color="auto"/>
            <w:left w:val="none" w:sz="0" w:space="0" w:color="auto"/>
            <w:bottom w:val="none" w:sz="0" w:space="0" w:color="auto"/>
            <w:right w:val="none" w:sz="0" w:space="0" w:color="auto"/>
          </w:divBdr>
        </w:div>
        <w:div w:id="1392119942">
          <w:marLeft w:val="0"/>
          <w:marRight w:val="0"/>
          <w:marTop w:val="0"/>
          <w:marBottom w:val="0"/>
          <w:divBdr>
            <w:top w:val="none" w:sz="0" w:space="0" w:color="auto"/>
            <w:left w:val="none" w:sz="0" w:space="0" w:color="auto"/>
            <w:bottom w:val="none" w:sz="0" w:space="0" w:color="auto"/>
            <w:right w:val="none" w:sz="0" w:space="0" w:color="auto"/>
          </w:divBdr>
        </w:div>
        <w:div w:id="1994527585">
          <w:marLeft w:val="0"/>
          <w:marRight w:val="0"/>
          <w:marTop w:val="0"/>
          <w:marBottom w:val="0"/>
          <w:divBdr>
            <w:top w:val="none" w:sz="0" w:space="0" w:color="auto"/>
            <w:left w:val="none" w:sz="0" w:space="0" w:color="auto"/>
            <w:bottom w:val="none" w:sz="0" w:space="0" w:color="auto"/>
            <w:right w:val="none" w:sz="0" w:space="0" w:color="auto"/>
          </w:divBdr>
        </w:div>
        <w:div w:id="1794715038">
          <w:marLeft w:val="0"/>
          <w:marRight w:val="0"/>
          <w:marTop w:val="0"/>
          <w:marBottom w:val="0"/>
          <w:divBdr>
            <w:top w:val="none" w:sz="0" w:space="0" w:color="auto"/>
            <w:left w:val="none" w:sz="0" w:space="0" w:color="auto"/>
            <w:bottom w:val="none" w:sz="0" w:space="0" w:color="auto"/>
            <w:right w:val="none" w:sz="0" w:space="0" w:color="auto"/>
          </w:divBdr>
        </w:div>
        <w:div w:id="167182574">
          <w:marLeft w:val="0"/>
          <w:marRight w:val="0"/>
          <w:marTop w:val="0"/>
          <w:marBottom w:val="0"/>
          <w:divBdr>
            <w:top w:val="none" w:sz="0" w:space="0" w:color="auto"/>
            <w:left w:val="none" w:sz="0" w:space="0" w:color="auto"/>
            <w:bottom w:val="none" w:sz="0" w:space="0" w:color="auto"/>
            <w:right w:val="none" w:sz="0" w:space="0" w:color="auto"/>
          </w:divBdr>
        </w:div>
        <w:div w:id="1156723958">
          <w:marLeft w:val="0"/>
          <w:marRight w:val="0"/>
          <w:marTop w:val="0"/>
          <w:marBottom w:val="0"/>
          <w:divBdr>
            <w:top w:val="none" w:sz="0" w:space="0" w:color="auto"/>
            <w:left w:val="none" w:sz="0" w:space="0" w:color="auto"/>
            <w:bottom w:val="none" w:sz="0" w:space="0" w:color="auto"/>
            <w:right w:val="none" w:sz="0" w:space="0" w:color="auto"/>
          </w:divBdr>
        </w:div>
        <w:div w:id="1616523773">
          <w:marLeft w:val="0"/>
          <w:marRight w:val="0"/>
          <w:marTop w:val="0"/>
          <w:marBottom w:val="0"/>
          <w:divBdr>
            <w:top w:val="none" w:sz="0" w:space="0" w:color="auto"/>
            <w:left w:val="none" w:sz="0" w:space="0" w:color="auto"/>
            <w:bottom w:val="none" w:sz="0" w:space="0" w:color="auto"/>
            <w:right w:val="none" w:sz="0" w:space="0" w:color="auto"/>
          </w:divBdr>
        </w:div>
        <w:div w:id="1561820571">
          <w:marLeft w:val="0"/>
          <w:marRight w:val="0"/>
          <w:marTop w:val="0"/>
          <w:marBottom w:val="0"/>
          <w:divBdr>
            <w:top w:val="none" w:sz="0" w:space="0" w:color="auto"/>
            <w:left w:val="none" w:sz="0" w:space="0" w:color="auto"/>
            <w:bottom w:val="none" w:sz="0" w:space="0" w:color="auto"/>
            <w:right w:val="none" w:sz="0" w:space="0" w:color="auto"/>
          </w:divBdr>
        </w:div>
        <w:div w:id="1441029672">
          <w:marLeft w:val="0"/>
          <w:marRight w:val="0"/>
          <w:marTop w:val="0"/>
          <w:marBottom w:val="0"/>
          <w:divBdr>
            <w:top w:val="none" w:sz="0" w:space="0" w:color="auto"/>
            <w:left w:val="none" w:sz="0" w:space="0" w:color="auto"/>
            <w:bottom w:val="none" w:sz="0" w:space="0" w:color="auto"/>
            <w:right w:val="none" w:sz="0" w:space="0" w:color="auto"/>
          </w:divBdr>
        </w:div>
        <w:div w:id="1456096547">
          <w:marLeft w:val="0"/>
          <w:marRight w:val="0"/>
          <w:marTop w:val="0"/>
          <w:marBottom w:val="0"/>
          <w:divBdr>
            <w:top w:val="none" w:sz="0" w:space="0" w:color="auto"/>
            <w:left w:val="none" w:sz="0" w:space="0" w:color="auto"/>
            <w:bottom w:val="none" w:sz="0" w:space="0" w:color="auto"/>
            <w:right w:val="none" w:sz="0" w:space="0" w:color="auto"/>
          </w:divBdr>
        </w:div>
        <w:div w:id="2021812991">
          <w:marLeft w:val="0"/>
          <w:marRight w:val="0"/>
          <w:marTop w:val="0"/>
          <w:marBottom w:val="0"/>
          <w:divBdr>
            <w:top w:val="none" w:sz="0" w:space="0" w:color="auto"/>
            <w:left w:val="none" w:sz="0" w:space="0" w:color="auto"/>
            <w:bottom w:val="none" w:sz="0" w:space="0" w:color="auto"/>
            <w:right w:val="none" w:sz="0" w:space="0" w:color="auto"/>
          </w:divBdr>
        </w:div>
        <w:div w:id="1535651215">
          <w:marLeft w:val="0"/>
          <w:marRight w:val="0"/>
          <w:marTop w:val="0"/>
          <w:marBottom w:val="0"/>
          <w:divBdr>
            <w:top w:val="none" w:sz="0" w:space="0" w:color="auto"/>
            <w:left w:val="none" w:sz="0" w:space="0" w:color="auto"/>
            <w:bottom w:val="none" w:sz="0" w:space="0" w:color="auto"/>
            <w:right w:val="none" w:sz="0" w:space="0" w:color="auto"/>
          </w:divBdr>
        </w:div>
        <w:div w:id="1824470854">
          <w:marLeft w:val="0"/>
          <w:marRight w:val="0"/>
          <w:marTop w:val="0"/>
          <w:marBottom w:val="0"/>
          <w:divBdr>
            <w:top w:val="none" w:sz="0" w:space="0" w:color="auto"/>
            <w:left w:val="none" w:sz="0" w:space="0" w:color="auto"/>
            <w:bottom w:val="none" w:sz="0" w:space="0" w:color="auto"/>
            <w:right w:val="none" w:sz="0" w:space="0" w:color="auto"/>
          </w:divBdr>
        </w:div>
        <w:div w:id="74400614">
          <w:marLeft w:val="0"/>
          <w:marRight w:val="0"/>
          <w:marTop w:val="0"/>
          <w:marBottom w:val="0"/>
          <w:divBdr>
            <w:top w:val="none" w:sz="0" w:space="0" w:color="auto"/>
            <w:left w:val="none" w:sz="0" w:space="0" w:color="auto"/>
            <w:bottom w:val="none" w:sz="0" w:space="0" w:color="auto"/>
            <w:right w:val="none" w:sz="0" w:space="0" w:color="auto"/>
          </w:divBdr>
        </w:div>
        <w:div w:id="1046877235">
          <w:marLeft w:val="0"/>
          <w:marRight w:val="0"/>
          <w:marTop w:val="0"/>
          <w:marBottom w:val="0"/>
          <w:divBdr>
            <w:top w:val="none" w:sz="0" w:space="0" w:color="auto"/>
            <w:left w:val="none" w:sz="0" w:space="0" w:color="auto"/>
            <w:bottom w:val="none" w:sz="0" w:space="0" w:color="auto"/>
            <w:right w:val="none" w:sz="0" w:space="0" w:color="auto"/>
          </w:divBdr>
        </w:div>
        <w:div w:id="1695813573">
          <w:marLeft w:val="0"/>
          <w:marRight w:val="0"/>
          <w:marTop w:val="0"/>
          <w:marBottom w:val="0"/>
          <w:divBdr>
            <w:top w:val="none" w:sz="0" w:space="0" w:color="auto"/>
            <w:left w:val="none" w:sz="0" w:space="0" w:color="auto"/>
            <w:bottom w:val="none" w:sz="0" w:space="0" w:color="auto"/>
            <w:right w:val="none" w:sz="0" w:space="0" w:color="auto"/>
          </w:divBdr>
        </w:div>
        <w:div w:id="2061201136">
          <w:marLeft w:val="0"/>
          <w:marRight w:val="0"/>
          <w:marTop w:val="0"/>
          <w:marBottom w:val="0"/>
          <w:divBdr>
            <w:top w:val="none" w:sz="0" w:space="0" w:color="auto"/>
            <w:left w:val="none" w:sz="0" w:space="0" w:color="auto"/>
            <w:bottom w:val="none" w:sz="0" w:space="0" w:color="auto"/>
            <w:right w:val="none" w:sz="0" w:space="0" w:color="auto"/>
          </w:divBdr>
        </w:div>
        <w:div w:id="474681512">
          <w:marLeft w:val="0"/>
          <w:marRight w:val="0"/>
          <w:marTop w:val="0"/>
          <w:marBottom w:val="0"/>
          <w:divBdr>
            <w:top w:val="none" w:sz="0" w:space="0" w:color="auto"/>
            <w:left w:val="none" w:sz="0" w:space="0" w:color="auto"/>
            <w:bottom w:val="none" w:sz="0" w:space="0" w:color="auto"/>
            <w:right w:val="none" w:sz="0" w:space="0" w:color="auto"/>
          </w:divBdr>
        </w:div>
        <w:div w:id="2099136283">
          <w:marLeft w:val="0"/>
          <w:marRight w:val="0"/>
          <w:marTop w:val="0"/>
          <w:marBottom w:val="0"/>
          <w:divBdr>
            <w:top w:val="none" w:sz="0" w:space="0" w:color="auto"/>
            <w:left w:val="none" w:sz="0" w:space="0" w:color="auto"/>
            <w:bottom w:val="none" w:sz="0" w:space="0" w:color="auto"/>
            <w:right w:val="none" w:sz="0" w:space="0" w:color="auto"/>
          </w:divBdr>
        </w:div>
        <w:div w:id="1728146702">
          <w:marLeft w:val="0"/>
          <w:marRight w:val="0"/>
          <w:marTop w:val="0"/>
          <w:marBottom w:val="0"/>
          <w:divBdr>
            <w:top w:val="none" w:sz="0" w:space="0" w:color="auto"/>
            <w:left w:val="none" w:sz="0" w:space="0" w:color="auto"/>
            <w:bottom w:val="none" w:sz="0" w:space="0" w:color="auto"/>
            <w:right w:val="none" w:sz="0" w:space="0" w:color="auto"/>
          </w:divBdr>
        </w:div>
        <w:div w:id="1613047697">
          <w:marLeft w:val="0"/>
          <w:marRight w:val="0"/>
          <w:marTop w:val="0"/>
          <w:marBottom w:val="0"/>
          <w:divBdr>
            <w:top w:val="none" w:sz="0" w:space="0" w:color="auto"/>
            <w:left w:val="none" w:sz="0" w:space="0" w:color="auto"/>
            <w:bottom w:val="none" w:sz="0" w:space="0" w:color="auto"/>
            <w:right w:val="none" w:sz="0" w:space="0" w:color="auto"/>
          </w:divBdr>
        </w:div>
        <w:div w:id="1794054073">
          <w:marLeft w:val="0"/>
          <w:marRight w:val="0"/>
          <w:marTop w:val="0"/>
          <w:marBottom w:val="0"/>
          <w:divBdr>
            <w:top w:val="none" w:sz="0" w:space="0" w:color="auto"/>
            <w:left w:val="none" w:sz="0" w:space="0" w:color="auto"/>
            <w:bottom w:val="none" w:sz="0" w:space="0" w:color="auto"/>
            <w:right w:val="none" w:sz="0" w:space="0" w:color="auto"/>
          </w:divBdr>
        </w:div>
        <w:div w:id="910580555">
          <w:marLeft w:val="0"/>
          <w:marRight w:val="0"/>
          <w:marTop w:val="0"/>
          <w:marBottom w:val="0"/>
          <w:divBdr>
            <w:top w:val="none" w:sz="0" w:space="0" w:color="auto"/>
            <w:left w:val="none" w:sz="0" w:space="0" w:color="auto"/>
            <w:bottom w:val="none" w:sz="0" w:space="0" w:color="auto"/>
            <w:right w:val="none" w:sz="0" w:space="0" w:color="auto"/>
          </w:divBdr>
        </w:div>
        <w:div w:id="1616523793">
          <w:marLeft w:val="0"/>
          <w:marRight w:val="0"/>
          <w:marTop w:val="0"/>
          <w:marBottom w:val="0"/>
          <w:divBdr>
            <w:top w:val="none" w:sz="0" w:space="0" w:color="auto"/>
            <w:left w:val="none" w:sz="0" w:space="0" w:color="auto"/>
            <w:bottom w:val="none" w:sz="0" w:space="0" w:color="auto"/>
            <w:right w:val="none" w:sz="0" w:space="0" w:color="auto"/>
          </w:divBdr>
        </w:div>
        <w:div w:id="1561359328">
          <w:marLeft w:val="0"/>
          <w:marRight w:val="0"/>
          <w:marTop w:val="0"/>
          <w:marBottom w:val="0"/>
          <w:divBdr>
            <w:top w:val="none" w:sz="0" w:space="0" w:color="auto"/>
            <w:left w:val="none" w:sz="0" w:space="0" w:color="auto"/>
            <w:bottom w:val="none" w:sz="0" w:space="0" w:color="auto"/>
            <w:right w:val="none" w:sz="0" w:space="0" w:color="auto"/>
          </w:divBdr>
        </w:div>
        <w:div w:id="2069642188">
          <w:marLeft w:val="0"/>
          <w:marRight w:val="0"/>
          <w:marTop w:val="0"/>
          <w:marBottom w:val="0"/>
          <w:divBdr>
            <w:top w:val="none" w:sz="0" w:space="0" w:color="auto"/>
            <w:left w:val="none" w:sz="0" w:space="0" w:color="auto"/>
            <w:bottom w:val="none" w:sz="0" w:space="0" w:color="auto"/>
            <w:right w:val="none" w:sz="0" w:space="0" w:color="auto"/>
          </w:divBdr>
        </w:div>
        <w:div w:id="667026515">
          <w:marLeft w:val="0"/>
          <w:marRight w:val="0"/>
          <w:marTop w:val="0"/>
          <w:marBottom w:val="0"/>
          <w:divBdr>
            <w:top w:val="none" w:sz="0" w:space="0" w:color="auto"/>
            <w:left w:val="none" w:sz="0" w:space="0" w:color="auto"/>
            <w:bottom w:val="none" w:sz="0" w:space="0" w:color="auto"/>
            <w:right w:val="none" w:sz="0" w:space="0" w:color="auto"/>
          </w:divBdr>
        </w:div>
        <w:div w:id="1595043891">
          <w:marLeft w:val="0"/>
          <w:marRight w:val="0"/>
          <w:marTop w:val="0"/>
          <w:marBottom w:val="0"/>
          <w:divBdr>
            <w:top w:val="none" w:sz="0" w:space="0" w:color="auto"/>
            <w:left w:val="none" w:sz="0" w:space="0" w:color="auto"/>
            <w:bottom w:val="none" w:sz="0" w:space="0" w:color="auto"/>
            <w:right w:val="none" w:sz="0" w:space="0" w:color="auto"/>
          </w:divBdr>
        </w:div>
        <w:div w:id="1857885308">
          <w:marLeft w:val="0"/>
          <w:marRight w:val="0"/>
          <w:marTop w:val="0"/>
          <w:marBottom w:val="0"/>
          <w:divBdr>
            <w:top w:val="none" w:sz="0" w:space="0" w:color="auto"/>
            <w:left w:val="none" w:sz="0" w:space="0" w:color="auto"/>
            <w:bottom w:val="none" w:sz="0" w:space="0" w:color="auto"/>
            <w:right w:val="none" w:sz="0" w:space="0" w:color="auto"/>
          </w:divBdr>
        </w:div>
        <w:div w:id="1952710985">
          <w:marLeft w:val="0"/>
          <w:marRight w:val="0"/>
          <w:marTop w:val="0"/>
          <w:marBottom w:val="0"/>
          <w:divBdr>
            <w:top w:val="none" w:sz="0" w:space="0" w:color="auto"/>
            <w:left w:val="none" w:sz="0" w:space="0" w:color="auto"/>
            <w:bottom w:val="none" w:sz="0" w:space="0" w:color="auto"/>
            <w:right w:val="none" w:sz="0" w:space="0" w:color="auto"/>
          </w:divBdr>
        </w:div>
        <w:div w:id="1444227866">
          <w:marLeft w:val="0"/>
          <w:marRight w:val="0"/>
          <w:marTop w:val="0"/>
          <w:marBottom w:val="0"/>
          <w:divBdr>
            <w:top w:val="none" w:sz="0" w:space="0" w:color="auto"/>
            <w:left w:val="none" w:sz="0" w:space="0" w:color="auto"/>
            <w:bottom w:val="none" w:sz="0" w:space="0" w:color="auto"/>
            <w:right w:val="none" w:sz="0" w:space="0" w:color="auto"/>
          </w:divBdr>
        </w:div>
        <w:div w:id="367608157">
          <w:marLeft w:val="0"/>
          <w:marRight w:val="0"/>
          <w:marTop w:val="0"/>
          <w:marBottom w:val="0"/>
          <w:divBdr>
            <w:top w:val="none" w:sz="0" w:space="0" w:color="auto"/>
            <w:left w:val="none" w:sz="0" w:space="0" w:color="auto"/>
            <w:bottom w:val="none" w:sz="0" w:space="0" w:color="auto"/>
            <w:right w:val="none" w:sz="0" w:space="0" w:color="auto"/>
          </w:divBdr>
        </w:div>
        <w:div w:id="430588414">
          <w:marLeft w:val="0"/>
          <w:marRight w:val="0"/>
          <w:marTop w:val="0"/>
          <w:marBottom w:val="0"/>
          <w:divBdr>
            <w:top w:val="none" w:sz="0" w:space="0" w:color="auto"/>
            <w:left w:val="none" w:sz="0" w:space="0" w:color="auto"/>
            <w:bottom w:val="none" w:sz="0" w:space="0" w:color="auto"/>
            <w:right w:val="none" w:sz="0" w:space="0" w:color="auto"/>
          </w:divBdr>
        </w:div>
        <w:div w:id="1091658497">
          <w:marLeft w:val="0"/>
          <w:marRight w:val="0"/>
          <w:marTop w:val="0"/>
          <w:marBottom w:val="0"/>
          <w:divBdr>
            <w:top w:val="none" w:sz="0" w:space="0" w:color="auto"/>
            <w:left w:val="none" w:sz="0" w:space="0" w:color="auto"/>
            <w:bottom w:val="none" w:sz="0" w:space="0" w:color="auto"/>
            <w:right w:val="none" w:sz="0" w:space="0" w:color="auto"/>
          </w:divBdr>
        </w:div>
        <w:div w:id="1108893703">
          <w:marLeft w:val="0"/>
          <w:marRight w:val="0"/>
          <w:marTop w:val="0"/>
          <w:marBottom w:val="0"/>
          <w:divBdr>
            <w:top w:val="none" w:sz="0" w:space="0" w:color="auto"/>
            <w:left w:val="none" w:sz="0" w:space="0" w:color="auto"/>
            <w:bottom w:val="none" w:sz="0" w:space="0" w:color="auto"/>
            <w:right w:val="none" w:sz="0" w:space="0" w:color="auto"/>
          </w:divBdr>
        </w:div>
        <w:div w:id="262764605">
          <w:marLeft w:val="0"/>
          <w:marRight w:val="0"/>
          <w:marTop w:val="0"/>
          <w:marBottom w:val="0"/>
          <w:divBdr>
            <w:top w:val="none" w:sz="0" w:space="0" w:color="auto"/>
            <w:left w:val="none" w:sz="0" w:space="0" w:color="auto"/>
            <w:bottom w:val="none" w:sz="0" w:space="0" w:color="auto"/>
            <w:right w:val="none" w:sz="0" w:space="0" w:color="auto"/>
          </w:divBdr>
        </w:div>
        <w:div w:id="1483736805">
          <w:marLeft w:val="0"/>
          <w:marRight w:val="0"/>
          <w:marTop w:val="0"/>
          <w:marBottom w:val="0"/>
          <w:divBdr>
            <w:top w:val="none" w:sz="0" w:space="0" w:color="auto"/>
            <w:left w:val="none" w:sz="0" w:space="0" w:color="auto"/>
            <w:bottom w:val="none" w:sz="0" w:space="0" w:color="auto"/>
            <w:right w:val="none" w:sz="0" w:space="0" w:color="auto"/>
          </w:divBdr>
        </w:div>
        <w:div w:id="1998000439">
          <w:marLeft w:val="0"/>
          <w:marRight w:val="0"/>
          <w:marTop w:val="0"/>
          <w:marBottom w:val="0"/>
          <w:divBdr>
            <w:top w:val="none" w:sz="0" w:space="0" w:color="auto"/>
            <w:left w:val="none" w:sz="0" w:space="0" w:color="auto"/>
            <w:bottom w:val="none" w:sz="0" w:space="0" w:color="auto"/>
            <w:right w:val="none" w:sz="0" w:space="0" w:color="auto"/>
          </w:divBdr>
        </w:div>
        <w:div w:id="2051686388">
          <w:marLeft w:val="0"/>
          <w:marRight w:val="0"/>
          <w:marTop w:val="0"/>
          <w:marBottom w:val="0"/>
          <w:divBdr>
            <w:top w:val="none" w:sz="0" w:space="0" w:color="auto"/>
            <w:left w:val="none" w:sz="0" w:space="0" w:color="auto"/>
            <w:bottom w:val="none" w:sz="0" w:space="0" w:color="auto"/>
            <w:right w:val="none" w:sz="0" w:space="0" w:color="auto"/>
          </w:divBdr>
        </w:div>
        <w:div w:id="249319864">
          <w:marLeft w:val="0"/>
          <w:marRight w:val="0"/>
          <w:marTop w:val="0"/>
          <w:marBottom w:val="0"/>
          <w:divBdr>
            <w:top w:val="none" w:sz="0" w:space="0" w:color="auto"/>
            <w:left w:val="none" w:sz="0" w:space="0" w:color="auto"/>
            <w:bottom w:val="none" w:sz="0" w:space="0" w:color="auto"/>
            <w:right w:val="none" w:sz="0" w:space="0" w:color="auto"/>
          </w:divBdr>
        </w:div>
        <w:div w:id="491025009">
          <w:marLeft w:val="0"/>
          <w:marRight w:val="0"/>
          <w:marTop w:val="0"/>
          <w:marBottom w:val="0"/>
          <w:divBdr>
            <w:top w:val="none" w:sz="0" w:space="0" w:color="auto"/>
            <w:left w:val="none" w:sz="0" w:space="0" w:color="auto"/>
            <w:bottom w:val="none" w:sz="0" w:space="0" w:color="auto"/>
            <w:right w:val="none" w:sz="0" w:space="0" w:color="auto"/>
          </w:divBdr>
        </w:div>
        <w:div w:id="346100016">
          <w:marLeft w:val="0"/>
          <w:marRight w:val="0"/>
          <w:marTop w:val="0"/>
          <w:marBottom w:val="0"/>
          <w:divBdr>
            <w:top w:val="none" w:sz="0" w:space="0" w:color="auto"/>
            <w:left w:val="none" w:sz="0" w:space="0" w:color="auto"/>
            <w:bottom w:val="none" w:sz="0" w:space="0" w:color="auto"/>
            <w:right w:val="none" w:sz="0" w:space="0" w:color="auto"/>
          </w:divBdr>
        </w:div>
        <w:div w:id="1688211383">
          <w:marLeft w:val="0"/>
          <w:marRight w:val="0"/>
          <w:marTop w:val="0"/>
          <w:marBottom w:val="0"/>
          <w:divBdr>
            <w:top w:val="none" w:sz="0" w:space="0" w:color="auto"/>
            <w:left w:val="none" w:sz="0" w:space="0" w:color="auto"/>
            <w:bottom w:val="none" w:sz="0" w:space="0" w:color="auto"/>
            <w:right w:val="none" w:sz="0" w:space="0" w:color="auto"/>
          </w:divBdr>
        </w:div>
        <w:div w:id="1762868860">
          <w:marLeft w:val="0"/>
          <w:marRight w:val="0"/>
          <w:marTop w:val="0"/>
          <w:marBottom w:val="0"/>
          <w:divBdr>
            <w:top w:val="none" w:sz="0" w:space="0" w:color="auto"/>
            <w:left w:val="none" w:sz="0" w:space="0" w:color="auto"/>
            <w:bottom w:val="none" w:sz="0" w:space="0" w:color="auto"/>
            <w:right w:val="none" w:sz="0" w:space="0" w:color="auto"/>
          </w:divBdr>
        </w:div>
        <w:div w:id="1082871158">
          <w:marLeft w:val="0"/>
          <w:marRight w:val="0"/>
          <w:marTop w:val="0"/>
          <w:marBottom w:val="0"/>
          <w:divBdr>
            <w:top w:val="none" w:sz="0" w:space="0" w:color="auto"/>
            <w:left w:val="none" w:sz="0" w:space="0" w:color="auto"/>
            <w:bottom w:val="none" w:sz="0" w:space="0" w:color="auto"/>
            <w:right w:val="none" w:sz="0" w:space="0" w:color="auto"/>
          </w:divBdr>
        </w:div>
        <w:div w:id="1496192398">
          <w:marLeft w:val="0"/>
          <w:marRight w:val="0"/>
          <w:marTop w:val="0"/>
          <w:marBottom w:val="0"/>
          <w:divBdr>
            <w:top w:val="none" w:sz="0" w:space="0" w:color="auto"/>
            <w:left w:val="none" w:sz="0" w:space="0" w:color="auto"/>
            <w:bottom w:val="none" w:sz="0" w:space="0" w:color="auto"/>
            <w:right w:val="none" w:sz="0" w:space="0" w:color="auto"/>
          </w:divBdr>
        </w:div>
        <w:div w:id="1967394050">
          <w:marLeft w:val="0"/>
          <w:marRight w:val="0"/>
          <w:marTop w:val="0"/>
          <w:marBottom w:val="0"/>
          <w:divBdr>
            <w:top w:val="none" w:sz="0" w:space="0" w:color="auto"/>
            <w:left w:val="none" w:sz="0" w:space="0" w:color="auto"/>
            <w:bottom w:val="none" w:sz="0" w:space="0" w:color="auto"/>
            <w:right w:val="none" w:sz="0" w:space="0" w:color="auto"/>
          </w:divBdr>
        </w:div>
        <w:div w:id="410809629">
          <w:marLeft w:val="0"/>
          <w:marRight w:val="0"/>
          <w:marTop w:val="0"/>
          <w:marBottom w:val="0"/>
          <w:divBdr>
            <w:top w:val="none" w:sz="0" w:space="0" w:color="auto"/>
            <w:left w:val="none" w:sz="0" w:space="0" w:color="auto"/>
            <w:bottom w:val="none" w:sz="0" w:space="0" w:color="auto"/>
            <w:right w:val="none" w:sz="0" w:space="0" w:color="auto"/>
          </w:divBdr>
        </w:div>
        <w:div w:id="1997957465">
          <w:marLeft w:val="0"/>
          <w:marRight w:val="0"/>
          <w:marTop w:val="0"/>
          <w:marBottom w:val="0"/>
          <w:divBdr>
            <w:top w:val="none" w:sz="0" w:space="0" w:color="auto"/>
            <w:left w:val="none" w:sz="0" w:space="0" w:color="auto"/>
            <w:bottom w:val="none" w:sz="0" w:space="0" w:color="auto"/>
            <w:right w:val="none" w:sz="0" w:space="0" w:color="auto"/>
          </w:divBdr>
        </w:div>
        <w:div w:id="548033722">
          <w:marLeft w:val="0"/>
          <w:marRight w:val="0"/>
          <w:marTop w:val="0"/>
          <w:marBottom w:val="0"/>
          <w:divBdr>
            <w:top w:val="none" w:sz="0" w:space="0" w:color="auto"/>
            <w:left w:val="none" w:sz="0" w:space="0" w:color="auto"/>
            <w:bottom w:val="none" w:sz="0" w:space="0" w:color="auto"/>
            <w:right w:val="none" w:sz="0" w:space="0" w:color="auto"/>
          </w:divBdr>
        </w:div>
        <w:div w:id="2032342722">
          <w:marLeft w:val="0"/>
          <w:marRight w:val="0"/>
          <w:marTop w:val="0"/>
          <w:marBottom w:val="0"/>
          <w:divBdr>
            <w:top w:val="none" w:sz="0" w:space="0" w:color="auto"/>
            <w:left w:val="none" w:sz="0" w:space="0" w:color="auto"/>
            <w:bottom w:val="none" w:sz="0" w:space="0" w:color="auto"/>
            <w:right w:val="none" w:sz="0" w:space="0" w:color="auto"/>
          </w:divBdr>
        </w:div>
        <w:div w:id="679621276">
          <w:marLeft w:val="0"/>
          <w:marRight w:val="0"/>
          <w:marTop w:val="0"/>
          <w:marBottom w:val="0"/>
          <w:divBdr>
            <w:top w:val="none" w:sz="0" w:space="0" w:color="auto"/>
            <w:left w:val="none" w:sz="0" w:space="0" w:color="auto"/>
            <w:bottom w:val="none" w:sz="0" w:space="0" w:color="auto"/>
            <w:right w:val="none" w:sz="0" w:space="0" w:color="auto"/>
          </w:divBdr>
        </w:div>
        <w:div w:id="563682645">
          <w:marLeft w:val="0"/>
          <w:marRight w:val="0"/>
          <w:marTop w:val="0"/>
          <w:marBottom w:val="0"/>
          <w:divBdr>
            <w:top w:val="none" w:sz="0" w:space="0" w:color="auto"/>
            <w:left w:val="none" w:sz="0" w:space="0" w:color="auto"/>
            <w:bottom w:val="none" w:sz="0" w:space="0" w:color="auto"/>
            <w:right w:val="none" w:sz="0" w:space="0" w:color="auto"/>
          </w:divBdr>
        </w:div>
        <w:div w:id="1592471708">
          <w:marLeft w:val="0"/>
          <w:marRight w:val="0"/>
          <w:marTop w:val="0"/>
          <w:marBottom w:val="0"/>
          <w:divBdr>
            <w:top w:val="none" w:sz="0" w:space="0" w:color="auto"/>
            <w:left w:val="none" w:sz="0" w:space="0" w:color="auto"/>
            <w:bottom w:val="none" w:sz="0" w:space="0" w:color="auto"/>
            <w:right w:val="none" w:sz="0" w:space="0" w:color="auto"/>
          </w:divBdr>
        </w:div>
        <w:div w:id="1467815218">
          <w:marLeft w:val="0"/>
          <w:marRight w:val="0"/>
          <w:marTop w:val="0"/>
          <w:marBottom w:val="0"/>
          <w:divBdr>
            <w:top w:val="none" w:sz="0" w:space="0" w:color="auto"/>
            <w:left w:val="none" w:sz="0" w:space="0" w:color="auto"/>
            <w:bottom w:val="none" w:sz="0" w:space="0" w:color="auto"/>
            <w:right w:val="none" w:sz="0" w:space="0" w:color="auto"/>
          </w:divBdr>
        </w:div>
        <w:div w:id="919295035">
          <w:marLeft w:val="0"/>
          <w:marRight w:val="0"/>
          <w:marTop w:val="0"/>
          <w:marBottom w:val="0"/>
          <w:divBdr>
            <w:top w:val="none" w:sz="0" w:space="0" w:color="auto"/>
            <w:left w:val="none" w:sz="0" w:space="0" w:color="auto"/>
            <w:bottom w:val="none" w:sz="0" w:space="0" w:color="auto"/>
            <w:right w:val="none" w:sz="0" w:space="0" w:color="auto"/>
          </w:divBdr>
        </w:div>
        <w:div w:id="130369135">
          <w:marLeft w:val="0"/>
          <w:marRight w:val="0"/>
          <w:marTop w:val="0"/>
          <w:marBottom w:val="0"/>
          <w:divBdr>
            <w:top w:val="none" w:sz="0" w:space="0" w:color="auto"/>
            <w:left w:val="none" w:sz="0" w:space="0" w:color="auto"/>
            <w:bottom w:val="none" w:sz="0" w:space="0" w:color="auto"/>
            <w:right w:val="none" w:sz="0" w:space="0" w:color="auto"/>
          </w:divBdr>
        </w:div>
        <w:div w:id="487747693">
          <w:marLeft w:val="0"/>
          <w:marRight w:val="0"/>
          <w:marTop w:val="0"/>
          <w:marBottom w:val="0"/>
          <w:divBdr>
            <w:top w:val="none" w:sz="0" w:space="0" w:color="auto"/>
            <w:left w:val="none" w:sz="0" w:space="0" w:color="auto"/>
            <w:bottom w:val="none" w:sz="0" w:space="0" w:color="auto"/>
            <w:right w:val="none" w:sz="0" w:space="0" w:color="auto"/>
          </w:divBdr>
        </w:div>
        <w:div w:id="898636076">
          <w:marLeft w:val="0"/>
          <w:marRight w:val="0"/>
          <w:marTop w:val="0"/>
          <w:marBottom w:val="0"/>
          <w:divBdr>
            <w:top w:val="none" w:sz="0" w:space="0" w:color="auto"/>
            <w:left w:val="none" w:sz="0" w:space="0" w:color="auto"/>
            <w:bottom w:val="none" w:sz="0" w:space="0" w:color="auto"/>
            <w:right w:val="none" w:sz="0" w:space="0" w:color="auto"/>
          </w:divBdr>
        </w:div>
        <w:div w:id="1239555352">
          <w:marLeft w:val="0"/>
          <w:marRight w:val="0"/>
          <w:marTop w:val="0"/>
          <w:marBottom w:val="0"/>
          <w:divBdr>
            <w:top w:val="none" w:sz="0" w:space="0" w:color="auto"/>
            <w:left w:val="none" w:sz="0" w:space="0" w:color="auto"/>
            <w:bottom w:val="none" w:sz="0" w:space="0" w:color="auto"/>
            <w:right w:val="none" w:sz="0" w:space="0" w:color="auto"/>
          </w:divBdr>
        </w:div>
        <w:div w:id="1148208178">
          <w:marLeft w:val="0"/>
          <w:marRight w:val="0"/>
          <w:marTop w:val="0"/>
          <w:marBottom w:val="0"/>
          <w:divBdr>
            <w:top w:val="none" w:sz="0" w:space="0" w:color="auto"/>
            <w:left w:val="none" w:sz="0" w:space="0" w:color="auto"/>
            <w:bottom w:val="none" w:sz="0" w:space="0" w:color="auto"/>
            <w:right w:val="none" w:sz="0" w:space="0" w:color="auto"/>
          </w:divBdr>
        </w:div>
        <w:div w:id="1043750517">
          <w:marLeft w:val="0"/>
          <w:marRight w:val="0"/>
          <w:marTop w:val="0"/>
          <w:marBottom w:val="0"/>
          <w:divBdr>
            <w:top w:val="none" w:sz="0" w:space="0" w:color="auto"/>
            <w:left w:val="none" w:sz="0" w:space="0" w:color="auto"/>
            <w:bottom w:val="none" w:sz="0" w:space="0" w:color="auto"/>
            <w:right w:val="none" w:sz="0" w:space="0" w:color="auto"/>
          </w:divBdr>
        </w:div>
        <w:div w:id="1450078712">
          <w:marLeft w:val="0"/>
          <w:marRight w:val="0"/>
          <w:marTop w:val="0"/>
          <w:marBottom w:val="0"/>
          <w:divBdr>
            <w:top w:val="none" w:sz="0" w:space="0" w:color="auto"/>
            <w:left w:val="none" w:sz="0" w:space="0" w:color="auto"/>
            <w:bottom w:val="none" w:sz="0" w:space="0" w:color="auto"/>
            <w:right w:val="none" w:sz="0" w:space="0" w:color="auto"/>
          </w:divBdr>
        </w:div>
        <w:div w:id="1413164725">
          <w:marLeft w:val="0"/>
          <w:marRight w:val="0"/>
          <w:marTop w:val="0"/>
          <w:marBottom w:val="0"/>
          <w:divBdr>
            <w:top w:val="none" w:sz="0" w:space="0" w:color="auto"/>
            <w:left w:val="none" w:sz="0" w:space="0" w:color="auto"/>
            <w:bottom w:val="none" w:sz="0" w:space="0" w:color="auto"/>
            <w:right w:val="none" w:sz="0" w:space="0" w:color="auto"/>
          </w:divBdr>
        </w:div>
        <w:div w:id="1748917613">
          <w:marLeft w:val="0"/>
          <w:marRight w:val="0"/>
          <w:marTop w:val="0"/>
          <w:marBottom w:val="0"/>
          <w:divBdr>
            <w:top w:val="none" w:sz="0" w:space="0" w:color="auto"/>
            <w:left w:val="none" w:sz="0" w:space="0" w:color="auto"/>
            <w:bottom w:val="none" w:sz="0" w:space="0" w:color="auto"/>
            <w:right w:val="none" w:sz="0" w:space="0" w:color="auto"/>
          </w:divBdr>
        </w:div>
        <w:div w:id="945766883">
          <w:marLeft w:val="0"/>
          <w:marRight w:val="0"/>
          <w:marTop w:val="0"/>
          <w:marBottom w:val="0"/>
          <w:divBdr>
            <w:top w:val="none" w:sz="0" w:space="0" w:color="auto"/>
            <w:left w:val="none" w:sz="0" w:space="0" w:color="auto"/>
            <w:bottom w:val="none" w:sz="0" w:space="0" w:color="auto"/>
            <w:right w:val="none" w:sz="0" w:space="0" w:color="auto"/>
          </w:divBdr>
        </w:div>
      </w:divsChild>
    </w:div>
    <w:div w:id="1120609541">
      <w:bodyDiv w:val="1"/>
      <w:marLeft w:val="0"/>
      <w:marRight w:val="0"/>
      <w:marTop w:val="0"/>
      <w:marBottom w:val="0"/>
      <w:divBdr>
        <w:top w:val="none" w:sz="0" w:space="0" w:color="auto"/>
        <w:left w:val="none" w:sz="0" w:space="0" w:color="auto"/>
        <w:bottom w:val="none" w:sz="0" w:space="0" w:color="auto"/>
        <w:right w:val="none" w:sz="0" w:space="0" w:color="auto"/>
      </w:divBdr>
      <w:divsChild>
        <w:div w:id="1357387700">
          <w:marLeft w:val="0"/>
          <w:marRight w:val="0"/>
          <w:marTop w:val="0"/>
          <w:marBottom w:val="0"/>
          <w:divBdr>
            <w:top w:val="none" w:sz="0" w:space="0" w:color="auto"/>
            <w:left w:val="none" w:sz="0" w:space="0" w:color="auto"/>
            <w:bottom w:val="none" w:sz="0" w:space="0" w:color="auto"/>
            <w:right w:val="none" w:sz="0" w:space="0" w:color="auto"/>
          </w:divBdr>
        </w:div>
        <w:div w:id="1976251521">
          <w:marLeft w:val="0"/>
          <w:marRight w:val="0"/>
          <w:marTop w:val="0"/>
          <w:marBottom w:val="0"/>
          <w:divBdr>
            <w:top w:val="none" w:sz="0" w:space="0" w:color="auto"/>
            <w:left w:val="none" w:sz="0" w:space="0" w:color="auto"/>
            <w:bottom w:val="none" w:sz="0" w:space="0" w:color="auto"/>
            <w:right w:val="none" w:sz="0" w:space="0" w:color="auto"/>
          </w:divBdr>
        </w:div>
        <w:div w:id="1252155704">
          <w:marLeft w:val="0"/>
          <w:marRight w:val="0"/>
          <w:marTop w:val="0"/>
          <w:marBottom w:val="0"/>
          <w:divBdr>
            <w:top w:val="none" w:sz="0" w:space="0" w:color="auto"/>
            <w:left w:val="none" w:sz="0" w:space="0" w:color="auto"/>
            <w:bottom w:val="none" w:sz="0" w:space="0" w:color="auto"/>
            <w:right w:val="none" w:sz="0" w:space="0" w:color="auto"/>
          </w:divBdr>
        </w:div>
        <w:div w:id="1340619078">
          <w:marLeft w:val="0"/>
          <w:marRight w:val="0"/>
          <w:marTop w:val="0"/>
          <w:marBottom w:val="0"/>
          <w:divBdr>
            <w:top w:val="none" w:sz="0" w:space="0" w:color="auto"/>
            <w:left w:val="none" w:sz="0" w:space="0" w:color="auto"/>
            <w:bottom w:val="none" w:sz="0" w:space="0" w:color="auto"/>
            <w:right w:val="none" w:sz="0" w:space="0" w:color="auto"/>
          </w:divBdr>
        </w:div>
        <w:div w:id="987318785">
          <w:marLeft w:val="0"/>
          <w:marRight w:val="0"/>
          <w:marTop w:val="0"/>
          <w:marBottom w:val="0"/>
          <w:divBdr>
            <w:top w:val="none" w:sz="0" w:space="0" w:color="auto"/>
            <w:left w:val="none" w:sz="0" w:space="0" w:color="auto"/>
            <w:bottom w:val="none" w:sz="0" w:space="0" w:color="auto"/>
            <w:right w:val="none" w:sz="0" w:space="0" w:color="auto"/>
          </w:divBdr>
        </w:div>
        <w:div w:id="771315551">
          <w:marLeft w:val="0"/>
          <w:marRight w:val="0"/>
          <w:marTop w:val="0"/>
          <w:marBottom w:val="0"/>
          <w:divBdr>
            <w:top w:val="none" w:sz="0" w:space="0" w:color="auto"/>
            <w:left w:val="none" w:sz="0" w:space="0" w:color="auto"/>
            <w:bottom w:val="none" w:sz="0" w:space="0" w:color="auto"/>
            <w:right w:val="none" w:sz="0" w:space="0" w:color="auto"/>
          </w:divBdr>
        </w:div>
        <w:div w:id="1856916924">
          <w:marLeft w:val="0"/>
          <w:marRight w:val="0"/>
          <w:marTop w:val="0"/>
          <w:marBottom w:val="0"/>
          <w:divBdr>
            <w:top w:val="none" w:sz="0" w:space="0" w:color="auto"/>
            <w:left w:val="none" w:sz="0" w:space="0" w:color="auto"/>
            <w:bottom w:val="none" w:sz="0" w:space="0" w:color="auto"/>
            <w:right w:val="none" w:sz="0" w:space="0" w:color="auto"/>
          </w:divBdr>
        </w:div>
        <w:div w:id="845485739">
          <w:marLeft w:val="0"/>
          <w:marRight w:val="0"/>
          <w:marTop w:val="0"/>
          <w:marBottom w:val="0"/>
          <w:divBdr>
            <w:top w:val="none" w:sz="0" w:space="0" w:color="auto"/>
            <w:left w:val="none" w:sz="0" w:space="0" w:color="auto"/>
            <w:bottom w:val="none" w:sz="0" w:space="0" w:color="auto"/>
            <w:right w:val="none" w:sz="0" w:space="0" w:color="auto"/>
          </w:divBdr>
        </w:div>
        <w:div w:id="802700661">
          <w:marLeft w:val="0"/>
          <w:marRight w:val="0"/>
          <w:marTop w:val="0"/>
          <w:marBottom w:val="0"/>
          <w:divBdr>
            <w:top w:val="none" w:sz="0" w:space="0" w:color="auto"/>
            <w:left w:val="none" w:sz="0" w:space="0" w:color="auto"/>
            <w:bottom w:val="none" w:sz="0" w:space="0" w:color="auto"/>
            <w:right w:val="none" w:sz="0" w:space="0" w:color="auto"/>
          </w:divBdr>
        </w:div>
        <w:div w:id="1180045975">
          <w:marLeft w:val="0"/>
          <w:marRight w:val="0"/>
          <w:marTop w:val="0"/>
          <w:marBottom w:val="0"/>
          <w:divBdr>
            <w:top w:val="none" w:sz="0" w:space="0" w:color="auto"/>
            <w:left w:val="none" w:sz="0" w:space="0" w:color="auto"/>
            <w:bottom w:val="none" w:sz="0" w:space="0" w:color="auto"/>
            <w:right w:val="none" w:sz="0" w:space="0" w:color="auto"/>
          </w:divBdr>
        </w:div>
        <w:div w:id="641540241">
          <w:marLeft w:val="0"/>
          <w:marRight w:val="0"/>
          <w:marTop w:val="0"/>
          <w:marBottom w:val="0"/>
          <w:divBdr>
            <w:top w:val="none" w:sz="0" w:space="0" w:color="auto"/>
            <w:left w:val="none" w:sz="0" w:space="0" w:color="auto"/>
            <w:bottom w:val="none" w:sz="0" w:space="0" w:color="auto"/>
            <w:right w:val="none" w:sz="0" w:space="0" w:color="auto"/>
          </w:divBdr>
        </w:div>
        <w:div w:id="1740833867">
          <w:marLeft w:val="0"/>
          <w:marRight w:val="0"/>
          <w:marTop w:val="0"/>
          <w:marBottom w:val="0"/>
          <w:divBdr>
            <w:top w:val="none" w:sz="0" w:space="0" w:color="auto"/>
            <w:left w:val="none" w:sz="0" w:space="0" w:color="auto"/>
            <w:bottom w:val="none" w:sz="0" w:space="0" w:color="auto"/>
            <w:right w:val="none" w:sz="0" w:space="0" w:color="auto"/>
          </w:divBdr>
        </w:div>
        <w:div w:id="1230917026">
          <w:marLeft w:val="0"/>
          <w:marRight w:val="0"/>
          <w:marTop w:val="0"/>
          <w:marBottom w:val="0"/>
          <w:divBdr>
            <w:top w:val="none" w:sz="0" w:space="0" w:color="auto"/>
            <w:left w:val="none" w:sz="0" w:space="0" w:color="auto"/>
            <w:bottom w:val="none" w:sz="0" w:space="0" w:color="auto"/>
            <w:right w:val="none" w:sz="0" w:space="0" w:color="auto"/>
          </w:divBdr>
        </w:div>
        <w:div w:id="1399593640">
          <w:marLeft w:val="0"/>
          <w:marRight w:val="0"/>
          <w:marTop w:val="0"/>
          <w:marBottom w:val="0"/>
          <w:divBdr>
            <w:top w:val="none" w:sz="0" w:space="0" w:color="auto"/>
            <w:left w:val="none" w:sz="0" w:space="0" w:color="auto"/>
            <w:bottom w:val="none" w:sz="0" w:space="0" w:color="auto"/>
            <w:right w:val="none" w:sz="0" w:space="0" w:color="auto"/>
          </w:divBdr>
        </w:div>
        <w:div w:id="673648507">
          <w:marLeft w:val="0"/>
          <w:marRight w:val="0"/>
          <w:marTop w:val="0"/>
          <w:marBottom w:val="0"/>
          <w:divBdr>
            <w:top w:val="none" w:sz="0" w:space="0" w:color="auto"/>
            <w:left w:val="none" w:sz="0" w:space="0" w:color="auto"/>
            <w:bottom w:val="none" w:sz="0" w:space="0" w:color="auto"/>
            <w:right w:val="none" w:sz="0" w:space="0" w:color="auto"/>
          </w:divBdr>
        </w:div>
        <w:div w:id="1622760196">
          <w:marLeft w:val="0"/>
          <w:marRight w:val="0"/>
          <w:marTop w:val="0"/>
          <w:marBottom w:val="0"/>
          <w:divBdr>
            <w:top w:val="none" w:sz="0" w:space="0" w:color="auto"/>
            <w:left w:val="none" w:sz="0" w:space="0" w:color="auto"/>
            <w:bottom w:val="none" w:sz="0" w:space="0" w:color="auto"/>
            <w:right w:val="none" w:sz="0" w:space="0" w:color="auto"/>
          </w:divBdr>
        </w:div>
      </w:divsChild>
    </w:div>
    <w:div w:id="1123427435">
      <w:bodyDiv w:val="1"/>
      <w:marLeft w:val="0"/>
      <w:marRight w:val="0"/>
      <w:marTop w:val="0"/>
      <w:marBottom w:val="0"/>
      <w:divBdr>
        <w:top w:val="none" w:sz="0" w:space="0" w:color="auto"/>
        <w:left w:val="none" w:sz="0" w:space="0" w:color="auto"/>
        <w:bottom w:val="none" w:sz="0" w:space="0" w:color="auto"/>
        <w:right w:val="none" w:sz="0" w:space="0" w:color="auto"/>
      </w:divBdr>
      <w:divsChild>
        <w:div w:id="1800414887">
          <w:marLeft w:val="0"/>
          <w:marRight w:val="0"/>
          <w:marTop w:val="0"/>
          <w:marBottom w:val="0"/>
          <w:divBdr>
            <w:top w:val="none" w:sz="0" w:space="0" w:color="auto"/>
            <w:left w:val="none" w:sz="0" w:space="0" w:color="auto"/>
            <w:bottom w:val="none" w:sz="0" w:space="0" w:color="auto"/>
            <w:right w:val="none" w:sz="0" w:space="0" w:color="auto"/>
          </w:divBdr>
        </w:div>
        <w:div w:id="1491558896">
          <w:marLeft w:val="0"/>
          <w:marRight w:val="0"/>
          <w:marTop w:val="0"/>
          <w:marBottom w:val="0"/>
          <w:divBdr>
            <w:top w:val="none" w:sz="0" w:space="0" w:color="auto"/>
            <w:left w:val="none" w:sz="0" w:space="0" w:color="auto"/>
            <w:bottom w:val="none" w:sz="0" w:space="0" w:color="auto"/>
            <w:right w:val="none" w:sz="0" w:space="0" w:color="auto"/>
          </w:divBdr>
        </w:div>
        <w:div w:id="1617903462">
          <w:marLeft w:val="0"/>
          <w:marRight w:val="0"/>
          <w:marTop w:val="0"/>
          <w:marBottom w:val="0"/>
          <w:divBdr>
            <w:top w:val="none" w:sz="0" w:space="0" w:color="auto"/>
            <w:left w:val="none" w:sz="0" w:space="0" w:color="auto"/>
            <w:bottom w:val="none" w:sz="0" w:space="0" w:color="auto"/>
            <w:right w:val="none" w:sz="0" w:space="0" w:color="auto"/>
          </w:divBdr>
        </w:div>
        <w:div w:id="871650912">
          <w:marLeft w:val="0"/>
          <w:marRight w:val="0"/>
          <w:marTop w:val="0"/>
          <w:marBottom w:val="0"/>
          <w:divBdr>
            <w:top w:val="none" w:sz="0" w:space="0" w:color="auto"/>
            <w:left w:val="none" w:sz="0" w:space="0" w:color="auto"/>
            <w:bottom w:val="none" w:sz="0" w:space="0" w:color="auto"/>
            <w:right w:val="none" w:sz="0" w:space="0" w:color="auto"/>
          </w:divBdr>
        </w:div>
        <w:div w:id="1367294479">
          <w:marLeft w:val="0"/>
          <w:marRight w:val="0"/>
          <w:marTop w:val="0"/>
          <w:marBottom w:val="0"/>
          <w:divBdr>
            <w:top w:val="none" w:sz="0" w:space="0" w:color="auto"/>
            <w:left w:val="none" w:sz="0" w:space="0" w:color="auto"/>
            <w:bottom w:val="none" w:sz="0" w:space="0" w:color="auto"/>
            <w:right w:val="none" w:sz="0" w:space="0" w:color="auto"/>
          </w:divBdr>
        </w:div>
        <w:div w:id="1528980788">
          <w:marLeft w:val="0"/>
          <w:marRight w:val="0"/>
          <w:marTop w:val="0"/>
          <w:marBottom w:val="0"/>
          <w:divBdr>
            <w:top w:val="none" w:sz="0" w:space="0" w:color="auto"/>
            <w:left w:val="none" w:sz="0" w:space="0" w:color="auto"/>
            <w:bottom w:val="none" w:sz="0" w:space="0" w:color="auto"/>
            <w:right w:val="none" w:sz="0" w:space="0" w:color="auto"/>
          </w:divBdr>
        </w:div>
        <w:div w:id="260794724">
          <w:marLeft w:val="0"/>
          <w:marRight w:val="0"/>
          <w:marTop w:val="0"/>
          <w:marBottom w:val="0"/>
          <w:divBdr>
            <w:top w:val="none" w:sz="0" w:space="0" w:color="auto"/>
            <w:left w:val="none" w:sz="0" w:space="0" w:color="auto"/>
            <w:bottom w:val="none" w:sz="0" w:space="0" w:color="auto"/>
            <w:right w:val="none" w:sz="0" w:space="0" w:color="auto"/>
          </w:divBdr>
        </w:div>
        <w:div w:id="1392658767">
          <w:marLeft w:val="0"/>
          <w:marRight w:val="0"/>
          <w:marTop w:val="0"/>
          <w:marBottom w:val="0"/>
          <w:divBdr>
            <w:top w:val="none" w:sz="0" w:space="0" w:color="auto"/>
            <w:left w:val="none" w:sz="0" w:space="0" w:color="auto"/>
            <w:bottom w:val="none" w:sz="0" w:space="0" w:color="auto"/>
            <w:right w:val="none" w:sz="0" w:space="0" w:color="auto"/>
          </w:divBdr>
        </w:div>
        <w:div w:id="30539951">
          <w:marLeft w:val="0"/>
          <w:marRight w:val="0"/>
          <w:marTop w:val="0"/>
          <w:marBottom w:val="0"/>
          <w:divBdr>
            <w:top w:val="none" w:sz="0" w:space="0" w:color="auto"/>
            <w:left w:val="none" w:sz="0" w:space="0" w:color="auto"/>
            <w:bottom w:val="none" w:sz="0" w:space="0" w:color="auto"/>
            <w:right w:val="none" w:sz="0" w:space="0" w:color="auto"/>
          </w:divBdr>
        </w:div>
        <w:div w:id="877161193">
          <w:marLeft w:val="0"/>
          <w:marRight w:val="0"/>
          <w:marTop w:val="0"/>
          <w:marBottom w:val="0"/>
          <w:divBdr>
            <w:top w:val="none" w:sz="0" w:space="0" w:color="auto"/>
            <w:left w:val="none" w:sz="0" w:space="0" w:color="auto"/>
            <w:bottom w:val="none" w:sz="0" w:space="0" w:color="auto"/>
            <w:right w:val="none" w:sz="0" w:space="0" w:color="auto"/>
          </w:divBdr>
        </w:div>
        <w:div w:id="82531540">
          <w:marLeft w:val="0"/>
          <w:marRight w:val="0"/>
          <w:marTop w:val="0"/>
          <w:marBottom w:val="0"/>
          <w:divBdr>
            <w:top w:val="none" w:sz="0" w:space="0" w:color="auto"/>
            <w:left w:val="none" w:sz="0" w:space="0" w:color="auto"/>
            <w:bottom w:val="none" w:sz="0" w:space="0" w:color="auto"/>
            <w:right w:val="none" w:sz="0" w:space="0" w:color="auto"/>
          </w:divBdr>
        </w:div>
        <w:div w:id="1653220559">
          <w:marLeft w:val="0"/>
          <w:marRight w:val="0"/>
          <w:marTop w:val="0"/>
          <w:marBottom w:val="0"/>
          <w:divBdr>
            <w:top w:val="none" w:sz="0" w:space="0" w:color="auto"/>
            <w:left w:val="none" w:sz="0" w:space="0" w:color="auto"/>
            <w:bottom w:val="none" w:sz="0" w:space="0" w:color="auto"/>
            <w:right w:val="none" w:sz="0" w:space="0" w:color="auto"/>
          </w:divBdr>
        </w:div>
        <w:div w:id="651060357">
          <w:marLeft w:val="0"/>
          <w:marRight w:val="0"/>
          <w:marTop w:val="0"/>
          <w:marBottom w:val="0"/>
          <w:divBdr>
            <w:top w:val="none" w:sz="0" w:space="0" w:color="auto"/>
            <w:left w:val="none" w:sz="0" w:space="0" w:color="auto"/>
            <w:bottom w:val="none" w:sz="0" w:space="0" w:color="auto"/>
            <w:right w:val="none" w:sz="0" w:space="0" w:color="auto"/>
          </w:divBdr>
        </w:div>
        <w:div w:id="1615014229">
          <w:marLeft w:val="0"/>
          <w:marRight w:val="0"/>
          <w:marTop w:val="0"/>
          <w:marBottom w:val="0"/>
          <w:divBdr>
            <w:top w:val="none" w:sz="0" w:space="0" w:color="auto"/>
            <w:left w:val="none" w:sz="0" w:space="0" w:color="auto"/>
            <w:bottom w:val="none" w:sz="0" w:space="0" w:color="auto"/>
            <w:right w:val="none" w:sz="0" w:space="0" w:color="auto"/>
          </w:divBdr>
        </w:div>
        <w:div w:id="802312031">
          <w:marLeft w:val="0"/>
          <w:marRight w:val="0"/>
          <w:marTop w:val="0"/>
          <w:marBottom w:val="0"/>
          <w:divBdr>
            <w:top w:val="none" w:sz="0" w:space="0" w:color="auto"/>
            <w:left w:val="none" w:sz="0" w:space="0" w:color="auto"/>
            <w:bottom w:val="none" w:sz="0" w:space="0" w:color="auto"/>
            <w:right w:val="none" w:sz="0" w:space="0" w:color="auto"/>
          </w:divBdr>
        </w:div>
        <w:div w:id="551776154">
          <w:marLeft w:val="0"/>
          <w:marRight w:val="0"/>
          <w:marTop w:val="0"/>
          <w:marBottom w:val="0"/>
          <w:divBdr>
            <w:top w:val="none" w:sz="0" w:space="0" w:color="auto"/>
            <w:left w:val="none" w:sz="0" w:space="0" w:color="auto"/>
            <w:bottom w:val="none" w:sz="0" w:space="0" w:color="auto"/>
            <w:right w:val="none" w:sz="0" w:space="0" w:color="auto"/>
          </w:divBdr>
        </w:div>
        <w:div w:id="362444167">
          <w:marLeft w:val="0"/>
          <w:marRight w:val="0"/>
          <w:marTop w:val="0"/>
          <w:marBottom w:val="0"/>
          <w:divBdr>
            <w:top w:val="none" w:sz="0" w:space="0" w:color="auto"/>
            <w:left w:val="none" w:sz="0" w:space="0" w:color="auto"/>
            <w:bottom w:val="none" w:sz="0" w:space="0" w:color="auto"/>
            <w:right w:val="none" w:sz="0" w:space="0" w:color="auto"/>
          </w:divBdr>
        </w:div>
        <w:div w:id="1479688001">
          <w:marLeft w:val="0"/>
          <w:marRight w:val="0"/>
          <w:marTop w:val="0"/>
          <w:marBottom w:val="0"/>
          <w:divBdr>
            <w:top w:val="none" w:sz="0" w:space="0" w:color="auto"/>
            <w:left w:val="none" w:sz="0" w:space="0" w:color="auto"/>
            <w:bottom w:val="none" w:sz="0" w:space="0" w:color="auto"/>
            <w:right w:val="none" w:sz="0" w:space="0" w:color="auto"/>
          </w:divBdr>
        </w:div>
        <w:div w:id="1281836121">
          <w:marLeft w:val="0"/>
          <w:marRight w:val="0"/>
          <w:marTop w:val="0"/>
          <w:marBottom w:val="0"/>
          <w:divBdr>
            <w:top w:val="none" w:sz="0" w:space="0" w:color="auto"/>
            <w:left w:val="none" w:sz="0" w:space="0" w:color="auto"/>
            <w:bottom w:val="none" w:sz="0" w:space="0" w:color="auto"/>
            <w:right w:val="none" w:sz="0" w:space="0" w:color="auto"/>
          </w:divBdr>
        </w:div>
        <w:div w:id="951281382">
          <w:marLeft w:val="0"/>
          <w:marRight w:val="0"/>
          <w:marTop w:val="0"/>
          <w:marBottom w:val="0"/>
          <w:divBdr>
            <w:top w:val="none" w:sz="0" w:space="0" w:color="auto"/>
            <w:left w:val="none" w:sz="0" w:space="0" w:color="auto"/>
            <w:bottom w:val="none" w:sz="0" w:space="0" w:color="auto"/>
            <w:right w:val="none" w:sz="0" w:space="0" w:color="auto"/>
          </w:divBdr>
        </w:div>
        <w:div w:id="524100420">
          <w:marLeft w:val="0"/>
          <w:marRight w:val="0"/>
          <w:marTop w:val="0"/>
          <w:marBottom w:val="0"/>
          <w:divBdr>
            <w:top w:val="none" w:sz="0" w:space="0" w:color="auto"/>
            <w:left w:val="none" w:sz="0" w:space="0" w:color="auto"/>
            <w:bottom w:val="none" w:sz="0" w:space="0" w:color="auto"/>
            <w:right w:val="none" w:sz="0" w:space="0" w:color="auto"/>
          </w:divBdr>
        </w:div>
        <w:div w:id="2096510057">
          <w:marLeft w:val="0"/>
          <w:marRight w:val="0"/>
          <w:marTop w:val="0"/>
          <w:marBottom w:val="0"/>
          <w:divBdr>
            <w:top w:val="none" w:sz="0" w:space="0" w:color="auto"/>
            <w:left w:val="none" w:sz="0" w:space="0" w:color="auto"/>
            <w:bottom w:val="none" w:sz="0" w:space="0" w:color="auto"/>
            <w:right w:val="none" w:sz="0" w:space="0" w:color="auto"/>
          </w:divBdr>
        </w:div>
        <w:div w:id="658340558">
          <w:marLeft w:val="0"/>
          <w:marRight w:val="0"/>
          <w:marTop w:val="0"/>
          <w:marBottom w:val="0"/>
          <w:divBdr>
            <w:top w:val="none" w:sz="0" w:space="0" w:color="auto"/>
            <w:left w:val="none" w:sz="0" w:space="0" w:color="auto"/>
            <w:bottom w:val="none" w:sz="0" w:space="0" w:color="auto"/>
            <w:right w:val="none" w:sz="0" w:space="0" w:color="auto"/>
          </w:divBdr>
        </w:div>
        <w:div w:id="1257907161">
          <w:marLeft w:val="0"/>
          <w:marRight w:val="0"/>
          <w:marTop w:val="0"/>
          <w:marBottom w:val="0"/>
          <w:divBdr>
            <w:top w:val="none" w:sz="0" w:space="0" w:color="auto"/>
            <w:left w:val="none" w:sz="0" w:space="0" w:color="auto"/>
            <w:bottom w:val="none" w:sz="0" w:space="0" w:color="auto"/>
            <w:right w:val="none" w:sz="0" w:space="0" w:color="auto"/>
          </w:divBdr>
        </w:div>
        <w:div w:id="1046761183">
          <w:marLeft w:val="0"/>
          <w:marRight w:val="0"/>
          <w:marTop w:val="0"/>
          <w:marBottom w:val="0"/>
          <w:divBdr>
            <w:top w:val="none" w:sz="0" w:space="0" w:color="auto"/>
            <w:left w:val="none" w:sz="0" w:space="0" w:color="auto"/>
            <w:bottom w:val="none" w:sz="0" w:space="0" w:color="auto"/>
            <w:right w:val="none" w:sz="0" w:space="0" w:color="auto"/>
          </w:divBdr>
        </w:div>
        <w:div w:id="1706589763">
          <w:marLeft w:val="0"/>
          <w:marRight w:val="0"/>
          <w:marTop w:val="0"/>
          <w:marBottom w:val="0"/>
          <w:divBdr>
            <w:top w:val="none" w:sz="0" w:space="0" w:color="auto"/>
            <w:left w:val="none" w:sz="0" w:space="0" w:color="auto"/>
            <w:bottom w:val="none" w:sz="0" w:space="0" w:color="auto"/>
            <w:right w:val="none" w:sz="0" w:space="0" w:color="auto"/>
          </w:divBdr>
        </w:div>
        <w:div w:id="1908610062">
          <w:marLeft w:val="0"/>
          <w:marRight w:val="0"/>
          <w:marTop w:val="0"/>
          <w:marBottom w:val="0"/>
          <w:divBdr>
            <w:top w:val="none" w:sz="0" w:space="0" w:color="auto"/>
            <w:left w:val="none" w:sz="0" w:space="0" w:color="auto"/>
            <w:bottom w:val="none" w:sz="0" w:space="0" w:color="auto"/>
            <w:right w:val="none" w:sz="0" w:space="0" w:color="auto"/>
          </w:divBdr>
        </w:div>
        <w:div w:id="1750082252">
          <w:marLeft w:val="0"/>
          <w:marRight w:val="0"/>
          <w:marTop w:val="0"/>
          <w:marBottom w:val="0"/>
          <w:divBdr>
            <w:top w:val="none" w:sz="0" w:space="0" w:color="auto"/>
            <w:left w:val="none" w:sz="0" w:space="0" w:color="auto"/>
            <w:bottom w:val="none" w:sz="0" w:space="0" w:color="auto"/>
            <w:right w:val="none" w:sz="0" w:space="0" w:color="auto"/>
          </w:divBdr>
        </w:div>
        <w:div w:id="2022853343">
          <w:marLeft w:val="0"/>
          <w:marRight w:val="0"/>
          <w:marTop w:val="0"/>
          <w:marBottom w:val="0"/>
          <w:divBdr>
            <w:top w:val="none" w:sz="0" w:space="0" w:color="auto"/>
            <w:left w:val="none" w:sz="0" w:space="0" w:color="auto"/>
            <w:bottom w:val="none" w:sz="0" w:space="0" w:color="auto"/>
            <w:right w:val="none" w:sz="0" w:space="0" w:color="auto"/>
          </w:divBdr>
        </w:div>
        <w:div w:id="2061592878">
          <w:marLeft w:val="0"/>
          <w:marRight w:val="0"/>
          <w:marTop w:val="0"/>
          <w:marBottom w:val="0"/>
          <w:divBdr>
            <w:top w:val="none" w:sz="0" w:space="0" w:color="auto"/>
            <w:left w:val="none" w:sz="0" w:space="0" w:color="auto"/>
            <w:bottom w:val="none" w:sz="0" w:space="0" w:color="auto"/>
            <w:right w:val="none" w:sz="0" w:space="0" w:color="auto"/>
          </w:divBdr>
        </w:div>
        <w:div w:id="562957314">
          <w:marLeft w:val="0"/>
          <w:marRight w:val="0"/>
          <w:marTop w:val="0"/>
          <w:marBottom w:val="0"/>
          <w:divBdr>
            <w:top w:val="none" w:sz="0" w:space="0" w:color="auto"/>
            <w:left w:val="none" w:sz="0" w:space="0" w:color="auto"/>
            <w:bottom w:val="none" w:sz="0" w:space="0" w:color="auto"/>
            <w:right w:val="none" w:sz="0" w:space="0" w:color="auto"/>
          </w:divBdr>
        </w:div>
        <w:div w:id="917447277">
          <w:marLeft w:val="0"/>
          <w:marRight w:val="0"/>
          <w:marTop w:val="0"/>
          <w:marBottom w:val="0"/>
          <w:divBdr>
            <w:top w:val="none" w:sz="0" w:space="0" w:color="auto"/>
            <w:left w:val="none" w:sz="0" w:space="0" w:color="auto"/>
            <w:bottom w:val="none" w:sz="0" w:space="0" w:color="auto"/>
            <w:right w:val="none" w:sz="0" w:space="0" w:color="auto"/>
          </w:divBdr>
        </w:div>
        <w:div w:id="1090547306">
          <w:marLeft w:val="0"/>
          <w:marRight w:val="0"/>
          <w:marTop w:val="0"/>
          <w:marBottom w:val="0"/>
          <w:divBdr>
            <w:top w:val="none" w:sz="0" w:space="0" w:color="auto"/>
            <w:left w:val="none" w:sz="0" w:space="0" w:color="auto"/>
            <w:bottom w:val="none" w:sz="0" w:space="0" w:color="auto"/>
            <w:right w:val="none" w:sz="0" w:space="0" w:color="auto"/>
          </w:divBdr>
        </w:div>
        <w:div w:id="1858540620">
          <w:marLeft w:val="0"/>
          <w:marRight w:val="0"/>
          <w:marTop w:val="0"/>
          <w:marBottom w:val="0"/>
          <w:divBdr>
            <w:top w:val="none" w:sz="0" w:space="0" w:color="auto"/>
            <w:left w:val="none" w:sz="0" w:space="0" w:color="auto"/>
            <w:bottom w:val="none" w:sz="0" w:space="0" w:color="auto"/>
            <w:right w:val="none" w:sz="0" w:space="0" w:color="auto"/>
          </w:divBdr>
        </w:div>
        <w:div w:id="654408977">
          <w:marLeft w:val="0"/>
          <w:marRight w:val="0"/>
          <w:marTop w:val="0"/>
          <w:marBottom w:val="0"/>
          <w:divBdr>
            <w:top w:val="none" w:sz="0" w:space="0" w:color="auto"/>
            <w:left w:val="none" w:sz="0" w:space="0" w:color="auto"/>
            <w:bottom w:val="none" w:sz="0" w:space="0" w:color="auto"/>
            <w:right w:val="none" w:sz="0" w:space="0" w:color="auto"/>
          </w:divBdr>
        </w:div>
        <w:div w:id="375542755">
          <w:marLeft w:val="0"/>
          <w:marRight w:val="0"/>
          <w:marTop w:val="0"/>
          <w:marBottom w:val="0"/>
          <w:divBdr>
            <w:top w:val="none" w:sz="0" w:space="0" w:color="auto"/>
            <w:left w:val="none" w:sz="0" w:space="0" w:color="auto"/>
            <w:bottom w:val="none" w:sz="0" w:space="0" w:color="auto"/>
            <w:right w:val="none" w:sz="0" w:space="0" w:color="auto"/>
          </w:divBdr>
        </w:div>
        <w:div w:id="1143815567">
          <w:marLeft w:val="0"/>
          <w:marRight w:val="0"/>
          <w:marTop w:val="0"/>
          <w:marBottom w:val="0"/>
          <w:divBdr>
            <w:top w:val="none" w:sz="0" w:space="0" w:color="auto"/>
            <w:left w:val="none" w:sz="0" w:space="0" w:color="auto"/>
            <w:bottom w:val="none" w:sz="0" w:space="0" w:color="auto"/>
            <w:right w:val="none" w:sz="0" w:space="0" w:color="auto"/>
          </w:divBdr>
        </w:div>
      </w:divsChild>
    </w:div>
    <w:div w:id="1136723866">
      <w:bodyDiv w:val="1"/>
      <w:marLeft w:val="0"/>
      <w:marRight w:val="0"/>
      <w:marTop w:val="0"/>
      <w:marBottom w:val="0"/>
      <w:divBdr>
        <w:top w:val="none" w:sz="0" w:space="0" w:color="auto"/>
        <w:left w:val="none" w:sz="0" w:space="0" w:color="auto"/>
        <w:bottom w:val="none" w:sz="0" w:space="0" w:color="auto"/>
        <w:right w:val="none" w:sz="0" w:space="0" w:color="auto"/>
      </w:divBdr>
    </w:div>
    <w:div w:id="1183323713">
      <w:bodyDiv w:val="1"/>
      <w:marLeft w:val="0"/>
      <w:marRight w:val="0"/>
      <w:marTop w:val="0"/>
      <w:marBottom w:val="0"/>
      <w:divBdr>
        <w:top w:val="none" w:sz="0" w:space="0" w:color="auto"/>
        <w:left w:val="none" w:sz="0" w:space="0" w:color="auto"/>
        <w:bottom w:val="none" w:sz="0" w:space="0" w:color="auto"/>
        <w:right w:val="none" w:sz="0" w:space="0" w:color="auto"/>
      </w:divBdr>
    </w:div>
    <w:div w:id="1248660578">
      <w:bodyDiv w:val="1"/>
      <w:marLeft w:val="0"/>
      <w:marRight w:val="0"/>
      <w:marTop w:val="0"/>
      <w:marBottom w:val="0"/>
      <w:divBdr>
        <w:top w:val="none" w:sz="0" w:space="0" w:color="auto"/>
        <w:left w:val="none" w:sz="0" w:space="0" w:color="auto"/>
        <w:bottom w:val="none" w:sz="0" w:space="0" w:color="auto"/>
        <w:right w:val="none" w:sz="0" w:space="0" w:color="auto"/>
      </w:divBdr>
    </w:div>
    <w:div w:id="1410270492">
      <w:bodyDiv w:val="1"/>
      <w:marLeft w:val="0"/>
      <w:marRight w:val="0"/>
      <w:marTop w:val="0"/>
      <w:marBottom w:val="0"/>
      <w:divBdr>
        <w:top w:val="none" w:sz="0" w:space="0" w:color="auto"/>
        <w:left w:val="none" w:sz="0" w:space="0" w:color="auto"/>
        <w:bottom w:val="none" w:sz="0" w:space="0" w:color="auto"/>
        <w:right w:val="none" w:sz="0" w:space="0" w:color="auto"/>
      </w:divBdr>
    </w:div>
    <w:div w:id="1605915634">
      <w:bodyDiv w:val="1"/>
      <w:marLeft w:val="0"/>
      <w:marRight w:val="0"/>
      <w:marTop w:val="0"/>
      <w:marBottom w:val="0"/>
      <w:divBdr>
        <w:top w:val="none" w:sz="0" w:space="0" w:color="auto"/>
        <w:left w:val="none" w:sz="0" w:space="0" w:color="auto"/>
        <w:bottom w:val="none" w:sz="0" w:space="0" w:color="auto"/>
        <w:right w:val="none" w:sz="0" w:space="0" w:color="auto"/>
      </w:divBdr>
    </w:div>
    <w:div w:id="1607418042">
      <w:bodyDiv w:val="1"/>
      <w:marLeft w:val="0"/>
      <w:marRight w:val="0"/>
      <w:marTop w:val="0"/>
      <w:marBottom w:val="0"/>
      <w:divBdr>
        <w:top w:val="none" w:sz="0" w:space="0" w:color="auto"/>
        <w:left w:val="none" w:sz="0" w:space="0" w:color="auto"/>
        <w:bottom w:val="none" w:sz="0" w:space="0" w:color="auto"/>
        <w:right w:val="none" w:sz="0" w:space="0" w:color="auto"/>
      </w:divBdr>
      <w:divsChild>
        <w:div w:id="347759939">
          <w:marLeft w:val="0"/>
          <w:marRight w:val="0"/>
          <w:marTop w:val="0"/>
          <w:marBottom w:val="0"/>
          <w:divBdr>
            <w:top w:val="none" w:sz="0" w:space="0" w:color="auto"/>
            <w:left w:val="none" w:sz="0" w:space="0" w:color="auto"/>
            <w:bottom w:val="none" w:sz="0" w:space="0" w:color="auto"/>
            <w:right w:val="none" w:sz="0" w:space="0" w:color="auto"/>
          </w:divBdr>
          <w:divsChild>
            <w:div w:id="921337402">
              <w:marLeft w:val="0"/>
              <w:marRight w:val="0"/>
              <w:marTop w:val="0"/>
              <w:marBottom w:val="0"/>
              <w:divBdr>
                <w:top w:val="none" w:sz="0" w:space="0" w:color="auto"/>
                <w:left w:val="none" w:sz="0" w:space="0" w:color="auto"/>
                <w:bottom w:val="none" w:sz="0" w:space="0" w:color="auto"/>
                <w:right w:val="none" w:sz="0" w:space="0" w:color="auto"/>
              </w:divBdr>
            </w:div>
            <w:div w:id="524372692">
              <w:marLeft w:val="0"/>
              <w:marRight w:val="0"/>
              <w:marTop w:val="0"/>
              <w:marBottom w:val="0"/>
              <w:divBdr>
                <w:top w:val="none" w:sz="0" w:space="0" w:color="auto"/>
                <w:left w:val="none" w:sz="0" w:space="0" w:color="auto"/>
                <w:bottom w:val="none" w:sz="0" w:space="0" w:color="auto"/>
                <w:right w:val="none" w:sz="0" w:space="0" w:color="auto"/>
              </w:divBdr>
            </w:div>
            <w:div w:id="912084510">
              <w:marLeft w:val="0"/>
              <w:marRight w:val="0"/>
              <w:marTop w:val="0"/>
              <w:marBottom w:val="0"/>
              <w:divBdr>
                <w:top w:val="none" w:sz="0" w:space="0" w:color="auto"/>
                <w:left w:val="none" w:sz="0" w:space="0" w:color="auto"/>
                <w:bottom w:val="none" w:sz="0" w:space="0" w:color="auto"/>
                <w:right w:val="none" w:sz="0" w:space="0" w:color="auto"/>
              </w:divBdr>
            </w:div>
            <w:div w:id="1969822231">
              <w:marLeft w:val="0"/>
              <w:marRight w:val="0"/>
              <w:marTop w:val="0"/>
              <w:marBottom w:val="0"/>
              <w:divBdr>
                <w:top w:val="none" w:sz="0" w:space="0" w:color="auto"/>
                <w:left w:val="none" w:sz="0" w:space="0" w:color="auto"/>
                <w:bottom w:val="none" w:sz="0" w:space="0" w:color="auto"/>
                <w:right w:val="none" w:sz="0" w:space="0" w:color="auto"/>
              </w:divBdr>
            </w:div>
            <w:div w:id="1868329415">
              <w:marLeft w:val="0"/>
              <w:marRight w:val="0"/>
              <w:marTop w:val="0"/>
              <w:marBottom w:val="0"/>
              <w:divBdr>
                <w:top w:val="none" w:sz="0" w:space="0" w:color="auto"/>
                <w:left w:val="none" w:sz="0" w:space="0" w:color="auto"/>
                <w:bottom w:val="none" w:sz="0" w:space="0" w:color="auto"/>
                <w:right w:val="none" w:sz="0" w:space="0" w:color="auto"/>
              </w:divBdr>
            </w:div>
            <w:div w:id="470370128">
              <w:marLeft w:val="0"/>
              <w:marRight w:val="0"/>
              <w:marTop w:val="0"/>
              <w:marBottom w:val="0"/>
              <w:divBdr>
                <w:top w:val="none" w:sz="0" w:space="0" w:color="auto"/>
                <w:left w:val="none" w:sz="0" w:space="0" w:color="auto"/>
                <w:bottom w:val="none" w:sz="0" w:space="0" w:color="auto"/>
                <w:right w:val="none" w:sz="0" w:space="0" w:color="auto"/>
              </w:divBdr>
            </w:div>
            <w:div w:id="1758861826">
              <w:marLeft w:val="0"/>
              <w:marRight w:val="0"/>
              <w:marTop w:val="0"/>
              <w:marBottom w:val="0"/>
              <w:divBdr>
                <w:top w:val="none" w:sz="0" w:space="0" w:color="auto"/>
                <w:left w:val="none" w:sz="0" w:space="0" w:color="auto"/>
                <w:bottom w:val="none" w:sz="0" w:space="0" w:color="auto"/>
                <w:right w:val="none" w:sz="0" w:space="0" w:color="auto"/>
              </w:divBdr>
            </w:div>
            <w:div w:id="1171798179">
              <w:marLeft w:val="0"/>
              <w:marRight w:val="0"/>
              <w:marTop w:val="0"/>
              <w:marBottom w:val="0"/>
              <w:divBdr>
                <w:top w:val="none" w:sz="0" w:space="0" w:color="auto"/>
                <w:left w:val="none" w:sz="0" w:space="0" w:color="auto"/>
                <w:bottom w:val="none" w:sz="0" w:space="0" w:color="auto"/>
                <w:right w:val="none" w:sz="0" w:space="0" w:color="auto"/>
              </w:divBdr>
            </w:div>
            <w:div w:id="1722556028">
              <w:marLeft w:val="0"/>
              <w:marRight w:val="0"/>
              <w:marTop w:val="0"/>
              <w:marBottom w:val="0"/>
              <w:divBdr>
                <w:top w:val="none" w:sz="0" w:space="0" w:color="auto"/>
                <w:left w:val="none" w:sz="0" w:space="0" w:color="auto"/>
                <w:bottom w:val="none" w:sz="0" w:space="0" w:color="auto"/>
                <w:right w:val="none" w:sz="0" w:space="0" w:color="auto"/>
              </w:divBdr>
            </w:div>
            <w:div w:id="44645277">
              <w:marLeft w:val="0"/>
              <w:marRight w:val="0"/>
              <w:marTop w:val="0"/>
              <w:marBottom w:val="0"/>
              <w:divBdr>
                <w:top w:val="none" w:sz="0" w:space="0" w:color="auto"/>
                <w:left w:val="none" w:sz="0" w:space="0" w:color="auto"/>
                <w:bottom w:val="none" w:sz="0" w:space="0" w:color="auto"/>
                <w:right w:val="none" w:sz="0" w:space="0" w:color="auto"/>
              </w:divBdr>
            </w:div>
            <w:div w:id="79564826">
              <w:marLeft w:val="0"/>
              <w:marRight w:val="0"/>
              <w:marTop w:val="0"/>
              <w:marBottom w:val="0"/>
              <w:divBdr>
                <w:top w:val="none" w:sz="0" w:space="0" w:color="auto"/>
                <w:left w:val="none" w:sz="0" w:space="0" w:color="auto"/>
                <w:bottom w:val="none" w:sz="0" w:space="0" w:color="auto"/>
                <w:right w:val="none" w:sz="0" w:space="0" w:color="auto"/>
              </w:divBdr>
            </w:div>
            <w:div w:id="1100643191">
              <w:marLeft w:val="0"/>
              <w:marRight w:val="0"/>
              <w:marTop w:val="0"/>
              <w:marBottom w:val="0"/>
              <w:divBdr>
                <w:top w:val="none" w:sz="0" w:space="0" w:color="auto"/>
                <w:left w:val="none" w:sz="0" w:space="0" w:color="auto"/>
                <w:bottom w:val="none" w:sz="0" w:space="0" w:color="auto"/>
                <w:right w:val="none" w:sz="0" w:space="0" w:color="auto"/>
              </w:divBdr>
            </w:div>
            <w:div w:id="973559285">
              <w:marLeft w:val="0"/>
              <w:marRight w:val="0"/>
              <w:marTop w:val="0"/>
              <w:marBottom w:val="0"/>
              <w:divBdr>
                <w:top w:val="none" w:sz="0" w:space="0" w:color="auto"/>
                <w:left w:val="none" w:sz="0" w:space="0" w:color="auto"/>
                <w:bottom w:val="none" w:sz="0" w:space="0" w:color="auto"/>
                <w:right w:val="none" w:sz="0" w:space="0" w:color="auto"/>
              </w:divBdr>
            </w:div>
            <w:div w:id="983391529">
              <w:marLeft w:val="0"/>
              <w:marRight w:val="0"/>
              <w:marTop w:val="0"/>
              <w:marBottom w:val="0"/>
              <w:divBdr>
                <w:top w:val="none" w:sz="0" w:space="0" w:color="auto"/>
                <w:left w:val="none" w:sz="0" w:space="0" w:color="auto"/>
                <w:bottom w:val="none" w:sz="0" w:space="0" w:color="auto"/>
                <w:right w:val="none" w:sz="0" w:space="0" w:color="auto"/>
              </w:divBdr>
            </w:div>
            <w:div w:id="46488713">
              <w:marLeft w:val="0"/>
              <w:marRight w:val="0"/>
              <w:marTop w:val="0"/>
              <w:marBottom w:val="0"/>
              <w:divBdr>
                <w:top w:val="none" w:sz="0" w:space="0" w:color="auto"/>
                <w:left w:val="none" w:sz="0" w:space="0" w:color="auto"/>
                <w:bottom w:val="none" w:sz="0" w:space="0" w:color="auto"/>
                <w:right w:val="none" w:sz="0" w:space="0" w:color="auto"/>
              </w:divBdr>
            </w:div>
            <w:div w:id="216555808">
              <w:marLeft w:val="0"/>
              <w:marRight w:val="0"/>
              <w:marTop w:val="0"/>
              <w:marBottom w:val="0"/>
              <w:divBdr>
                <w:top w:val="none" w:sz="0" w:space="0" w:color="auto"/>
                <w:left w:val="none" w:sz="0" w:space="0" w:color="auto"/>
                <w:bottom w:val="none" w:sz="0" w:space="0" w:color="auto"/>
                <w:right w:val="none" w:sz="0" w:space="0" w:color="auto"/>
              </w:divBdr>
            </w:div>
            <w:div w:id="672606698">
              <w:marLeft w:val="0"/>
              <w:marRight w:val="0"/>
              <w:marTop w:val="0"/>
              <w:marBottom w:val="0"/>
              <w:divBdr>
                <w:top w:val="none" w:sz="0" w:space="0" w:color="auto"/>
                <w:left w:val="none" w:sz="0" w:space="0" w:color="auto"/>
                <w:bottom w:val="none" w:sz="0" w:space="0" w:color="auto"/>
                <w:right w:val="none" w:sz="0" w:space="0" w:color="auto"/>
              </w:divBdr>
            </w:div>
            <w:div w:id="6567071">
              <w:marLeft w:val="0"/>
              <w:marRight w:val="0"/>
              <w:marTop w:val="0"/>
              <w:marBottom w:val="0"/>
              <w:divBdr>
                <w:top w:val="none" w:sz="0" w:space="0" w:color="auto"/>
                <w:left w:val="none" w:sz="0" w:space="0" w:color="auto"/>
                <w:bottom w:val="none" w:sz="0" w:space="0" w:color="auto"/>
                <w:right w:val="none" w:sz="0" w:space="0" w:color="auto"/>
              </w:divBdr>
            </w:div>
            <w:div w:id="1466045666">
              <w:marLeft w:val="0"/>
              <w:marRight w:val="0"/>
              <w:marTop w:val="0"/>
              <w:marBottom w:val="0"/>
              <w:divBdr>
                <w:top w:val="none" w:sz="0" w:space="0" w:color="auto"/>
                <w:left w:val="none" w:sz="0" w:space="0" w:color="auto"/>
                <w:bottom w:val="none" w:sz="0" w:space="0" w:color="auto"/>
                <w:right w:val="none" w:sz="0" w:space="0" w:color="auto"/>
              </w:divBdr>
            </w:div>
            <w:div w:id="948437495">
              <w:marLeft w:val="0"/>
              <w:marRight w:val="0"/>
              <w:marTop w:val="0"/>
              <w:marBottom w:val="0"/>
              <w:divBdr>
                <w:top w:val="none" w:sz="0" w:space="0" w:color="auto"/>
                <w:left w:val="none" w:sz="0" w:space="0" w:color="auto"/>
                <w:bottom w:val="none" w:sz="0" w:space="0" w:color="auto"/>
                <w:right w:val="none" w:sz="0" w:space="0" w:color="auto"/>
              </w:divBdr>
            </w:div>
            <w:div w:id="2023848757">
              <w:marLeft w:val="0"/>
              <w:marRight w:val="0"/>
              <w:marTop w:val="0"/>
              <w:marBottom w:val="0"/>
              <w:divBdr>
                <w:top w:val="none" w:sz="0" w:space="0" w:color="auto"/>
                <w:left w:val="none" w:sz="0" w:space="0" w:color="auto"/>
                <w:bottom w:val="none" w:sz="0" w:space="0" w:color="auto"/>
                <w:right w:val="none" w:sz="0" w:space="0" w:color="auto"/>
              </w:divBdr>
            </w:div>
            <w:div w:id="1610357002">
              <w:marLeft w:val="0"/>
              <w:marRight w:val="0"/>
              <w:marTop w:val="0"/>
              <w:marBottom w:val="0"/>
              <w:divBdr>
                <w:top w:val="none" w:sz="0" w:space="0" w:color="auto"/>
                <w:left w:val="none" w:sz="0" w:space="0" w:color="auto"/>
                <w:bottom w:val="none" w:sz="0" w:space="0" w:color="auto"/>
                <w:right w:val="none" w:sz="0" w:space="0" w:color="auto"/>
              </w:divBdr>
            </w:div>
            <w:div w:id="492911630">
              <w:marLeft w:val="0"/>
              <w:marRight w:val="0"/>
              <w:marTop w:val="0"/>
              <w:marBottom w:val="0"/>
              <w:divBdr>
                <w:top w:val="none" w:sz="0" w:space="0" w:color="auto"/>
                <w:left w:val="none" w:sz="0" w:space="0" w:color="auto"/>
                <w:bottom w:val="none" w:sz="0" w:space="0" w:color="auto"/>
                <w:right w:val="none" w:sz="0" w:space="0" w:color="auto"/>
              </w:divBdr>
            </w:div>
            <w:div w:id="1884294563">
              <w:marLeft w:val="0"/>
              <w:marRight w:val="0"/>
              <w:marTop w:val="0"/>
              <w:marBottom w:val="0"/>
              <w:divBdr>
                <w:top w:val="none" w:sz="0" w:space="0" w:color="auto"/>
                <w:left w:val="none" w:sz="0" w:space="0" w:color="auto"/>
                <w:bottom w:val="none" w:sz="0" w:space="0" w:color="auto"/>
                <w:right w:val="none" w:sz="0" w:space="0" w:color="auto"/>
              </w:divBdr>
            </w:div>
            <w:div w:id="1009333582">
              <w:marLeft w:val="0"/>
              <w:marRight w:val="0"/>
              <w:marTop w:val="0"/>
              <w:marBottom w:val="0"/>
              <w:divBdr>
                <w:top w:val="none" w:sz="0" w:space="0" w:color="auto"/>
                <w:left w:val="none" w:sz="0" w:space="0" w:color="auto"/>
                <w:bottom w:val="none" w:sz="0" w:space="0" w:color="auto"/>
                <w:right w:val="none" w:sz="0" w:space="0" w:color="auto"/>
              </w:divBdr>
            </w:div>
            <w:div w:id="2115854730">
              <w:marLeft w:val="0"/>
              <w:marRight w:val="0"/>
              <w:marTop w:val="0"/>
              <w:marBottom w:val="0"/>
              <w:divBdr>
                <w:top w:val="none" w:sz="0" w:space="0" w:color="auto"/>
                <w:left w:val="none" w:sz="0" w:space="0" w:color="auto"/>
                <w:bottom w:val="none" w:sz="0" w:space="0" w:color="auto"/>
                <w:right w:val="none" w:sz="0" w:space="0" w:color="auto"/>
              </w:divBdr>
            </w:div>
            <w:div w:id="330377952">
              <w:marLeft w:val="0"/>
              <w:marRight w:val="0"/>
              <w:marTop w:val="0"/>
              <w:marBottom w:val="0"/>
              <w:divBdr>
                <w:top w:val="none" w:sz="0" w:space="0" w:color="auto"/>
                <w:left w:val="none" w:sz="0" w:space="0" w:color="auto"/>
                <w:bottom w:val="none" w:sz="0" w:space="0" w:color="auto"/>
                <w:right w:val="none" w:sz="0" w:space="0" w:color="auto"/>
              </w:divBdr>
            </w:div>
            <w:div w:id="1896234781">
              <w:marLeft w:val="0"/>
              <w:marRight w:val="0"/>
              <w:marTop w:val="0"/>
              <w:marBottom w:val="0"/>
              <w:divBdr>
                <w:top w:val="none" w:sz="0" w:space="0" w:color="auto"/>
                <w:left w:val="none" w:sz="0" w:space="0" w:color="auto"/>
                <w:bottom w:val="none" w:sz="0" w:space="0" w:color="auto"/>
                <w:right w:val="none" w:sz="0" w:space="0" w:color="auto"/>
              </w:divBdr>
            </w:div>
            <w:div w:id="1373270129">
              <w:marLeft w:val="0"/>
              <w:marRight w:val="0"/>
              <w:marTop w:val="0"/>
              <w:marBottom w:val="0"/>
              <w:divBdr>
                <w:top w:val="none" w:sz="0" w:space="0" w:color="auto"/>
                <w:left w:val="none" w:sz="0" w:space="0" w:color="auto"/>
                <w:bottom w:val="none" w:sz="0" w:space="0" w:color="auto"/>
                <w:right w:val="none" w:sz="0" w:space="0" w:color="auto"/>
              </w:divBdr>
            </w:div>
            <w:div w:id="1467627237">
              <w:marLeft w:val="0"/>
              <w:marRight w:val="0"/>
              <w:marTop w:val="0"/>
              <w:marBottom w:val="0"/>
              <w:divBdr>
                <w:top w:val="none" w:sz="0" w:space="0" w:color="auto"/>
                <w:left w:val="none" w:sz="0" w:space="0" w:color="auto"/>
                <w:bottom w:val="none" w:sz="0" w:space="0" w:color="auto"/>
                <w:right w:val="none" w:sz="0" w:space="0" w:color="auto"/>
              </w:divBdr>
            </w:div>
            <w:div w:id="387581676">
              <w:marLeft w:val="0"/>
              <w:marRight w:val="0"/>
              <w:marTop w:val="0"/>
              <w:marBottom w:val="0"/>
              <w:divBdr>
                <w:top w:val="none" w:sz="0" w:space="0" w:color="auto"/>
                <w:left w:val="none" w:sz="0" w:space="0" w:color="auto"/>
                <w:bottom w:val="none" w:sz="0" w:space="0" w:color="auto"/>
                <w:right w:val="none" w:sz="0" w:space="0" w:color="auto"/>
              </w:divBdr>
            </w:div>
            <w:div w:id="365984326">
              <w:marLeft w:val="0"/>
              <w:marRight w:val="0"/>
              <w:marTop w:val="0"/>
              <w:marBottom w:val="0"/>
              <w:divBdr>
                <w:top w:val="none" w:sz="0" w:space="0" w:color="auto"/>
                <w:left w:val="none" w:sz="0" w:space="0" w:color="auto"/>
                <w:bottom w:val="none" w:sz="0" w:space="0" w:color="auto"/>
                <w:right w:val="none" w:sz="0" w:space="0" w:color="auto"/>
              </w:divBdr>
            </w:div>
            <w:div w:id="184639454">
              <w:marLeft w:val="0"/>
              <w:marRight w:val="0"/>
              <w:marTop w:val="0"/>
              <w:marBottom w:val="0"/>
              <w:divBdr>
                <w:top w:val="none" w:sz="0" w:space="0" w:color="auto"/>
                <w:left w:val="none" w:sz="0" w:space="0" w:color="auto"/>
                <w:bottom w:val="none" w:sz="0" w:space="0" w:color="auto"/>
                <w:right w:val="none" w:sz="0" w:space="0" w:color="auto"/>
              </w:divBdr>
            </w:div>
            <w:div w:id="1614482532">
              <w:marLeft w:val="0"/>
              <w:marRight w:val="0"/>
              <w:marTop w:val="0"/>
              <w:marBottom w:val="0"/>
              <w:divBdr>
                <w:top w:val="none" w:sz="0" w:space="0" w:color="auto"/>
                <w:left w:val="none" w:sz="0" w:space="0" w:color="auto"/>
                <w:bottom w:val="none" w:sz="0" w:space="0" w:color="auto"/>
                <w:right w:val="none" w:sz="0" w:space="0" w:color="auto"/>
              </w:divBdr>
            </w:div>
            <w:div w:id="1910966795">
              <w:marLeft w:val="0"/>
              <w:marRight w:val="0"/>
              <w:marTop w:val="0"/>
              <w:marBottom w:val="0"/>
              <w:divBdr>
                <w:top w:val="none" w:sz="0" w:space="0" w:color="auto"/>
                <w:left w:val="none" w:sz="0" w:space="0" w:color="auto"/>
                <w:bottom w:val="none" w:sz="0" w:space="0" w:color="auto"/>
                <w:right w:val="none" w:sz="0" w:space="0" w:color="auto"/>
              </w:divBdr>
            </w:div>
            <w:div w:id="1566062703">
              <w:marLeft w:val="0"/>
              <w:marRight w:val="0"/>
              <w:marTop w:val="0"/>
              <w:marBottom w:val="0"/>
              <w:divBdr>
                <w:top w:val="none" w:sz="0" w:space="0" w:color="auto"/>
                <w:left w:val="none" w:sz="0" w:space="0" w:color="auto"/>
                <w:bottom w:val="none" w:sz="0" w:space="0" w:color="auto"/>
                <w:right w:val="none" w:sz="0" w:space="0" w:color="auto"/>
              </w:divBdr>
            </w:div>
            <w:div w:id="633802527">
              <w:marLeft w:val="0"/>
              <w:marRight w:val="0"/>
              <w:marTop w:val="0"/>
              <w:marBottom w:val="0"/>
              <w:divBdr>
                <w:top w:val="none" w:sz="0" w:space="0" w:color="auto"/>
                <w:left w:val="none" w:sz="0" w:space="0" w:color="auto"/>
                <w:bottom w:val="none" w:sz="0" w:space="0" w:color="auto"/>
                <w:right w:val="none" w:sz="0" w:space="0" w:color="auto"/>
              </w:divBdr>
            </w:div>
            <w:div w:id="355079266">
              <w:marLeft w:val="0"/>
              <w:marRight w:val="0"/>
              <w:marTop w:val="0"/>
              <w:marBottom w:val="0"/>
              <w:divBdr>
                <w:top w:val="none" w:sz="0" w:space="0" w:color="auto"/>
                <w:left w:val="none" w:sz="0" w:space="0" w:color="auto"/>
                <w:bottom w:val="none" w:sz="0" w:space="0" w:color="auto"/>
                <w:right w:val="none" w:sz="0" w:space="0" w:color="auto"/>
              </w:divBdr>
            </w:div>
            <w:div w:id="1914778875">
              <w:marLeft w:val="0"/>
              <w:marRight w:val="0"/>
              <w:marTop w:val="0"/>
              <w:marBottom w:val="0"/>
              <w:divBdr>
                <w:top w:val="none" w:sz="0" w:space="0" w:color="auto"/>
                <w:left w:val="none" w:sz="0" w:space="0" w:color="auto"/>
                <w:bottom w:val="none" w:sz="0" w:space="0" w:color="auto"/>
                <w:right w:val="none" w:sz="0" w:space="0" w:color="auto"/>
              </w:divBdr>
            </w:div>
            <w:div w:id="341081757">
              <w:marLeft w:val="0"/>
              <w:marRight w:val="0"/>
              <w:marTop w:val="0"/>
              <w:marBottom w:val="0"/>
              <w:divBdr>
                <w:top w:val="none" w:sz="0" w:space="0" w:color="auto"/>
                <w:left w:val="none" w:sz="0" w:space="0" w:color="auto"/>
                <w:bottom w:val="none" w:sz="0" w:space="0" w:color="auto"/>
                <w:right w:val="none" w:sz="0" w:space="0" w:color="auto"/>
              </w:divBdr>
            </w:div>
            <w:div w:id="1823692092">
              <w:marLeft w:val="0"/>
              <w:marRight w:val="0"/>
              <w:marTop w:val="0"/>
              <w:marBottom w:val="0"/>
              <w:divBdr>
                <w:top w:val="none" w:sz="0" w:space="0" w:color="auto"/>
                <w:left w:val="none" w:sz="0" w:space="0" w:color="auto"/>
                <w:bottom w:val="none" w:sz="0" w:space="0" w:color="auto"/>
                <w:right w:val="none" w:sz="0" w:space="0" w:color="auto"/>
              </w:divBdr>
            </w:div>
            <w:div w:id="232085771">
              <w:marLeft w:val="0"/>
              <w:marRight w:val="0"/>
              <w:marTop w:val="0"/>
              <w:marBottom w:val="0"/>
              <w:divBdr>
                <w:top w:val="none" w:sz="0" w:space="0" w:color="auto"/>
                <w:left w:val="none" w:sz="0" w:space="0" w:color="auto"/>
                <w:bottom w:val="none" w:sz="0" w:space="0" w:color="auto"/>
                <w:right w:val="none" w:sz="0" w:space="0" w:color="auto"/>
              </w:divBdr>
            </w:div>
            <w:div w:id="703486503">
              <w:marLeft w:val="0"/>
              <w:marRight w:val="0"/>
              <w:marTop w:val="0"/>
              <w:marBottom w:val="0"/>
              <w:divBdr>
                <w:top w:val="none" w:sz="0" w:space="0" w:color="auto"/>
                <w:left w:val="none" w:sz="0" w:space="0" w:color="auto"/>
                <w:bottom w:val="none" w:sz="0" w:space="0" w:color="auto"/>
                <w:right w:val="none" w:sz="0" w:space="0" w:color="auto"/>
              </w:divBdr>
            </w:div>
            <w:div w:id="723064143">
              <w:marLeft w:val="0"/>
              <w:marRight w:val="0"/>
              <w:marTop w:val="0"/>
              <w:marBottom w:val="0"/>
              <w:divBdr>
                <w:top w:val="none" w:sz="0" w:space="0" w:color="auto"/>
                <w:left w:val="none" w:sz="0" w:space="0" w:color="auto"/>
                <w:bottom w:val="none" w:sz="0" w:space="0" w:color="auto"/>
                <w:right w:val="none" w:sz="0" w:space="0" w:color="auto"/>
              </w:divBdr>
            </w:div>
            <w:div w:id="2122409873">
              <w:marLeft w:val="0"/>
              <w:marRight w:val="0"/>
              <w:marTop w:val="0"/>
              <w:marBottom w:val="0"/>
              <w:divBdr>
                <w:top w:val="none" w:sz="0" w:space="0" w:color="auto"/>
                <w:left w:val="none" w:sz="0" w:space="0" w:color="auto"/>
                <w:bottom w:val="none" w:sz="0" w:space="0" w:color="auto"/>
                <w:right w:val="none" w:sz="0" w:space="0" w:color="auto"/>
              </w:divBdr>
            </w:div>
            <w:div w:id="1544518533">
              <w:marLeft w:val="0"/>
              <w:marRight w:val="0"/>
              <w:marTop w:val="0"/>
              <w:marBottom w:val="0"/>
              <w:divBdr>
                <w:top w:val="none" w:sz="0" w:space="0" w:color="auto"/>
                <w:left w:val="none" w:sz="0" w:space="0" w:color="auto"/>
                <w:bottom w:val="none" w:sz="0" w:space="0" w:color="auto"/>
                <w:right w:val="none" w:sz="0" w:space="0" w:color="auto"/>
              </w:divBdr>
            </w:div>
            <w:div w:id="1227649891">
              <w:marLeft w:val="0"/>
              <w:marRight w:val="0"/>
              <w:marTop w:val="0"/>
              <w:marBottom w:val="0"/>
              <w:divBdr>
                <w:top w:val="none" w:sz="0" w:space="0" w:color="auto"/>
                <w:left w:val="none" w:sz="0" w:space="0" w:color="auto"/>
                <w:bottom w:val="none" w:sz="0" w:space="0" w:color="auto"/>
                <w:right w:val="none" w:sz="0" w:space="0" w:color="auto"/>
              </w:divBdr>
            </w:div>
            <w:div w:id="1236434527">
              <w:marLeft w:val="0"/>
              <w:marRight w:val="0"/>
              <w:marTop w:val="0"/>
              <w:marBottom w:val="0"/>
              <w:divBdr>
                <w:top w:val="none" w:sz="0" w:space="0" w:color="auto"/>
                <w:left w:val="none" w:sz="0" w:space="0" w:color="auto"/>
                <w:bottom w:val="none" w:sz="0" w:space="0" w:color="auto"/>
                <w:right w:val="none" w:sz="0" w:space="0" w:color="auto"/>
              </w:divBdr>
            </w:div>
            <w:div w:id="752705140">
              <w:marLeft w:val="0"/>
              <w:marRight w:val="0"/>
              <w:marTop w:val="0"/>
              <w:marBottom w:val="0"/>
              <w:divBdr>
                <w:top w:val="none" w:sz="0" w:space="0" w:color="auto"/>
                <w:left w:val="none" w:sz="0" w:space="0" w:color="auto"/>
                <w:bottom w:val="none" w:sz="0" w:space="0" w:color="auto"/>
                <w:right w:val="none" w:sz="0" w:space="0" w:color="auto"/>
              </w:divBdr>
            </w:div>
            <w:div w:id="1018239242">
              <w:marLeft w:val="0"/>
              <w:marRight w:val="0"/>
              <w:marTop w:val="0"/>
              <w:marBottom w:val="0"/>
              <w:divBdr>
                <w:top w:val="none" w:sz="0" w:space="0" w:color="auto"/>
                <w:left w:val="none" w:sz="0" w:space="0" w:color="auto"/>
                <w:bottom w:val="none" w:sz="0" w:space="0" w:color="auto"/>
                <w:right w:val="none" w:sz="0" w:space="0" w:color="auto"/>
              </w:divBdr>
            </w:div>
            <w:div w:id="462112679">
              <w:marLeft w:val="0"/>
              <w:marRight w:val="0"/>
              <w:marTop w:val="0"/>
              <w:marBottom w:val="0"/>
              <w:divBdr>
                <w:top w:val="none" w:sz="0" w:space="0" w:color="auto"/>
                <w:left w:val="none" w:sz="0" w:space="0" w:color="auto"/>
                <w:bottom w:val="none" w:sz="0" w:space="0" w:color="auto"/>
                <w:right w:val="none" w:sz="0" w:space="0" w:color="auto"/>
              </w:divBdr>
            </w:div>
            <w:div w:id="2023436736">
              <w:marLeft w:val="0"/>
              <w:marRight w:val="0"/>
              <w:marTop w:val="0"/>
              <w:marBottom w:val="0"/>
              <w:divBdr>
                <w:top w:val="none" w:sz="0" w:space="0" w:color="auto"/>
                <w:left w:val="none" w:sz="0" w:space="0" w:color="auto"/>
                <w:bottom w:val="none" w:sz="0" w:space="0" w:color="auto"/>
                <w:right w:val="none" w:sz="0" w:space="0" w:color="auto"/>
              </w:divBdr>
            </w:div>
            <w:div w:id="740831452">
              <w:marLeft w:val="0"/>
              <w:marRight w:val="0"/>
              <w:marTop w:val="0"/>
              <w:marBottom w:val="0"/>
              <w:divBdr>
                <w:top w:val="none" w:sz="0" w:space="0" w:color="auto"/>
                <w:left w:val="none" w:sz="0" w:space="0" w:color="auto"/>
                <w:bottom w:val="none" w:sz="0" w:space="0" w:color="auto"/>
                <w:right w:val="none" w:sz="0" w:space="0" w:color="auto"/>
              </w:divBdr>
            </w:div>
            <w:div w:id="229848487">
              <w:marLeft w:val="0"/>
              <w:marRight w:val="0"/>
              <w:marTop w:val="0"/>
              <w:marBottom w:val="0"/>
              <w:divBdr>
                <w:top w:val="none" w:sz="0" w:space="0" w:color="auto"/>
                <w:left w:val="none" w:sz="0" w:space="0" w:color="auto"/>
                <w:bottom w:val="none" w:sz="0" w:space="0" w:color="auto"/>
                <w:right w:val="none" w:sz="0" w:space="0" w:color="auto"/>
              </w:divBdr>
            </w:div>
            <w:div w:id="1896886410">
              <w:marLeft w:val="0"/>
              <w:marRight w:val="0"/>
              <w:marTop w:val="0"/>
              <w:marBottom w:val="0"/>
              <w:divBdr>
                <w:top w:val="none" w:sz="0" w:space="0" w:color="auto"/>
                <w:left w:val="none" w:sz="0" w:space="0" w:color="auto"/>
                <w:bottom w:val="none" w:sz="0" w:space="0" w:color="auto"/>
                <w:right w:val="none" w:sz="0" w:space="0" w:color="auto"/>
              </w:divBdr>
            </w:div>
            <w:div w:id="925849470">
              <w:marLeft w:val="0"/>
              <w:marRight w:val="0"/>
              <w:marTop w:val="0"/>
              <w:marBottom w:val="0"/>
              <w:divBdr>
                <w:top w:val="none" w:sz="0" w:space="0" w:color="auto"/>
                <w:left w:val="none" w:sz="0" w:space="0" w:color="auto"/>
                <w:bottom w:val="none" w:sz="0" w:space="0" w:color="auto"/>
                <w:right w:val="none" w:sz="0" w:space="0" w:color="auto"/>
              </w:divBdr>
            </w:div>
            <w:div w:id="641928624">
              <w:marLeft w:val="0"/>
              <w:marRight w:val="0"/>
              <w:marTop w:val="0"/>
              <w:marBottom w:val="0"/>
              <w:divBdr>
                <w:top w:val="none" w:sz="0" w:space="0" w:color="auto"/>
                <w:left w:val="none" w:sz="0" w:space="0" w:color="auto"/>
                <w:bottom w:val="none" w:sz="0" w:space="0" w:color="auto"/>
                <w:right w:val="none" w:sz="0" w:space="0" w:color="auto"/>
              </w:divBdr>
            </w:div>
            <w:div w:id="486752805">
              <w:marLeft w:val="0"/>
              <w:marRight w:val="0"/>
              <w:marTop w:val="0"/>
              <w:marBottom w:val="0"/>
              <w:divBdr>
                <w:top w:val="none" w:sz="0" w:space="0" w:color="auto"/>
                <w:left w:val="none" w:sz="0" w:space="0" w:color="auto"/>
                <w:bottom w:val="none" w:sz="0" w:space="0" w:color="auto"/>
                <w:right w:val="none" w:sz="0" w:space="0" w:color="auto"/>
              </w:divBdr>
            </w:div>
            <w:div w:id="533886073">
              <w:marLeft w:val="0"/>
              <w:marRight w:val="0"/>
              <w:marTop w:val="0"/>
              <w:marBottom w:val="0"/>
              <w:divBdr>
                <w:top w:val="none" w:sz="0" w:space="0" w:color="auto"/>
                <w:left w:val="none" w:sz="0" w:space="0" w:color="auto"/>
                <w:bottom w:val="none" w:sz="0" w:space="0" w:color="auto"/>
                <w:right w:val="none" w:sz="0" w:space="0" w:color="auto"/>
              </w:divBdr>
            </w:div>
            <w:div w:id="45297052">
              <w:marLeft w:val="0"/>
              <w:marRight w:val="0"/>
              <w:marTop w:val="0"/>
              <w:marBottom w:val="0"/>
              <w:divBdr>
                <w:top w:val="none" w:sz="0" w:space="0" w:color="auto"/>
                <w:left w:val="none" w:sz="0" w:space="0" w:color="auto"/>
                <w:bottom w:val="none" w:sz="0" w:space="0" w:color="auto"/>
                <w:right w:val="none" w:sz="0" w:space="0" w:color="auto"/>
              </w:divBdr>
            </w:div>
            <w:div w:id="1520895742">
              <w:marLeft w:val="0"/>
              <w:marRight w:val="0"/>
              <w:marTop w:val="0"/>
              <w:marBottom w:val="0"/>
              <w:divBdr>
                <w:top w:val="none" w:sz="0" w:space="0" w:color="auto"/>
                <w:left w:val="none" w:sz="0" w:space="0" w:color="auto"/>
                <w:bottom w:val="none" w:sz="0" w:space="0" w:color="auto"/>
                <w:right w:val="none" w:sz="0" w:space="0" w:color="auto"/>
              </w:divBdr>
            </w:div>
            <w:div w:id="1472795668">
              <w:marLeft w:val="0"/>
              <w:marRight w:val="0"/>
              <w:marTop w:val="0"/>
              <w:marBottom w:val="0"/>
              <w:divBdr>
                <w:top w:val="none" w:sz="0" w:space="0" w:color="auto"/>
                <w:left w:val="none" w:sz="0" w:space="0" w:color="auto"/>
                <w:bottom w:val="none" w:sz="0" w:space="0" w:color="auto"/>
                <w:right w:val="none" w:sz="0" w:space="0" w:color="auto"/>
              </w:divBdr>
            </w:div>
            <w:div w:id="1144926423">
              <w:marLeft w:val="0"/>
              <w:marRight w:val="0"/>
              <w:marTop w:val="0"/>
              <w:marBottom w:val="0"/>
              <w:divBdr>
                <w:top w:val="none" w:sz="0" w:space="0" w:color="auto"/>
                <w:left w:val="none" w:sz="0" w:space="0" w:color="auto"/>
                <w:bottom w:val="none" w:sz="0" w:space="0" w:color="auto"/>
                <w:right w:val="none" w:sz="0" w:space="0" w:color="auto"/>
              </w:divBdr>
            </w:div>
            <w:div w:id="1020427240">
              <w:marLeft w:val="0"/>
              <w:marRight w:val="0"/>
              <w:marTop w:val="0"/>
              <w:marBottom w:val="0"/>
              <w:divBdr>
                <w:top w:val="none" w:sz="0" w:space="0" w:color="auto"/>
                <w:left w:val="none" w:sz="0" w:space="0" w:color="auto"/>
                <w:bottom w:val="none" w:sz="0" w:space="0" w:color="auto"/>
                <w:right w:val="none" w:sz="0" w:space="0" w:color="auto"/>
              </w:divBdr>
            </w:div>
            <w:div w:id="814487780">
              <w:marLeft w:val="0"/>
              <w:marRight w:val="0"/>
              <w:marTop w:val="0"/>
              <w:marBottom w:val="0"/>
              <w:divBdr>
                <w:top w:val="none" w:sz="0" w:space="0" w:color="auto"/>
                <w:left w:val="none" w:sz="0" w:space="0" w:color="auto"/>
                <w:bottom w:val="none" w:sz="0" w:space="0" w:color="auto"/>
                <w:right w:val="none" w:sz="0" w:space="0" w:color="auto"/>
              </w:divBdr>
            </w:div>
            <w:div w:id="1800564100">
              <w:marLeft w:val="0"/>
              <w:marRight w:val="0"/>
              <w:marTop w:val="0"/>
              <w:marBottom w:val="0"/>
              <w:divBdr>
                <w:top w:val="none" w:sz="0" w:space="0" w:color="auto"/>
                <w:left w:val="none" w:sz="0" w:space="0" w:color="auto"/>
                <w:bottom w:val="none" w:sz="0" w:space="0" w:color="auto"/>
                <w:right w:val="none" w:sz="0" w:space="0" w:color="auto"/>
              </w:divBdr>
            </w:div>
            <w:div w:id="458452911">
              <w:marLeft w:val="0"/>
              <w:marRight w:val="0"/>
              <w:marTop w:val="0"/>
              <w:marBottom w:val="0"/>
              <w:divBdr>
                <w:top w:val="none" w:sz="0" w:space="0" w:color="auto"/>
                <w:left w:val="none" w:sz="0" w:space="0" w:color="auto"/>
                <w:bottom w:val="none" w:sz="0" w:space="0" w:color="auto"/>
                <w:right w:val="none" w:sz="0" w:space="0" w:color="auto"/>
              </w:divBdr>
            </w:div>
            <w:div w:id="739600725">
              <w:marLeft w:val="0"/>
              <w:marRight w:val="0"/>
              <w:marTop w:val="0"/>
              <w:marBottom w:val="0"/>
              <w:divBdr>
                <w:top w:val="none" w:sz="0" w:space="0" w:color="auto"/>
                <w:left w:val="none" w:sz="0" w:space="0" w:color="auto"/>
                <w:bottom w:val="none" w:sz="0" w:space="0" w:color="auto"/>
                <w:right w:val="none" w:sz="0" w:space="0" w:color="auto"/>
              </w:divBdr>
            </w:div>
            <w:div w:id="2011521095">
              <w:marLeft w:val="0"/>
              <w:marRight w:val="0"/>
              <w:marTop w:val="0"/>
              <w:marBottom w:val="0"/>
              <w:divBdr>
                <w:top w:val="none" w:sz="0" w:space="0" w:color="auto"/>
                <w:left w:val="none" w:sz="0" w:space="0" w:color="auto"/>
                <w:bottom w:val="none" w:sz="0" w:space="0" w:color="auto"/>
                <w:right w:val="none" w:sz="0" w:space="0" w:color="auto"/>
              </w:divBdr>
            </w:div>
            <w:div w:id="504440268">
              <w:marLeft w:val="0"/>
              <w:marRight w:val="0"/>
              <w:marTop w:val="0"/>
              <w:marBottom w:val="0"/>
              <w:divBdr>
                <w:top w:val="none" w:sz="0" w:space="0" w:color="auto"/>
                <w:left w:val="none" w:sz="0" w:space="0" w:color="auto"/>
                <w:bottom w:val="none" w:sz="0" w:space="0" w:color="auto"/>
                <w:right w:val="none" w:sz="0" w:space="0" w:color="auto"/>
              </w:divBdr>
            </w:div>
            <w:div w:id="332537470">
              <w:marLeft w:val="0"/>
              <w:marRight w:val="0"/>
              <w:marTop w:val="0"/>
              <w:marBottom w:val="0"/>
              <w:divBdr>
                <w:top w:val="none" w:sz="0" w:space="0" w:color="auto"/>
                <w:left w:val="none" w:sz="0" w:space="0" w:color="auto"/>
                <w:bottom w:val="none" w:sz="0" w:space="0" w:color="auto"/>
                <w:right w:val="none" w:sz="0" w:space="0" w:color="auto"/>
              </w:divBdr>
            </w:div>
            <w:div w:id="1784033963">
              <w:marLeft w:val="0"/>
              <w:marRight w:val="0"/>
              <w:marTop w:val="0"/>
              <w:marBottom w:val="0"/>
              <w:divBdr>
                <w:top w:val="none" w:sz="0" w:space="0" w:color="auto"/>
                <w:left w:val="none" w:sz="0" w:space="0" w:color="auto"/>
                <w:bottom w:val="none" w:sz="0" w:space="0" w:color="auto"/>
                <w:right w:val="none" w:sz="0" w:space="0" w:color="auto"/>
              </w:divBdr>
            </w:div>
            <w:div w:id="1380395893">
              <w:marLeft w:val="0"/>
              <w:marRight w:val="0"/>
              <w:marTop w:val="0"/>
              <w:marBottom w:val="0"/>
              <w:divBdr>
                <w:top w:val="none" w:sz="0" w:space="0" w:color="auto"/>
                <w:left w:val="none" w:sz="0" w:space="0" w:color="auto"/>
                <w:bottom w:val="none" w:sz="0" w:space="0" w:color="auto"/>
                <w:right w:val="none" w:sz="0" w:space="0" w:color="auto"/>
              </w:divBdr>
            </w:div>
            <w:div w:id="920289244">
              <w:marLeft w:val="0"/>
              <w:marRight w:val="0"/>
              <w:marTop w:val="0"/>
              <w:marBottom w:val="0"/>
              <w:divBdr>
                <w:top w:val="none" w:sz="0" w:space="0" w:color="auto"/>
                <w:left w:val="none" w:sz="0" w:space="0" w:color="auto"/>
                <w:bottom w:val="none" w:sz="0" w:space="0" w:color="auto"/>
                <w:right w:val="none" w:sz="0" w:space="0" w:color="auto"/>
              </w:divBdr>
            </w:div>
            <w:div w:id="1035807966">
              <w:marLeft w:val="0"/>
              <w:marRight w:val="0"/>
              <w:marTop w:val="0"/>
              <w:marBottom w:val="0"/>
              <w:divBdr>
                <w:top w:val="none" w:sz="0" w:space="0" w:color="auto"/>
                <w:left w:val="none" w:sz="0" w:space="0" w:color="auto"/>
                <w:bottom w:val="none" w:sz="0" w:space="0" w:color="auto"/>
                <w:right w:val="none" w:sz="0" w:space="0" w:color="auto"/>
              </w:divBdr>
            </w:div>
            <w:div w:id="1433935830">
              <w:marLeft w:val="0"/>
              <w:marRight w:val="0"/>
              <w:marTop w:val="0"/>
              <w:marBottom w:val="0"/>
              <w:divBdr>
                <w:top w:val="none" w:sz="0" w:space="0" w:color="auto"/>
                <w:left w:val="none" w:sz="0" w:space="0" w:color="auto"/>
                <w:bottom w:val="none" w:sz="0" w:space="0" w:color="auto"/>
                <w:right w:val="none" w:sz="0" w:space="0" w:color="auto"/>
              </w:divBdr>
            </w:div>
            <w:div w:id="1484354599">
              <w:marLeft w:val="0"/>
              <w:marRight w:val="0"/>
              <w:marTop w:val="0"/>
              <w:marBottom w:val="0"/>
              <w:divBdr>
                <w:top w:val="none" w:sz="0" w:space="0" w:color="auto"/>
                <w:left w:val="none" w:sz="0" w:space="0" w:color="auto"/>
                <w:bottom w:val="none" w:sz="0" w:space="0" w:color="auto"/>
                <w:right w:val="none" w:sz="0" w:space="0" w:color="auto"/>
              </w:divBdr>
            </w:div>
            <w:div w:id="607662747">
              <w:marLeft w:val="0"/>
              <w:marRight w:val="0"/>
              <w:marTop w:val="0"/>
              <w:marBottom w:val="0"/>
              <w:divBdr>
                <w:top w:val="none" w:sz="0" w:space="0" w:color="auto"/>
                <w:left w:val="none" w:sz="0" w:space="0" w:color="auto"/>
                <w:bottom w:val="none" w:sz="0" w:space="0" w:color="auto"/>
                <w:right w:val="none" w:sz="0" w:space="0" w:color="auto"/>
              </w:divBdr>
            </w:div>
            <w:div w:id="132021999">
              <w:marLeft w:val="0"/>
              <w:marRight w:val="0"/>
              <w:marTop w:val="0"/>
              <w:marBottom w:val="0"/>
              <w:divBdr>
                <w:top w:val="none" w:sz="0" w:space="0" w:color="auto"/>
                <w:left w:val="none" w:sz="0" w:space="0" w:color="auto"/>
                <w:bottom w:val="none" w:sz="0" w:space="0" w:color="auto"/>
                <w:right w:val="none" w:sz="0" w:space="0" w:color="auto"/>
              </w:divBdr>
            </w:div>
            <w:div w:id="907375243">
              <w:marLeft w:val="0"/>
              <w:marRight w:val="0"/>
              <w:marTop w:val="0"/>
              <w:marBottom w:val="0"/>
              <w:divBdr>
                <w:top w:val="none" w:sz="0" w:space="0" w:color="auto"/>
                <w:left w:val="none" w:sz="0" w:space="0" w:color="auto"/>
                <w:bottom w:val="none" w:sz="0" w:space="0" w:color="auto"/>
                <w:right w:val="none" w:sz="0" w:space="0" w:color="auto"/>
              </w:divBdr>
            </w:div>
            <w:div w:id="1629238245">
              <w:marLeft w:val="0"/>
              <w:marRight w:val="0"/>
              <w:marTop w:val="0"/>
              <w:marBottom w:val="0"/>
              <w:divBdr>
                <w:top w:val="none" w:sz="0" w:space="0" w:color="auto"/>
                <w:left w:val="none" w:sz="0" w:space="0" w:color="auto"/>
                <w:bottom w:val="none" w:sz="0" w:space="0" w:color="auto"/>
                <w:right w:val="none" w:sz="0" w:space="0" w:color="auto"/>
              </w:divBdr>
            </w:div>
            <w:div w:id="2629107">
              <w:marLeft w:val="0"/>
              <w:marRight w:val="0"/>
              <w:marTop w:val="0"/>
              <w:marBottom w:val="0"/>
              <w:divBdr>
                <w:top w:val="none" w:sz="0" w:space="0" w:color="auto"/>
                <w:left w:val="none" w:sz="0" w:space="0" w:color="auto"/>
                <w:bottom w:val="none" w:sz="0" w:space="0" w:color="auto"/>
                <w:right w:val="none" w:sz="0" w:space="0" w:color="auto"/>
              </w:divBdr>
            </w:div>
            <w:div w:id="176583462">
              <w:marLeft w:val="0"/>
              <w:marRight w:val="0"/>
              <w:marTop w:val="0"/>
              <w:marBottom w:val="0"/>
              <w:divBdr>
                <w:top w:val="none" w:sz="0" w:space="0" w:color="auto"/>
                <w:left w:val="none" w:sz="0" w:space="0" w:color="auto"/>
                <w:bottom w:val="none" w:sz="0" w:space="0" w:color="auto"/>
                <w:right w:val="none" w:sz="0" w:space="0" w:color="auto"/>
              </w:divBdr>
            </w:div>
            <w:div w:id="757796674">
              <w:marLeft w:val="0"/>
              <w:marRight w:val="0"/>
              <w:marTop w:val="0"/>
              <w:marBottom w:val="0"/>
              <w:divBdr>
                <w:top w:val="none" w:sz="0" w:space="0" w:color="auto"/>
                <w:left w:val="none" w:sz="0" w:space="0" w:color="auto"/>
                <w:bottom w:val="none" w:sz="0" w:space="0" w:color="auto"/>
                <w:right w:val="none" w:sz="0" w:space="0" w:color="auto"/>
              </w:divBdr>
            </w:div>
            <w:div w:id="1538355320">
              <w:marLeft w:val="0"/>
              <w:marRight w:val="0"/>
              <w:marTop w:val="0"/>
              <w:marBottom w:val="0"/>
              <w:divBdr>
                <w:top w:val="none" w:sz="0" w:space="0" w:color="auto"/>
                <w:left w:val="none" w:sz="0" w:space="0" w:color="auto"/>
                <w:bottom w:val="none" w:sz="0" w:space="0" w:color="auto"/>
                <w:right w:val="none" w:sz="0" w:space="0" w:color="auto"/>
              </w:divBdr>
            </w:div>
            <w:div w:id="1567716277">
              <w:marLeft w:val="0"/>
              <w:marRight w:val="0"/>
              <w:marTop w:val="0"/>
              <w:marBottom w:val="0"/>
              <w:divBdr>
                <w:top w:val="none" w:sz="0" w:space="0" w:color="auto"/>
                <w:left w:val="none" w:sz="0" w:space="0" w:color="auto"/>
                <w:bottom w:val="none" w:sz="0" w:space="0" w:color="auto"/>
                <w:right w:val="none" w:sz="0" w:space="0" w:color="auto"/>
              </w:divBdr>
            </w:div>
            <w:div w:id="424234390">
              <w:marLeft w:val="0"/>
              <w:marRight w:val="0"/>
              <w:marTop w:val="0"/>
              <w:marBottom w:val="0"/>
              <w:divBdr>
                <w:top w:val="none" w:sz="0" w:space="0" w:color="auto"/>
                <w:left w:val="none" w:sz="0" w:space="0" w:color="auto"/>
                <w:bottom w:val="none" w:sz="0" w:space="0" w:color="auto"/>
                <w:right w:val="none" w:sz="0" w:space="0" w:color="auto"/>
              </w:divBdr>
            </w:div>
            <w:div w:id="86508569">
              <w:marLeft w:val="0"/>
              <w:marRight w:val="0"/>
              <w:marTop w:val="0"/>
              <w:marBottom w:val="0"/>
              <w:divBdr>
                <w:top w:val="none" w:sz="0" w:space="0" w:color="auto"/>
                <w:left w:val="none" w:sz="0" w:space="0" w:color="auto"/>
                <w:bottom w:val="none" w:sz="0" w:space="0" w:color="auto"/>
                <w:right w:val="none" w:sz="0" w:space="0" w:color="auto"/>
              </w:divBdr>
            </w:div>
            <w:div w:id="1089885528">
              <w:marLeft w:val="0"/>
              <w:marRight w:val="0"/>
              <w:marTop w:val="0"/>
              <w:marBottom w:val="0"/>
              <w:divBdr>
                <w:top w:val="none" w:sz="0" w:space="0" w:color="auto"/>
                <w:left w:val="none" w:sz="0" w:space="0" w:color="auto"/>
                <w:bottom w:val="none" w:sz="0" w:space="0" w:color="auto"/>
                <w:right w:val="none" w:sz="0" w:space="0" w:color="auto"/>
              </w:divBdr>
            </w:div>
            <w:div w:id="572931174">
              <w:marLeft w:val="0"/>
              <w:marRight w:val="0"/>
              <w:marTop w:val="0"/>
              <w:marBottom w:val="0"/>
              <w:divBdr>
                <w:top w:val="none" w:sz="0" w:space="0" w:color="auto"/>
                <w:left w:val="none" w:sz="0" w:space="0" w:color="auto"/>
                <w:bottom w:val="none" w:sz="0" w:space="0" w:color="auto"/>
                <w:right w:val="none" w:sz="0" w:space="0" w:color="auto"/>
              </w:divBdr>
            </w:div>
            <w:div w:id="1037899586">
              <w:marLeft w:val="0"/>
              <w:marRight w:val="0"/>
              <w:marTop w:val="0"/>
              <w:marBottom w:val="0"/>
              <w:divBdr>
                <w:top w:val="none" w:sz="0" w:space="0" w:color="auto"/>
                <w:left w:val="none" w:sz="0" w:space="0" w:color="auto"/>
                <w:bottom w:val="none" w:sz="0" w:space="0" w:color="auto"/>
                <w:right w:val="none" w:sz="0" w:space="0" w:color="auto"/>
              </w:divBdr>
            </w:div>
            <w:div w:id="1607737136">
              <w:marLeft w:val="0"/>
              <w:marRight w:val="0"/>
              <w:marTop w:val="0"/>
              <w:marBottom w:val="0"/>
              <w:divBdr>
                <w:top w:val="none" w:sz="0" w:space="0" w:color="auto"/>
                <w:left w:val="none" w:sz="0" w:space="0" w:color="auto"/>
                <w:bottom w:val="none" w:sz="0" w:space="0" w:color="auto"/>
                <w:right w:val="none" w:sz="0" w:space="0" w:color="auto"/>
              </w:divBdr>
            </w:div>
            <w:div w:id="2040428804">
              <w:marLeft w:val="0"/>
              <w:marRight w:val="0"/>
              <w:marTop w:val="0"/>
              <w:marBottom w:val="0"/>
              <w:divBdr>
                <w:top w:val="none" w:sz="0" w:space="0" w:color="auto"/>
                <w:left w:val="none" w:sz="0" w:space="0" w:color="auto"/>
                <w:bottom w:val="none" w:sz="0" w:space="0" w:color="auto"/>
                <w:right w:val="none" w:sz="0" w:space="0" w:color="auto"/>
              </w:divBdr>
            </w:div>
            <w:div w:id="796490704">
              <w:marLeft w:val="0"/>
              <w:marRight w:val="0"/>
              <w:marTop w:val="0"/>
              <w:marBottom w:val="0"/>
              <w:divBdr>
                <w:top w:val="none" w:sz="0" w:space="0" w:color="auto"/>
                <w:left w:val="none" w:sz="0" w:space="0" w:color="auto"/>
                <w:bottom w:val="none" w:sz="0" w:space="0" w:color="auto"/>
                <w:right w:val="none" w:sz="0" w:space="0" w:color="auto"/>
              </w:divBdr>
            </w:div>
            <w:div w:id="32654700">
              <w:marLeft w:val="0"/>
              <w:marRight w:val="0"/>
              <w:marTop w:val="0"/>
              <w:marBottom w:val="0"/>
              <w:divBdr>
                <w:top w:val="none" w:sz="0" w:space="0" w:color="auto"/>
                <w:left w:val="none" w:sz="0" w:space="0" w:color="auto"/>
                <w:bottom w:val="none" w:sz="0" w:space="0" w:color="auto"/>
                <w:right w:val="none" w:sz="0" w:space="0" w:color="auto"/>
              </w:divBdr>
            </w:div>
            <w:div w:id="1753967756">
              <w:marLeft w:val="0"/>
              <w:marRight w:val="0"/>
              <w:marTop w:val="0"/>
              <w:marBottom w:val="0"/>
              <w:divBdr>
                <w:top w:val="none" w:sz="0" w:space="0" w:color="auto"/>
                <w:left w:val="none" w:sz="0" w:space="0" w:color="auto"/>
                <w:bottom w:val="none" w:sz="0" w:space="0" w:color="auto"/>
                <w:right w:val="none" w:sz="0" w:space="0" w:color="auto"/>
              </w:divBdr>
            </w:div>
            <w:div w:id="1319573390">
              <w:marLeft w:val="0"/>
              <w:marRight w:val="0"/>
              <w:marTop w:val="0"/>
              <w:marBottom w:val="0"/>
              <w:divBdr>
                <w:top w:val="none" w:sz="0" w:space="0" w:color="auto"/>
                <w:left w:val="none" w:sz="0" w:space="0" w:color="auto"/>
                <w:bottom w:val="none" w:sz="0" w:space="0" w:color="auto"/>
                <w:right w:val="none" w:sz="0" w:space="0" w:color="auto"/>
              </w:divBdr>
            </w:div>
            <w:div w:id="1137576297">
              <w:marLeft w:val="0"/>
              <w:marRight w:val="0"/>
              <w:marTop w:val="0"/>
              <w:marBottom w:val="0"/>
              <w:divBdr>
                <w:top w:val="none" w:sz="0" w:space="0" w:color="auto"/>
                <w:left w:val="none" w:sz="0" w:space="0" w:color="auto"/>
                <w:bottom w:val="none" w:sz="0" w:space="0" w:color="auto"/>
                <w:right w:val="none" w:sz="0" w:space="0" w:color="auto"/>
              </w:divBdr>
            </w:div>
            <w:div w:id="53624085">
              <w:marLeft w:val="0"/>
              <w:marRight w:val="0"/>
              <w:marTop w:val="0"/>
              <w:marBottom w:val="0"/>
              <w:divBdr>
                <w:top w:val="none" w:sz="0" w:space="0" w:color="auto"/>
                <w:left w:val="none" w:sz="0" w:space="0" w:color="auto"/>
                <w:bottom w:val="none" w:sz="0" w:space="0" w:color="auto"/>
                <w:right w:val="none" w:sz="0" w:space="0" w:color="auto"/>
              </w:divBdr>
            </w:div>
            <w:div w:id="1630741878">
              <w:marLeft w:val="0"/>
              <w:marRight w:val="0"/>
              <w:marTop w:val="0"/>
              <w:marBottom w:val="0"/>
              <w:divBdr>
                <w:top w:val="none" w:sz="0" w:space="0" w:color="auto"/>
                <w:left w:val="none" w:sz="0" w:space="0" w:color="auto"/>
                <w:bottom w:val="none" w:sz="0" w:space="0" w:color="auto"/>
                <w:right w:val="none" w:sz="0" w:space="0" w:color="auto"/>
              </w:divBdr>
            </w:div>
            <w:div w:id="1068382176">
              <w:marLeft w:val="0"/>
              <w:marRight w:val="0"/>
              <w:marTop w:val="0"/>
              <w:marBottom w:val="0"/>
              <w:divBdr>
                <w:top w:val="none" w:sz="0" w:space="0" w:color="auto"/>
                <w:left w:val="none" w:sz="0" w:space="0" w:color="auto"/>
                <w:bottom w:val="none" w:sz="0" w:space="0" w:color="auto"/>
                <w:right w:val="none" w:sz="0" w:space="0" w:color="auto"/>
              </w:divBdr>
            </w:div>
            <w:div w:id="588930215">
              <w:marLeft w:val="0"/>
              <w:marRight w:val="0"/>
              <w:marTop w:val="0"/>
              <w:marBottom w:val="0"/>
              <w:divBdr>
                <w:top w:val="none" w:sz="0" w:space="0" w:color="auto"/>
                <w:left w:val="none" w:sz="0" w:space="0" w:color="auto"/>
                <w:bottom w:val="none" w:sz="0" w:space="0" w:color="auto"/>
                <w:right w:val="none" w:sz="0" w:space="0" w:color="auto"/>
              </w:divBdr>
            </w:div>
            <w:div w:id="466972601">
              <w:marLeft w:val="0"/>
              <w:marRight w:val="0"/>
              <w:marTop w:val="0"/>
              <w:marBottom w:val="0"/>
              <w:divBdr>
                <w:top w:val="none" w:sz="0" w:space="0" w:color="auto"/>
                <w:left w:val="none" w:sz="0" w:space="0" w:color="auto"/>
                <w:bottom w:val="none" w:sz="0" w:space="0" w:color="auto"/>
                <w:right w:val="none" w:sz="0" w:space="0" w:color="auto"/>
              </w:divBdr>
            </w:div>
            <w:div w:id="599921500">
              <w:marLeft w:val="0"/>
              <w:marRight w:val="0"/>
              <w:marTop w:val="0"/>
              <w:marBottom w:val="0"/>
              <w:divBdr>
                <w:top w:val="none" w:sz="0" w:space="0" w:color="auto"/>
                <w:left w:val="none" w:sz="0" w:space="0" w:color="auto"/>
                <w:bottom w:val="none" w:sz="0" w:space="0" w:color="auto"/>
                <w:right w:val="none" w:sz="0" w:space="0" w:color="auto"/>
              </w:divBdr>
            </w:div>
            <w:div w:id="782263843">
              <w:marLeft w:val="0"/>
              <w:marRight w:val="0"/>
              <w:marTop w:val="0"/>
              <w:marBottom w:val="0"/>
              <w:divBdr>
                <w:top w:val="none" w:sz="0" w:space="0" w:color="auto"/>
                <w:left w:val="none" w:sz="0" w:space="0" w:color="auto"/>
                <w:bottom w:val="none" w:sz="0" w:space="0" w:color="auto"/>
                <w:right w:val="none" w:sz="0" w:space="0" w:color="auto"/>
              </w:divBdr>
            </w:div>
            <w:div w:id="1901869281">
              <w:marLeft w:val="0"/>
              <w:marRight w:val="0"/>
              <w:marTop w:val="0"/>
              <w:marBottom w:val="0"/>
              <w:divBdr>
                <w:top w:val="none" w:sz="0" w:space="0" w:color="auto"/>
                <w:left w:val="none" w:sz="0" w:space="0" w:color="auto"/>
                <w:bottom w:val="none" w:sz="0" w:space="0" w:color="auto"/>
                <w:right w:val="none" w:sz="0" w:space="0" w:color="auto"/>
              </w:divBdr>
            </w:div>
            <w:div w:id="383719868">
              <w:marLeft w:val="0"/>
              <w:marRight w:val="0"/>
              <w:marTop w:val="0"/>
              <w:marBottom w:val="0"/>
              <w:divBdr>
                <w:top w:val="none" w:sz="0" w:space="0" w:color="auto"/>
                <w:left w:val="none" w:sz="0" w:space="0" w:color="auto"/>
                <w:bottom w:val="none" w:sz="0" w:space="0" w:color="auto"/>
                <w:right w:val="none" w:sz="0" w:space="0" w:color="auto"/>
              </w:divBdr>
            </w:div>
            <w:div w:id="1058869094">
              <w:marLeft w:val="0"/>
              <w:marRight w:val="0"/>
              <w:marTop w:val="0"/>
              <w:marBottom w:val="0"/>
              <w:divBdr>
                <w:top w:val="none" w:sz="0" w:space="0" w:color="auto"/>
                <w:left w:val="none" w:sz="0" w:space="0" w:color="auto"/>
                <w:bottom w:val="none" w:sz="0" w:space="0" w:color="auto"/>
                <w:right w:val="none" w:sz="0" w:space="0" w:color="auto"/>
              </w:divBdr>
            </w:div>
            <w:div w:id="1400710341">
              <w:marLeft w:val="0"/>
              <w:marRight w:val="0"/>
              <w:marTop w:val="0"/>
              <w:marBottom w:val="0"/>
              <w:divBdr>
                <w:top w:val="none" w:sz="0" w:space="0" w:color="auto"/>
                <w:left w:val="none" w:sz="0" w:space="0" w:color="auto"/>
                <w:bottom w:val="none" w:sz="0" w:space="0" w:color="auto"/>
                <w:right w:val="none" w:sz="0" w:space="0" w:color="auto"/>
              </w:divBdr>
            </w:div>
            <w:div w:id="474762456">
              <w:marLeft w:val="0"/>
              <w:marRight w:val="0"/>
              <w:marTop w:val="0"/>
              <w:marBottom w:val="0"/>
              <w:divBdr>
                <w:top w:val="none" w:sz="0" w:space="0" w:color="auto"/>
                <w:left w:val="none" w:sz="0" w:space="0" w:color="auto"/>
                <w:bottom w:val="none" w:sz="0" w:space="0" w:color="auto"/>
                <w:right w:val="none" w:sz="0" w:space="0" w:color="auto"/>
              </w:divBdr>
            </w:div>
            <w:div w:id="439377617">
              <w:marLeft w:val="0"/>
              <w:marRight w:val="0"/>
              <w:marTop w:val="0"/>
              <w:marBottom w:val="0"/>
              <w:divBdr>
                <w:top w:val="none" w:sz="0" w:space="0" w:color="auto"/>
                <w:left w:val="none" w:sz="0" w:space="0" w:color="auto"/>
                <w:bottom w:val="none" w:sz="0" w:space="0" w:color="auto"/>
                <w:right w:val="none" w:sz="0" w:space="0" w:color="auto"/>
              </w:divBdr>
            </w:div>
            <w:div w:id="539710776">
              <w:marLeft w:val="0"/>
              <w:marRight w:val="0"/>
              <w:marTop w:val="0"/>
              <w:marBottom w:val="0"/>
              <w:divBdr>
                <w:top w:val="none" w:sz="0" w:space="0" w:color="auto"/>
                <w:left w:val="none" w:sz="0" w:space="0" w:color="auto"/>
                <w:bottom w:val="none" w:sz="0" w:space="0" w:color="auto"/>
                <w:right w:val="none" w:sz="0" w:space="0" w:color="auto"/>
              </w:divBdr>
            </w:div>
            <w:div w:id="2004821454">
              <w:marLeft w:val="0"/>
              <w:marRight w:val="0"/>
              <w:marTop w:val="0"/>
              <w:marBottom w:val="0"/>
              <w:divBdr>
                <w:top w:val="none" w:sz="0" w:space="0" w:color="auto"/>
                <w:left w:val="none" w:sz="0" w:space="0" w:color="auto"/>
                <w:bottom w:val="none" w:sz="0" w:space="0" w:color="auto"/>
                <w:right w:val="none" w:sz="0" w:space="0" w:color="auto"/>
              </w:divBdr>
            </w:div>
            <w:div w:id="1860460229">
              <w:marLeft w:val="0"/>
              <w:marRight w:val="0"/>
              <w:marTop w:val="0"/>
              <w:marBottom w:val="0"/>
              <w:divBdr>
                <w:top w:val="none" w:sz="0" w:space="0" w:color="auto"/>
                <w:left w:val="none" w:sz="0" w:space="0" w:color="auto"/>
                <w:bottom w:val="none" w:sz="0" w:space="0" w:color="auto"/>
                <w:right w:val="none" w:sz="0" w:space="0" w:color="auto"/>
              </w:divBdr>
            </w:div>
            <w:div w:id="1119029173">
              <w:marLeft w:val="0"/>
              <w:marRight w:val="0"/>
              <w:marTop w:val="0"/>
              <w:marBottom w:val="0"/>
              <w:divBdr>
                <w:top w:val="none" w:sz="0" w:space="0" w:color="auto"/>
                <w:left w:val="none" w:sz="0" w:space="0" w:color="auto"/>
                <w:bottom w:val="none" w:sz="0" w:space="0" w:color="auto"/>
                <w:right w:val="none" w:sz="0" w:space="0" w:color="auto"/>
              </w:divBdr>
            </w:div>
            <w:div w:id="1083062597">
              <w:marLeft w:val="0"/>
              <w:marRight w:val="0"/>
              <w:marTop w:val="0"/>
              <w:marBottom w:val="0"/>
              <w:divBdr>
                <w:top w:val="none" w:sz="0" w:space="0" w:color="auto"/>
                <w:left w:val="none" w:sz="0" w:space="0" w:color="auto"/>
                <w:bottom w:val="none" w:sz="0" w:space="0" w:color="auto"/>
                <w:right w:val="none" w:sz="0" w:space="0" w:color="auto"/>
              </w:divBdr>
            </w:div>
            <w:div w:id="387460389">
              <w:marLeft w:val="0"/>
              <w:marRight w:val="0"/>
              <w:marTop w:val="0"/>
              <w:marBottom w:val="0"/>
              <w:divBdr>
                <w:top w:val="none" w:sz="0" w:space="0" w:color="auto"/>
                <w:left w:val="none" w:sz="0" w:space="0" w:color="auto"/>
                <w:bottom w:val="none" w:sz="0" w:space="0" w:color="auto"/>
                <w:right w:val="none" w:sz="0" w:space="0" w:color="auto"/>
              </w:divBdr>
            </w:div>
            <w:div w:id="171068211">
              <w:marLeft w:val="0"/>
              <w:marRight w:val="0"/>
              <w:marTop w:val="0"/>
              <w:marBottom w:val="0"/>
              <w:divBdr>
                <w:top w:val="none" w:sz="0" w:space="0" w:color="auto"/>
                <w:left w:val="none" w:sz="0" w:space="0" w:color="auto"/>
                <w:bottom w:val="none" w:sz="0" w:space="0" w:color="auto"/>
                <w:right w:val="none" w:sz="0" w:space="0" w:color="auto"/>
              </w:divBdr>
            </w:div>
            <w:div w:id="244190124">
              <w:marLeft w:val="0"/>
              <w:marRight w:val="0"/>
              <w:marTop w:val="0"/>
              <w:marBottom w:val="0"/>
              <w:divBdr>
                <w:top w:val="none" w:sz="0" w:space="0" w:color="auto"/>
                <w:left w:val="none" w:sz="0" w:space="0" w:color="auto"/>
                <w:bottom w:val="none" w:sz="0" w:space="0" w:color="auto"/>
                <w:right w:val="none" w:sz="0" w:space="0" w:color="auto"/>
              </w:divBdr>
            </w:div>
            <w:div w:id="1578127374">
              <w:marLeft w:val="0"/>
              <w:marRight w:val="0"/>
              <w:marTop w:val="0"/>
              <w:marBottom w:val="0"/>
              <w:divBdr>
                <w:top w:val="none" w:sz="0" w:space="0" w:color="auto"/>
                <w:left w:val="none" w:sz="0" w:space="0" w:color="auto"/>
                <w:bottom w:val="none" w:sz="0" w:space="0" w:color="auto"/>
                <w:right w:val="none" w:sz="0" w:space="0" w:color="auto"/>
              </w:divBdr>
            </w:div>
            <w:div w:id="1506508300">
              <w:marLeft w:val="0"/>
              <w:marRight w:val="0"/>
              <w:marTop w:val="0"/>
              <w:marBottom w:val="0"/>
              <w:divBdr>
                <w:top w:val="none" w:sz="0" w:space="0" w:color="auto"/>
                <w:left w:val="none" w:sz="0" w:space="0" w:color="auto"/>
                <w:bottom w:val="none" w:sz="0" w:space="0" w:color="auto"/>
                <w:right w:val="none" w:sz="0" w:space="0" w:color="auto"/>
              </w:divBdr>
            </w:div>
            <w:div w:id="860893235">
              <w:marLeft w:val="0"/>
              <w:marRight w:val="0"/>
              <w:marTop w:val="0"/>
              <w:marBottom w:val="0"/>
              <w:divBdr>
                <w:top w:val="none" w:sz="0" w:space="0" w:color="auto"/>
                <w:left w:val="none" w:sz="0" w:space="0" w:color="auto"/>
                <w:bottom w:val="none" w:sz="0" w:space="0" w:color="auto"/>
                <w:right w:val="none" w:sz="0" w:space="0" w:color="auto"/>
              </w:divBdr>
            </w:div>
            <w:div w:id="550774606">
              <w:marLeft w:val="0"/>
              <w:marRight w:val="0"/>
              <w:marTop w:val="0"/>
              <w:marBottom w:val="0"/>
              <w:divBdr>
                <w:top w:val="none" w:sz="0" w:space="0" w:color="auto"/>
                <w:left w:val="none" w:sz="0" w:space="0" w:color="auto"/>
                <w:bottom w:val="none" w:sz="0" w:space="0" w:color="auto"/>
                <w:right w:val="none" w:sz="0" w:space="0" w:color="auto"/>
              </w:divBdr>
            </w:div>
            <w:div w:id="2038121913">
              <w:marLeft w:val="0"/>
              <w:marRight w:val="0"/>
              <w:marTop w:val="0"/>
              <w:marBottom w:val="0"/>
              <w:divBdr>
                <w:top w:val="none" w:sz="0" w:space="0" w:color="auto"/>
                <w:left w:val="none" w:sz="0" w:space="0" w:color="auto"/>
                <w:bottom w:val="none" w:sz="0" w:space="0" w:color="auto"/>
                <w:right w:val="none" w:sz="0" w:space="0" w:color="auto"/>
              </w:divBdr>
            </w:div>
            <w:div w:id="1734624683">
              <w:marLeft w:val="0"/>
              <w:marRight w:val="0"/>
              <w:marTop w:val="0"/>
              <w:marBottom w:val="0"/>
              <w:divBdr>
                <w:top w:val="none" w:sz="0" w:space="0" w:color="auto"/>
                <w:left w:val="none" w:sz="0" w:space="0" w:color="auto"/>
                <w:bottom w:val="none" w:sz="0" w:space="0" w:color="auto"/>
                <w:right w:val="none" w:sz="0" w:space="0" w:color="auto"/>
              </w:divBdr>
            </w:div>
            <w:div w:id="1562397611">
              <w:marLeft w:val="0"/>
              <w:marRight w:val="0"/>
              <w:marTop w:val="0"/>
              <w:marBottom w:val="0"/>
              <w:divBdr>
                <w:top w:val="none" w:sz="0" w:space="0" w:color="auto"/>
                <w:left w:val="none" w:sz="0" w:space="0" w:color="auto"/>
                <w:bottom w:val="none" w:sz="0" w:space="0" w:color="auto"/>
                <w:right w:val="none" w:sz="0" w:space="0" w:color="auto"/>
              </w:divBdr>
            </w:div>
            <w:div w:id="245697279">
              <w:marLeft w:val="0"/>
              <w:marRight w:val="0"/>
              <w:marTop w:val="0"/>
              <w:marBottom w:val="0"/>
              <w:divBdr>
                <w:top w:val="none" w:sz="0" w:space="0" w:color="auto"/>
                <w:left w:val="none" w:sz="0" w:space="0" w:color="auto"/>
                <w:bottom w:val="none" w:sz="0" w:space="0" w:color="auto"/>
                <w:right w:val="none" w:sz="0" w:space="0" w:color="auto"/>
              </w:divBdr>
            </w:div>
            <w:div w:id="1928994800">
              <w:marLeft w:val="0"/>
              <w:marRight w:val="0"/>
              <w:marTop w:val="0"/>
              <w:marBottom w:val="0"/>
              <w:divBdr>
                <w:top w:val="none" w:sz="0" w:space="0" w:color="auto"/>
                <w:left w:val="none" w:sz="0" w:space="0" w:color="auto"/>
                <w:bottom w:val="none" w:sz="0" w:space="0" w:color="auto"/>
                <w:right w:val="none" w:sz="0" w:space="0" w:color="auto"/>
              </w:divBdr>
            </w:div>
            <w:div w:id="1186332714">
              <w:marLeft w:val="0"/>
              <w:marRight w:val="0"/>
              <w:marTop w:val="0"/>
              <w:marBottom w:val="0"/>
              <w:divBdr>
                <w:top w:val="none" w:sz="0" w:space="0" w:color="auto"/>
                <w:left w:val="none" w:sz="0" w:space="0" w:color="auto"/>
                <w:bottom w:val="none" w:sz="0" w:space="0" w:color="auto"/>
                <w:right w:val="none" w:sz="0" w:space="0" w:color="auto"/>
              </w:divBdr>
            </w:div>
            <w:div w:id="1320693663">
              <w:marLeft w:val="0"/>
              <w:marRight w:val="0"/>
              <w:marTop w:val="0"/>
              <w:marBottom w:val="0"/>
              <w:divBdr>
                <w:top w:val="none" w:sz="0" w:space="0" w:color="auto"/>
                <w:left w:val="none" w:sz="0" w:space="0" w:color="auto"/>
                <w:bottom w:val="none" w:sz="0" w:space="0" w:color="auto"/>
                <w:right w:val="none" w:sz="0" w:space="0" w:color="auto"/>
              </w:divBdr>
            </w:div>
            <w:div w:id="1972712788">
              <w:marLeft w:val="0"/>
              <w:marRight w:val="0"/>
              <w:marTop w:val="0"/>
              <w:marBottom w:val="0"/>
              <w:divBdr>
                <w:top w:val="none" w:sz="0" w:space="0" w:color="auto"/>
                <w:left w:val="none" w:sz="0" w:space="0" w:color="auto"/>
                <w:bottom w:val="none" w:sz="0" w:space="0" w:color="auto"/>
                <w:right w:val="none" w:sz="0" w:space="0" w:color="auto"/>
              </w:divBdr>
            </w:div>
            <w:div w:id="1982029429">
              <w:marLeft w:val="0"/>
              <w:marRight w:val="0"/>
              <w:marTop w:val="0"/>
              <w:marBottom w:val="0"/>
              <w:divBdr>
                <w:top w:val="none" w:sz="0" w:space="0" w:color="auto"/>
                <w:left w:val="none" w:sz="0" w:space="0" w:color="auto"/>
                <w:bottom w:val="none" w:sz="0" w:space="0" w:color="auto"/>
                <w:right w:val="none" w:sz="0" w:space="0" w:color="auto"/>
              </w:divBdr>
            </w:div>
            <w:div w:id="1435049800">
              <w:marLeft w:val="0"/>
              <w:marRight w:val="0"/>
              <w:marTop w:val="0"/>
              <w:marBottom w:val="0"/>
              <w:divBdr>
                <w:top w:val="none" w:sz="0" w:space="0" w:color="auto"/>
                <w:left w:val="none" w:sz="0" w:space="0" w:color="auto"/>
                <w:bottom w:val="none" w:sz="0" w:space="0" w:color="auto"/>
                <w:right w:val="none" w:sz="0" w:space="0" w:color="auto"/>
              </w:divBdr>
            </w:div>
            <w:div w:id="191766775">
              <w:marLeft w:val="0"/>
              <w:marRight w:val="0"/>
              <w:marTop w:val="0"/>
              <w:marBottom w:val="0"/>
              <w:divBdr>
                <w:top w:val="none" w:sz="0" w:space="0" w:color="auto"/>
                <w:left w:val="none" w:sz="0" w:space="0" w:color="auto"/>
                <w:bottom w:val="none" w:sz="0" w:space="0" w:color="auto"/>
                <w:right w:val="none" w:sz="0" w:space="0" w:color="auto"/>
              </w:divBdr>
            </w:div>
            <w:div w:id="910120765">
              <w:marLeft w:val="0"/>
              <w:marRight w:val="0"/>
              <w:marTop w:val="0"/>
              <w:marBottom w:val="0"/>
              <w:divBdr>
                <w:top w:val="none" w:sz="0" w:space="0" w:color="auto"/>
                <w:left w:val="none" w:sz="0" w:space="0" w:color="auto"/>
                <w:bottom w:val="none" w:sz="0" w:space="0" w:color="auto"/>
                <w:right w:val="none" w:sz="0" w:space="0" w:color="auto"/>
              </w:divBdr>
            </w:div>
            <w:div w:id="1432701039">
              <w:marLeft w:val="0"/>
              <w:marRight w:val="0"/>
              <w:marTop w:val="0"/>
              <w:marBottom w:val="0"/>
              <w:divBdr>
                <w:top w:val="none" w:sz="0" w:space="0" w:color="auto"/>
                <w:left w:val="none" w:sz="0" w:space="0" w:color="auto"/>
                <w:bottom w:val="none" w:sz="0" w:space="0" w:color="auto"/>
                <w:right w:val="none" w:sz="0" w:space="0" w:color="auto"/>
              </w:divBdr>
            </w:div>
            <w:div w:id="1468665071">
              <w:marLeft w:val="0"/>
              <w:marRight w:val="0"/>
              <w:marTop w:val="0"/>
              <w:marBottom w:val="0"/>
              <w:divBdr>
                <w:top w:val="none" w:sz="0" w:space="0" w:color="auto"/>
                <w:left w:val="none" w:sz="0" w:space="0" w:color="auto"/>
                <w:bottom w:val="none" w:sz="0" w:space="0" w:color="auto"/>
                <w:right w:val="none" w:sz="0" w:space="0" w:color="auto"/>
              </w:divBdr>
            </w:div>
            <w:div w:id="1048140075">
              <w:marLeft w:val="0"/>
              <w:marRight w:val="0"/>
              <w:marTop w:val="0"/>
              <w:marBottom w:val="0"/>
              <w:divBdr>
                <w:top w:val="none" w:sz="0" w:space="0" w:color="auto"/>
                <w:left w:val="none" w:sz="0" w:space="0" w:color="auto"/>
                <w:bottom w:val="none" w:sz="0" w:space="0" w:color="auto"/>
                <w:right w:val="none" w:sz="0" w:space="0" w:color="auto"/>
              </w:divBdr>
            </w:div>
            <w:div w:id="1855222285">
              <w:marLeft w:val="0"/>
              <w:marRight w:val="0"/>
              <w:marTop w:val="0"/>
              <w:marBottom w:val="0"/>
              <w:divBdr>
                <w:top w:val="none" w:sz="0" w:space="0" w:color="auto"/>
                <w:left w:val="none" w:sz="0" w:space="0" w:color="auto"/>
                <w:bottom w:val="none" w:sz="0" w:space="0" w:color="auto"/>
                <w:right w:val="none" w:sz="0" w:space="0" w:color="auto"/>
              </w:divBdr>
            </w:div>
            <w:div w:id="260458925">
              <w:marLeft w:val="0"/>
              <w:marRight w:val="0"/>
              <w:marTop w:val="0"/>
              <w:marBottom w:val="0"/>
              <w:divBdr>
                <w:top w:val="none" w:sz="0" w:space="0" w:color="auto"/>
                <w:left w:val="none" w:sz="0" w:space="0" w:color="auto"/>
                <w:bottom w:val="none" w:sz="0" w:space="0" w:color="auto"/>
                <w:right w:val="none" w:sz="0" w:space="0" w:color="auto"/>
              </w:divBdr>
            </w:div>
            <w:div w:id="415519998">
              <w:marLeft w:val="0"/>
              <w:marRight w:val="0"/>
              <w:marTop w:val="0"/>
              <w:marBottom w:val="0"/>
              <w:divBdr>
                <w:top w:val="none" w:sz="0" w:space="0" w:color="auto"/>
                <w:left w:val="none" w:sz="0" w:space="0" w:color="auto"/>
                <w:bottom w:val="none" w:sz="0" w:space="0" w:color="auto"/>
                <w:right w:val="none" w:sz="0" w:space="0" w:color="auto"/>
              </w:divBdr>
            </w:div>
            <w:div w:id="859049965">
              <w:marLeft w:val="0"/>
              <w:marRight w:val="0"/>
              <w:marTop w:val="0"/>
              <w:marBottom w:val="0"/>
              <w:divBdr>
                <w:top w:val="none" w:sz="0" w:space="0" w:color="auto"/>
                <w:left w:val="none" w:sz="0" w:space="0" w:color="auto"/>
                <w:bottom w:val="none" w:sz="0" w:space="0" w:color="auto"/>
                <w:right w:val="none" w:sz="0" w:space="0" w:color="auto"/>
              </w:divBdr>
            </w:div>
            <w:div w:id="2130472913">
              <w:marLeft w:val="0"/>
              <w:marRight w:val="0"/>
              <w:marTop w:val="0"/>
              <w:marBottom w:val="0"/>
              <w:divBdr>
                <w:top w:val="none" w:sz="0" w:space="0" w:color="auto"/>
                <w:left w:val="none" w:sz="0" w:space="0" w:color="auto"/>
                <w:bottom w:val="none" w:sz="0" w:space="0" w:color="auto"/>
                <w:right w:val="none" w:sz="0" w:space="0" w:color="auto"/>
              </w:divBdr>
            </w:div>
            <w:div w:id="1129128033">
              <w:marLeft w:val="0"/>
              <w:marRight w:val="0"/>
              <w:marTop w:val="0"/>
              <w:marBottom w:val="0"/>
              <w:divBdr>
                <w:top w:val="none" w:sz="0" w:space="0" w:color="auto"/>
                <w:left w:val="none" w:sz="0" w:space="0" w:color="auto"/>
                <w:bottom w:val="none" w:sz="0" w:space="0" w:color="auto"/>
                <w:right w:val="none" w:sz="0" w:space="0" w:color="auto"/>
              </w:divBdr>
            </w:div>
            <w:div w:id="1084840961">
              <w:marLeft w:val="0"/>
              <w:marRight w:val="0"/>
              <w:marTop w:val="0"/>
              <w:marBottom w:val="0"/>
              <w:divBdr>
                <w:top w:val="none" w:sz="0" w:space="0" w:color="auto"/>
                <w:left w:val="none" w:sz="0" w:space="0" w:color="auto"/>
                <w:bottom w:val="none" w:sz="0" w:space="0" w:color="auto"/>
                <w:right w:val="none" w:sz="0" w:space="0" w:color="auto"/>
              </w:divBdr>
            </w:div>
            <w:div w:id="689718858">
              <w:marLeft w:val="0"/>
              <w:marRight w:val="0"/>
              <w:marTop w:val="0"/>
              <w:marBottom w:val="0"/>
              <w:divBdr>
                <w:top w:val="none" w:sz="0" w:space="0" w:color="auto"/>
                <w:left w:val="none" w:sz="0" w:space="0" w:color="auto"/>
                <w:bottom w:val="none" w:sz="0" w:space="0" w:color="auto"/>
                <w:right w:val="none" w:sz="0" w:space="0" w:color="auto"/>
              </w:divBdr>
            </w:div>
            <w:div w:id="781463393">
              <w:marLeft w:val="0"/>
              <w:marRight w:val="0"/>
              <w:marTop w:val="0"/>
              <w:marBottom w:val="0"/>
              <w:divBdr>
                <w:top w:val="none" w:sz="0" w:space="0" w:color="auto"/>
                <w:left w:val="none" w:sz="0" w:space="0" w:color="auto"/>
                <w:bottom w:val="none" w:sz="0" w:space="0" w:color="auto"/>
                <w:right w:val="none" w:sz="0" w:space="0" w:color="auto"/>
              </w:divBdr>
            </w:div>
            <w:div w:id="957561485">
              <w:marLeft w:val="0"/>
              <w:marRight w:val="0"/>
              <w:marTop w:val="0"/>
              <w:marBottom w:val="0"/>
              <w:divBdr>
                <w:top w:val="none" w:sz="0" w:space="0" w:color="auto"/>
                <w:left w:val="none" w:sz="0" w:space="0" w:color="auto"/>
                <w:bottom w:val="none" w:sz="0" w:space="0" w:color="auto"/>
                <w:right w:val="none" w:sz="0" w:space="0" w:color="auto"/>
              </w:divBdr>
            </w:div>
            <w:div w:id="1420174452">
              <w:marLeft w:val="0"/>
              <w:marRight w:val="0"/>
              <w:marTop w:val="0"/>
              <w:marBottom w:val="0"/>
              <w:divBdr>
                <w:top w:val="none" w:sz="0" w:space="0" w:color="auto"/>
                <w:left w:val="none" w:sz="0" w:space="0" w:color="auto"/>
                <w:bottom w:val="none" w:sz="0" w:space="0" w:color="auto"/>
                <w:right w:val="none" w:sz="0" w:space="0" w:color="auto"/>
              </w:divBdr>
            </w:div>
            <w:div w:id="284820041">
              <w:marLeft w:val="0"/>
              <w:marRight w:val="0"/>
              <w:marTop w:val="0"/>
              <w:marBottom w:val="0"/>
              <w:divBdr>
                <w:top w:val="none" w:sz="0" w:space="0" w:color="auto"/>
                <w:left w:val="none" w:sz="0" w:space="0" w:color="auto"/>
                <w:bottom w:val="none" w:sz="0" w:space="0" w:color="auto"/>
                <w:right w:val="none" w:sz="0" w:space="0" w:color="auto"/>
              </w:divBdr>
            </w:div>
            <w:div w:id="980110139">
              <w:marLeft w:val="0"/>
              <w:marRight w:val="0"/>
              <w:marTop w:val="0"/>
              <w:marBottom w:val="0"/>
              <w:divBdr>
                <w:top w:val="none" w:sz="0" w:space="0" w:color="auto"/>
                <w:left w:val="none" w:sz="0" w:space="0" w:color="auto"/>
                <w:bottom w:val="none" w:sz="0" w:space="0" w:color="auto"/>
                <w:right w:val="none" w:sz="0" w:space="0" w:color="auto"/>
              </w:divBdr>
            </w:div>
            <w:div w:id="666664773">
              <w:marLeft w:val="0"/>
              <w:marRight w:val="0"/>
              <w:marTop w:val="0"/>
              <w:marBottom w:val="0"/>
              <w:divBdr>
                <w:top w:val="none" w:sz="0" w:space="0" w:color="auto"/>
                <w:left w:val="none" w:sz="0" w:space="0" w:color="auto"/>
                <w:bottom w:val="none" w:sz="0" w:space="0" w:color="auto"/>
                <w:right w:val="none" w:sz="0" w:space="0" w:color="auto"/>
              </w:divBdr>
            </w:div>
            <w:div w:id="911428551">
              <w:marLeft w:val="0"/>
              <w:marRight w:val="0"/>
              <w:marTop w:val="0"/>
              <w:marBottom w:val="0"/>
              <w:divBdr>
                <w:top w:val="none" w:sz="0" w:space="0" w:color="auto"/>
                <w:left w:val="none" w:sz="0" w:space="0" w:color="auto"/>
                <w:bottom w:val="none" w:sz="0" w:space="0" w:color="auto"/>
                <w:right w:val="none" w:sz="0" w:space="0" w:color="auto"/>
              </w:divBdr>
            </w:div>
            <w:div w:id="661203580">
              <w:marLeft w:val="0"/>
              <w:marRight w:val="0"/>
              <w:marTop w:val="0"/>
              <w:marBottom w:val="0"/>
              <w:divBdr>
                <w:top w:val="none" w:sz="0" w:space="0" w:color="auto"/>
                <w:left w:val="none" w:sz="0" w:space="0" w:color="auto"/>
                <w:bottom w:val="none" w:sz="0" w:space="0" w:color="auto"/>
                <w:right w:val="none" w:sz="0" w:space="0" w:color="auto"/>
              </w:divBdr>
            </w:div>
            <w:div w:id="1500584654">
              <w:marLeft w:val="0"/>
              <w:marRight w:val="0"/>
              <w:marTop w:val="0"/>
              <w:marBottom w:val="0"/>
              <w:divBdr>
                <w:top w:val="none" w:sz="0" w:space="0" w:color="auto"/>
                <w:left w:val="none" w:sz="0" w:space="0" w:color="auto"/>
                <w:bottom w:val="none" w:sz="0" w:space="0" w:color="auto"/>
                <w:right w:val="none" w:sz="0" w:space="0" w:color="auto"/>
              </w:divBdr>
            </w:div>
            <w:div w:id="1671102727">
              <w:marLeft w:val="0"/>
              <w:marRight w:val="0"/>
              <w:marTop w:val="0"/>
              <w:marBottom w:val="0"/>
              <w:divBdr>
                <w:top w:val="none" w:sz="0" w:space="0" w:color="auto"/>
                <w:left w:val="none" w:sz="0" w:space="0" w:color="auto"/>
                <w:bottom w:val="none" w:sz="0" w:space="0" w:color="auto"/>
                <w:right w:val="none" w:sz="0" w:space="0" w:color="auto"/>
              </w:divBdr>
            </w:div>
            <w:div w:id="1888832511">
              <w:marLeft w:val="0"/>
              <w:marRight w:val="0"/>
              <w:marTop w:val="0"/>
              <w:marBottom w:val="0"/>
              <w:divBdr>
                <w:top w:val="none" w:sz="0" w:space="0" w:color="auto"/>
                <w:left w:val="none" w:sz="0" w:space="0" w:color="auto"/>
                <w:bottom w:val="none" w:sz="0" w:space="0" w:color="auto"/>
                <w:right w:val="none" w:sz="0" w:space="0" w:color="auto"/>
              </w:divBdr>
            </w:div>
            <w:div w:id="116222473">
              <w:marLeft w:val="0"/>
              <w:marRight w:val="0"/>
              <w:marTop w:val="0"/>
              <w:marBottom w:val="0"/>
              <w:divBdr>
                <w:top w:val="none" w:sz="0" w:space="0" w:color="auto"/>
                <w:left w:val="none" w:sz="0" w:space="0" w:color="auto"/>
                <w:bottom w:val="none" w:sz="0" w:space="0" w:color="auto"/>
                <w:right w:val="none" w:sz="0" w:space="0" w:color="auto"/>
              </w:divBdr>
            </w:div>
            <w:div w:id="368839726">
              <w:marLeft w:val="0"/>
              <w:marRight w:val="0"/>
              <w:marTop w:val="0"/>
              <w:marBottom w:val="0"/>
              <w:divBdr>
                <w:top w:val="none" w:sz="0" w:space="0" w:color="auto"/>
                <w:left w:val="none" w:sz="0" w:space="0" w:color="auto"/>
                <w:bottom w:val="none" w:sz="0" w:space="0" w:color="auto"/>
                <w:right w:val="none" w:sz="0" w:space="0" w:color="auto"/>
              </w:divBdr>
            </w:div>
            <w:div w:id="978807021">
              <w:marLeft w:val="0"/>
              <w:marRight w:val="0"/>
              <w:marTop w:val="0"/>
              <w:marBottom w:val="0"/>
              <w:divBdr>
                <w:top w:val="none" w:sz="0" w:space="0" w:color="auto"/>
                <w:left w:val="none" w:sz="0" w:space="0" w:color="auto"/>
                <w:bottom w:val="none" w:sz="0" w:space="0" w:color="auto"/>
                <w:right w:val="none" w:sz="0" w:space="0" w:color="auto"/>
              </w:divBdr>
            </w:div>
            <w:div w:id="44531425">
              <w:marLeft w:val="0"/>
              <w:marRight w:val="0"/>
              <w:marTop w:val="0"/>
              <w:marBottom w:val="0"/>
              <w:divBdr>
                <w:top w:val="none" w:sz="0" w:space="0" w:color="auto"/>
                <w:left w:val="none" w:sz="0" w:space="0" w:color="auto"/>
                <w:bottom w:val="none" w:sz="0" w:space="0" w:color="auto"/>
                <w:right w:val="none" w:sz="0" w:space="0" w:color="auto"/>
              </w:divBdr>
            </w:div>
            <w:div w:id="929387190">
              <w:marLeft w:val="0"/>
              <w:marRight w:val="0"/>
              <w:marTop w:val="0"/>
              <w:marBottom w:val="0"/>
              <w:divBdr>
                <w:top w:val="none" w:sz="0" w:space="0" w:color="auto"/>
                <w:left w:val="none" w:sz="0" w:space="0" w:color="auto"/>
                <w:bottom w:val="none" w:sz="0" w:space="0" w:color="auto"/>
                <w:right w:val="none" w:sz="0" w:space="0" w:color="auto"/>
              </w:divBdr>
            </w:div>
            <w:div w:id="1117480951">
              <w:marLeft w:val="0"/>
              <w:marRight w:val="0"/>
              <w:marTop w:val="0"/>
              <w:marBottom w:val="0"/>
              <w:divBdr>
                <w:top w:val="none" w:sz="0" w:space="0" w:color="auto"/>
                <w:left w:val="none" w:sz="0" w:space="0" w:color="auto"/>
                <w:bottom w:val="none" w:sz="0" w:space="0" w:color="auto"/>
                <w:right w:val="none" w:sz="0" w:space="0" w:color="auto"/>
              </w:divBdr>
            </w:div>
            <w:div w:id="588121414">
              <w:marLeft w:val="0"/>
              <w:marRight w:val="0"/>
              <w:marTop w:val="0"/>
              <w:marBottom w:val="0"/>
              <w:divBdr>
                <w:top w:val="none" w:sz="0" w:space="0" w:color="auto"/>
                <w:left w:val="none" w:sz="0" w:space="0" w:color="auto"/>
                <w:bottom w:val="none" w:sz="0" w:space="0" w:color="auto"/>
                <w:right w:val="none" w:sz="0" w:space="0" w:color="auto"/>
              </w:divBdr>
            </w:div>
            <w:div w:id="1204757638">
              <w:marLeft w:val="0"/>
              <w:marRight w:val="0"/>
              <w:marTop w:val="0"/>
              <w:marBottom w:val="0"/>
              <w:divBdr>
                <w:top w:val="none" w:sz="0" w:space="0" w:color="auto"/>
                <w:left w:val="none" w:sz="0" w:space="0" w:color="auto"/>
                <w:bottom w:val="none" w:sz="0" w:space="0" w:color="auto"/>
                <w:right w:val="none" w:sz="0" w:space="0" w:color="auto"/>
              </w:divBdr>
            </w:div>
            <w:div w:id="969439567">
              <w:marLeft w:val="0"/>
              <w:marRight w:val="0"/>
              <w:marTop w:val="0"/>
              <w:marBottom w:val="0"/>
              <w:divBdr>
                <w:top w:val="none" w:sz="0" w:space="0" w:color="auto"/>
                <w:left w:val="none" w:sz="0" w:space="0" w:color="auto"/>
                <w:bottom w:val="none" w:sz="0" w:space="0" w:color="auto"/>
                <w:right w:val="none" w:sz="0" w:space="0" w:color="auto"/>
              </w:divBdr>
            </w:div>
            <w:div w:id="162821259">
              <w:marLeft w:val="0"/>
              <w:marRight w:val="0"/>
              <w:marTop w:val="0"/>
              <w:marBottom w:val="0"/>
              <w:divBdr>
                <w:top w:val="none" w:sz="0" w:space="0" w:color="auto"/>
                <w:left w:val="none" w:sz="0" w:space="0" w:color="auto"/>
                <w:bottom w:val="none" w:sz="0" w:space="0" w:color="auto"/>
                <w:right w:val="none" w:sz="0" w:space="0" w:color="auto"/>
              </w:divBdr>
            </w:div>
            <w:div w:id="529345057">
              <w:marLeft w:val="0"/>
              <w:marRight w:val="0"/>
              <w:marTop w:val="0"/>
              <w:marBottom w:val="0"/>
              <w:divBdr>
                <w:top w:val="none" w:sz="0" w:space="0" w:color="auto"/>
                <w:left w:val="none" w:sz="0" w:space="0" w:color="auto"/>
                <w:bottom w:val="none" w:sz="0" w:space="0" w:color="auto"/>
                <w:right w:val="none" w:sz="0" w:space="0" w:color="auto"/>
              </w:divBdr>
            </w:div>
            <w:div w:id="1536238642">
              <w:marLeft w:val="0"/>
              <w:marRight w:val="0"/>
              <w:marTop w:val="0"/>
              <w:marBottom w:val="0"/>
              <w:divBdr>
                <w:top w:val="none" w:sz="0" w:space="0" w:color="auto"/>
                <w:left w:val="none" w:sz="0" w:space="0" w:color="auto"/>
                <w:bottom w:val="none" w:sz="0" w:space="0" w:color="auto"/>
                <w:right w:val="none" w:sz="0" w:space="0" w:color="auto"/>
              </w:divBdr>
            </w:div>
            <w:div w:id="511067443">
              <w:marLeft w:val="0"/>
              <w:marRight w:val="0"/>
              <w:marTop w:val="0"/>
              <w:marBottom w:val="0"/>
              <w:divBdr>
                <w:top w:val="none" w:sz="0" w:space="0" w:color="auto"/>
                <w:left w:val="none" w:sz="0" w:space="0" w:color="auto"/>
                <w:bottom w:val="none" w:sz="0" w:space="0" w:color="auto"/>
                <w:right w:val="none" w:sz="0" w:space="0" w:color="auto"/>
              </w:divBdr>
            </w:div>
            <w:div w:id="1103917732">
              <w:marLeft w:val="0"/>
              <w:marRight w:val="0"/>
              <w:marTop w:val="0"/>
              <w:marBottom w:val="0"/>
              <w:divBdr>
                <w:top w:val="none" w:sz="0" w:space="0" w:color="auto"/>
                <w:left w:val="none" w:sz="0" w:space="0" w:color="auto"/>
                <w:bottom w:val="none" w:sz="0" w:space="0" w:color="auto"/>
                <w:right w:val="none" w:sz="0" w:space="0" w:color="auto"/>
              </w:divBdr>
            </w:div>
            <w:div w:id="788280801">
              <w:marLeft w:val="0"/>
              <w:marRight w:val="0"/>
              <w:marTop w:val="0"/>
              <w:marBottom w:val="0"/>
              <w:divBdr>
                <w:top w:val="none" w:sz="0" w:space="0" w:color="auto"/>
                <w:left w:val="none" w:sz="0" w:space="0" w:color="auto"/>
                <w:bottom w:val="none" w:sz="0" w:space="0" w:color="auto"/>
                <w:right w:val="none" w:sz="0" w:space="0" w:color="auto"/>
              </w:divBdr>
            </w:div>
            <w:div w:id="87042202">
              <w:marLeft w:val="0"/>
              <w:marRight w:val="0"/>
              <w:marTop w:val="0"/>
              <w:marBottom w:val="0"/>
              <w:divBdr>
                <w:top w:val="none" w:sz="0" w:space="0" w:color="auto"/>
                <w:left w:val="none" w:sz="0" w:space="0" w:color="auto"/>
                <w:bottom w:val="none" w:sz="0" w:space="0" w:color="auto"/>
                <w:right w:val="none" w:sz="0" w:space="0" w:color="auto"/>
              </w:divBdr>
            </w:div>
            <w:div w:id="928008321">
              <w:marLeft w:val="0"/>
              <w:marRight w:val="0"/>
              <w:marTop w:val="0"/>
              <w:marBottom w:val="0"/>
              <w:divBdr>
                <w:top w:val="none" w:sz="0" w:space="0" w:color="auto"/>
                <w:left w:val="none" w:sz="0" w:space="0" w:color="auto"/>
                <w:bottom w:val="none" w:sz="0" w:space="0" w:color="auto"/>
                <w:right w:val="none" w:sz="0" w:space="0" w:color="auto"/>
              </w:divBdr>
            </w:div>
            <w:div w:id="581456152">
              <w:marLeft w:val="0"/>
              <w:marRight w:val="0"/>
              <w:marTop w:val="0"/>
              <w:marBottom w:val="0"/>
              <w:divBdr>
                <w:top w:val="none" w:sz="0" w:space="0" w:color="auto"/>
                <w:left w:val="none" w:sz="0" w:space="0" w:color="auto"/>
                <w:bottom w:val="none" w:sz="0" w:space="0" w:color="auto"/>
                <w:right w:val="none" w:sz="0" w:space="0" w:color="auto"/>
              </w:divBdr>
            </w:div>
            <w:div w:id="315304262">
              <w:marLeft w:val="0"/>
              <w:marRight w:val="0"/>
              <w:marTop w:val="0"/>
              <w:marBottom w:val="0"/>
              <w:divBdr>
                <w:top w:val="none" w:sz="0" w:space="0" w:color="auto"/>
                <w:left w:val="none" w:sz="0" w:space="0" w:color="auto"/>
                <w:bottom w:val="none" w:sz="0" w:space="0" w:color="auto"/>
                <w:right w:val="none" w:sz="0" w:space="0" w:color="auto"/>
              </w:divBdr>
            </w:div>
            <w:div w:id="1782064036">
              <w:marLeft w:val="0"/>
              <w:marRight w:val="0"/>
              <w:marTop w:val="0"/>
              <w:marBottom w:val="0"/>
              <w:divBdr>
                <w:top w:val="none" w:sz="0" w:space="0" w:color="auto"/>
                <w:left w:val="none" w:sz="0" w:space="0" w:color="auto"/>
                <w:bottom w:val="none" w:sz="0" w:space="0" w:color="auto"/>
                <w:right w:val="none" w:sz="0" w:space="0" w:color="auto"/>
              </w:divBdr>
            </w:div>
            <w:div w:id="1756508968">
              <w:marLeft w:val="0"/>
              <w:marRight w:val="0"/>
              <w:marTop w:val="0"/>
              <w:marBottom w:val="0"/>
              <w:divBdr>
                <w:top w:val="none" w:sz="0" w:space="0" w:color="auto"/>
                <w:left w:val="none" w:sz="0" w:space="0" w:color="auto"/>
                <w:bottom w:val="none" w:sz="0" w:space="0" w:color="auto"/>
                <w:right w:val="none" w:sz="0" w:space="0" w:color="auto"/>
              </w:divBdr>
            </w:div>
            <w:div w:id="538278594">
              <w:marLeft w:val="0"/>
              <w:marRight w:val="0"/>
              <w:marTop w:val="0"/>
              <w:marBottom w:val="0"/>
              <w:divBdr>
                <w:top w:val="none" w:sz="0" w:space="0" w:color="auto"/>
                <w:left w:val="none" w:sz="0" w:space="0" w:color="auto"/>
                <w:bottom w:val="none" w:sz="0" w:space="0" w:color="auto"/>
                <w:right w:val="none" w:sz="0" w:space="0" w:color="auto"/>
              </w:divBdr>
            </w:div>
            <w:div w:id="2134325923">
              <w:marLeft w:val="0"/>
              <w:marRight w:val="0"/>
              <w:marTop w:val="0"/>
              <w:marBottom w:val="0"/>
              <w:divBdr>
                <w:top w:val="none" w:sz="0" w:space="0" w:color="auto"/>
                <w:left w:val="none" w:sz="0" w:space="0" w:color="auto"/>
                <w:bottom w:val="none" w:sz="0" w:space="0" w:color="auto"/>
                <w:right w:val="none" w:sz="0" w:space="0" w:color="auto"/>
              </w:divBdr>
            </w:div>
            <w:div w:id="602037350">
              <w:marLeft w:val="0"/>
              <w:marRight w:val="0"/>
              <w:marTop w:val="0"/>
              <w:marBottom w:val="0"/>
              <w:divBdr>
                <w:top w:val="none" w:sz="0" w:space="0" w:color="auto"/>
                <w:left w:val="none" w:sz="0" w:space="0" w:color="auto"/>
                <w:bottom w:val="none" w:sz="0" w:space="0" w:color="auto"/>
                <w:right w:val="none" w:sz="0" w:space="0" w:color="auto"/>
              </w:divBdr>
            </w:div>
            <w:div w:id="1486554917">
              <w:marLeft w:val="0"/>
              <w:marRight w:val="0"/>
              <w:marTop w:val="0"/>
              <w:marBottom w:val="0"/>
              <w:divBdr>
                <w:top w:val="none" w:sz="0" w:space="0" w:color="auto"/>
                <w:left w:val="none" w:sz="0" w:space="0" w:color="auto"/>
                <w:bottom w:val="none" w:sz="0" w:space="0" w:color="auto"/>
                <w:right w:val="none" w:sz="0" w:space="0" w:color="auto"/>
              </w:divBdr>
            </w:div>
            <w:div w:id="828525365">
              <w:marLeft w:val="0"/>
              <w:marRight w:val="0"/>
              <w:marTop w:val="0"/>
              <w:marBottom w:val="0"/>
              <w:divBdr>
                <w:top w:val="none" w:sz="0" w:space="0" w:color="auto"/>
                <w:left w:val="none" w:sz="0" w:space="0" w:color="auto"/>
                <w:bottom w:val="none" w:sz="0" w:space="0" w:color="auto"/>
                <w:right w:val="none" w:sz="0" w:space="0" w:color="auto"/>
              </w:divBdr>
            </w:div>
            <w:div w:id="1341423362">
              <w:marLeft w:val="0"/>
              <w:marRight w:val="0"/>
              <w:marTop w:val="0"/>
              <w:marBottom w:val="0"/>
              <w:divBdr>
                <w:top w:val="none" w:sz="0" w:space="0" w:color="auto"/>
                <w:left w:val="none" w:sz="0" w:space="0" w:color="auto"/>
                <w:bottom w:val="none" w:sz="0" w:space="0" w:color="auto"/>
                <w:right w:val="none" w:sz="0" w:space="0" w:color="auto"/>
              </w:divBdr>
            </w:div>
            <w:div w:id="486166893">
              <w:marLeft w:val="0"/>
              <w:marRight w:val="0"/>
              <w:marTop w:val="0"/>
              <w:marBottom w:val="0"/>
              <w:divBdr>
                <w:top w:val="none" w:sz="0" w:space="0" w:color="auto"/>
                <w:left w:val="none" w:sz="0" w:space="0" w:color="auto"/>
                <w:bottom w:val="none" w:sz="0" w:space="0" w:color="auto"/>
                <w:right w:val="none" w:sz="0" w:space="0" w:color="auto"/>
              </w:divBdr>
            </w:div>
            <w:div w:id="1777824464">
              <w:marLeft w:val="0"/>
              <w:marRight w:val="0"/>
              <w:marTop w:val="0"/>
              <w:marBottom w:val="0"/>
              <w:divBdr>
                <w:top w:val="none" w:sz="0" w:space="0" w:color="auto"/>
                <w:left w:val="none" w:sz="0" w:space="0" w:color="auto"/>
                <w:bottom w:val="none" w:sz="0" w:space="0" w:color="auto"/>
                <w:right w:val="none" w:sz="0" w:space="0" w:color="auto"/>
              </w:divBdr>
            </w:div>
            <w:div w:id="1175071691">
              <w:marLeft w:val="0"/>
              <w:marRight w:val="0"/>
              <w:marTop w:val="0"/>
              <w:marBottom w:val="0"/>
              <w:divBdr>
                <w:top w:val="none" w:sz="0" w:space="0" w:color="auto"/>
                <w:left w:val="none" w:sz="0" w:space="0" w:color="auto"/>
                <w:bottom w:val="none" w:sz="0" w:space="0" w:color="auto"/>
                <w:right w:val="none" w:sz="0" w:space="0" w:color="auto"/>
              </w:divBdr>
            </w:div>
            <w:div w:id="520822216">
              <w:marLeft w:val="0"/>
              <w:marRight w:val="0"/>
              <w:marTop w:val="0"/>
              <w:marBottom w:val="0"/>
              <w:divBdr>
                <w:top w:val="none" w:sz="0" w:space="0" w:color="auto"/>
                <w:left w:val="none" w:sz="0" w:space="0" w:color="auto"/>
                <w:bottom w:val="none" w:sz="0" w:space="0" w:color="auto"/>
                <w:right w:val="none" w:sz="0" w:space="0" w:color="auto"/>
              </w:divBdr>
            </w:div>
            <w:div w:id="47847912">
              <w:marLeft w:val="0"/>
              <w:marRight w:val="0"/>
              <w:marTop w:val="0"/>
              <w:marBottom w:val="0"/>
              <w:divBdr>
                <w:top w:val="none" w:sz="0" w:space="0" w:color="auto"/>
                <w:left w:val="none" w:sz="0" w:space="0" w:color="auto"/>
                <w:bottom w:val="none" w:sz="0" w:space="0" w:color="auto"/>
                <w:right w:val="none" w:sz="0" w:space="0" w:color="auto"/>
              </w:divBdr>
            </w:div>
            <w:div w:id="2078016410">
              <w:marLeft w:val="0"/>
              <w:marRight w:val="0"/>
              <w:marTop w:val="0"/>
              <w:marBottom w:val="0"/>
              <w:divBdr>
                <w:top w:val="none" w:sz="0" w:space="0" w:color="auto"/>
                <w:left w:val="none" w:sz="0" w:space="0" w:color="auto"/>
                <w:bottom w:val="none" w:sz="0" w:space="0" w:color="auto"/>
                <w:right w:val="none" w:sz="0" w:space="0" w:color="auto"/>
              </w:divBdr>
            </w:div>
            <w:div w:id="1098408799">
              <w:marLeft w:val="0"/>
              <w:marRight w:val="0"/>
              <w:marTop w:val="0"/>
              <w:marBottom w:val="0"/>
              <w:divBdr>
                <w:top w:val="none" w:sz="0" w:space="0" w:color="auto"/>
                <w:left w:val="none" w:sz="0" w:space="0" w:color="auto"/>
                <w:bottom w:val="none" w:sz="0" w:space="0" w:color="auto"/>
                <w:right w:val="none" w:sz="0" w:space="0" w:color="auto"/>
              </w:divBdr>
            </w:div>
            <w:div w:id="1249925621">
              <w:marLeft w:val="0"/>
              <w:marRight w:val="0"/>
              <w:marTop w:val="0"/>
              <w:marBottom w:val="0"/>
              <w:divBdr>
                <w:top w:val="none" w:sz="0" w:space="0" w:color="auto"/>
                <w:left w:val="none" w:sz="0" w:space="0" w:color="auto"/>
                <w:bottom w:val="none" w:sz="0" w:space="0" w:color="auto"/>
                <w:right w:val="none" w:sz="0" w:space="0" w:color="auto"/>
              </w:divBdr>
            </w:div>
            <w:div w:id="854804334">
              <w:marLeft w:val="0"/>
              <w:marRight w:val="0"/>
              <w:marTop w:val="0"/>
              <w:marBottom w:val="0"/>
              <w:divBdr>
                <w:top w:val="none" w:sz="0" w:space="0" w:color="auto"/>
                <w:left w:val="none" w:sz="0" w:space="0" w:color="auto"/>
                <w:bottom w:val="none" w:sz="0" w:space="0" w:color="auto"/>
                <w:right w:val="none" w:sz="0" w:space="0" w:color="auto"/>
              </w:divBdr>
            </w:div>
            <w:div w:id="1884175549">
              <w:marLeft w:val="0"/>
              <w:marRight w:val="0"/>
              <w:marTop w:val="0"/>
              <w:marBottom w:val="0"/>
              <w:divBdr>
                <w:top w:val="none" w:sz="0" w:space="0" w:color="auto"/>
                <w:left w:val="none" w:sz="0" w:space="0" w:color="auto"/>
                <w:bottom w:val="none" w:sz="0" w:space="0" w:color="auto"/>
                <w:right w:val="none" w:sz="0" w:space="0" w:color="auto"/>
              </w:divBdr>
            </w:div>
            <w:div w:id="650208770">
              <w:marLeft w:val="0"/>
              <w:marRight w:val="0"/>
              <w:marTop w:val="0"/>
              <w:marBottom w:val="0"/>
              <w:divBdr>
                <w:top w:val="none" w:sz="0" w:space="0" w:color="auto"/>
                <w:left w:val="none" w:sz="0" w:space="0" w:color="auto"/>
                <w:bottom w:val="none" w:sz="0" w:space="0" w:color="auto"/>
                <w:right w:val="none" w:sz="0" w:space="0" w:color="auto"/>
              </w:divBdr>
            </w:div>
            <w:div w:id="2046906136">
              <w:marLeft w:val="0"/>
              <w:marRight w:val="0"/>
              <w:marTop w:val="0"/>
              <w:marBottom w:val="0"/>
              <w:divBdr>
                <w:top w:val="none" w:sz="0" w:space="0" w:color="auto"/>
                <w:left w:val="none" w:sz="0" w:space="0" w:color="auto"/>
                <w:bottom w:val="none" w:sz="0" w:space="0" w:color="auto"/>
                <w:right w:val="none" w:sz="0" w:space="0" w:color="auto"/>
              </w:divBdr>
            </w:div>
            <w:div w:id="1821262819">
              <w:marLeft w:val="0"/>
              <w:marRight w:val="0"/>
              <w:marTop w:val="0"/>
              <w:marBottom w:val="0"/>
              <w:divBdr>
                <w:top w:val="none" w:sz="0" w:space="0" w:color="auto"/>
                <w:left w:val="none" w:sz="0" w:space="0" w:color="auto"/>
                <w:bottom w:val="none" w:sz="0" w:space="0" w:color="auto"/>
                <w:right w:val="none" w:sz="0" w:space="0" w:color="auto"/>
              </w:divBdr>
            </w:div>
            <w:div w:id="2141412020">
              <w:marLeft w:val="0"/>
              <w:marRight w:val="0"/>
              <w:marTop w:val="0"/>
              <w:marBottom w:val="0"/>
              <w:divBdr>
                <w:top w:val="none" w:sz="0" w:space="0" w:color="auto"/>
                <w:left w:val="none" w:sz="0" w:space="0" w:color="auto"/>
                <w:bottom w:val="none" w:sz="0" w:space="0" w:color="auto"/>
                <w:right w:val="none" w:sz="0" w:space="0" w:color="auto"/>
              </w:divBdr>
            </w:div>
            <w:div w:id="1361665440">
              <w:marLeft w:val="0"/>
              <w:marRight w:val="0"/>
              <w:marTop w:val="0"/>
              <w:marBottom w:val="0"/>
              <w:divBdr>
                <w:top w:val="none" w:sz="0" w:space="0" w:color="auto"/>
                <w:left w:val="none" w:sz="0" w:space="0" w:color="auto"/>
                <w:bottom w:val="none" w:sz="0" w:space="0" w:color="auto"/>
                <w:right w:val="none" w:sz="0" w:space="0" w:color="auto"/>
              </w:divBdr>
            </w:div>
            <w:div w:id="1445878348">
              <w:marLeft w:val="0"/>
              <w:marRight w:val="0"/>
              <w:marTop w:val="0"/>
              <w:marBottom w:val="0"/>
              <w:divBdr>
                <w:top w:val="none" w:sz="0" w:space="0" w:color="auto"/>
                <w:left w:val="none" w:sz="0" w:space="0" w:color="auto"/>
                <w:bottom w:val="none" w:sz="0" w:space="0" w:color="auto"/>
                <w:right w:val="none" w:sz="0" w:space="0" w:color="auto"/>
              </w:divBdr>
            </w:div>
            <w:div w:id="1261330750">
              <w:marLeft w:val="0"/>
              <w:marRight w:val="0"/>
              <w:marTop w:val="0"/>
              <w:marBottom w:val="0"/>
              <w:divBdr>
                <w:top w:val="none" w:sz="0" w:space="0" w:color="auto"/>
                <w:left w:val="none" w:sz="0" w:space="0" w:color="auto"/>
                <w:bottom w:val="none" w:sz="0" w:space="0" w:color="auto"/>
                <w:right w:val="none" w:sz="0" w:space="0" w:color="auto"/>
              </w:divBdr>
            </w:div>
            <w:div w:id="759831064">
              <w:marLeft w:val="0"/>
              <w:marRight w:val="0"/>
              <w:marTop w:val="0"/>
              <w:marBottom w:val="0"/>
              <w:divBdr>
                <w:top w:val="none" w:sz="0" w:space="0" w:color="auto"/>
                <w:left w:val="none" w:sz="0" w:space="0" w:color="auto"/>
                <w:bottom w:val="none" w:sz="0" w:space="0" w:color="auto"/>
                <w:right w:val="none" w:sz="0" w:space="0" w:color="auto"/>
              </w:divBdr>
            </w:div>
            <w:div w:id="167525513">
              <w:marLeft w:val="0"/>
              <w:marRight w:val="0"/>
              <w:marTop w:val="0"/>
              <w:marBottom w:val="0"/>
              <w:divBdr>
                <w:top w:val="none" w:sz="0" w:space="0" w:color="auto"/>
                <w:left w:val="none" w:sz="0" w:space="0" w:color="auto"/>
                <w:bottom w:val="none" w:sz="0" w:space="0" w:color="auto"/>
                <w:right w:val="none" w:sz="0" w:space="0" w:color="auto"/>
              </w:divBdr>
            </w:div>
            <w:div w:id="1856378723">
              <w:marLeft w:val="0"/>
              <w:marRight w:val="0"/>
              <w:marTop w:val="0"/>
              <w:marBottom w:val="0"/>
              <w:divBdr>
                <w:top w:val="none" w:sz="0" w:space="0" w:color="auto"/>
                <w:left w:val="none" w:sz="0" w:space="0" w:color="auto"/>
                <w:bottom w:val="none" w:sz="0" w:space="0" w:color="auto"/>
                <w:right w:val="none" w:sz="0" w:space="0" w:color="auto"/>
              </w:divBdr>
            </w:div>
            <w:div w:id="1336805599">
              <w:marLeft w:val="0"/>
              <w:marRight w:val="0"/>
              <w:marTop w:val="0"/>
              <w:marBottom w:val="0"/>
              <w:divBdr>
                <w:top w:val="none" w:sz="0" w:space="0" w:color="auto"/>
                <w:left w:val="none" w:sz="0" w:space="0" w:color="auto"/>
                <w:bottom w:val="none" w:sz="0" w:space="0" w:color="auto"/>
                <w:right w:val="none" w:sz="0" w:space="0" w:color="auto"/>
              </w:divBdr>
            </w:div>
            <w:div w:id="1748183668">
              <w:marLeft w:val="0"/>
              <w:marRight w:val="0"/>
              <w:marTop w:val="0"/>
              <w:marBottom w:val="0"/>
              <w:divBdr>
                <w:top w:val="none" w:sz="0" w:space="0" w:color="auto"/>
                <w:left w:val="none" w:sz="0" w:space="0" w:color="auto"/>
                <w:bottom w:val="none" w:sz="0" w:space="0" w:color="auto"/>
                <w:right w:val="none" w:sz="0" w:space="0" w:color="auto"/>
              </w:divBdr>
            </w:div>
            <w:div w:id="746615137">
              <w:marLeft w:val="0"/>
              <w:marRight w:val="0"/>
              <w:marTop w:val="0"/>
              <w:marBottom w:val="0"/>
              <w:divBdr>
                <w:top w:val="none" w:sz="0" w:space="0" w:color="auto"/>
                <w:left w:val="none" w:sz="0" w:space="0" w:color="auto"/>
                <w:bottom w:val="none" w:sz="0" w:space="0" w:color="auto"/>
                <w:right w:val="none" w:sz="0" w:space="0" w:color="auto"/>
              </w:divBdr>
            </w:div>
            <w:div w:id="845290451">
              <w:marLeft w:val="0"/>
              <w:marRight w:val="0"/>
              <w:marTop w:val="0"/>
              <w:marBottom w:val="0"/>
              <w:divBdr>
                <w:top w:val="none" w:sz="0" w:space="0" w:color="auto"/>
                <w:left w:val="none" w:sz="0" w:space="0" w:color="auto"/>
                <w:bottom w:val="none" w:sz="0" w:space="0" w:color="auto"/>
                <w:right w:val="none" w:sz="0" w:space="0" w:color="auto"/>
              </w:divBdr>
            </w:div>
            <w:div w:id="31538869">
              <w:marLeft w:val="0"/>
              <w:marRight w:val="0"/>
              <w:marTop w:val="0"/>
              <w:marBottom w:val="0"/>
              <w:divBdr>
                <w:top w:val="none" w:sz="0" w:space="0" w:color="auto"/>
                <w:left w:val="none" w:sz="0" w:space="0" w:color="auto"/>
                <w:bottom w:val="none" w:sz="0" w:space="0" w:color="auto"/>
                <w:right w:val="none" w:sz="0" w:space="0" w:color="auto"/>
              </w:divBdr>
            </w:div>
            <w:div w:id="849416856">
              <w:marLeft w:val="0"/>
              <w:marRight w:val="0"/>
              <w:marTop w:val="0"/>
              <w:marBottom w:val="0"/>
              <w:divBdr>
                <w:top w:val="none" w:sz="0" w:space="0" w:color="auto"/>
                <w:left w:val="none" w:sz="0" w:space="0" w:color="auto"/>
                <w:bottom w:val="none" w:sz="0" w:space="0" w:color="auto"/>
                <w:right w:val="none" w:sz="0" w:space="0" w:color="auto"/>
              </w:divBdr>
            </w:div>
            <w:div w:id="1454590938">
              <w:marLeft w:val="0"/>
              <w:marRight w:val="0"/>
              <w:marTop w:val="0"/>
              <w:marBottom w:val="0"/>
              <w:divBdr>
                <w:top w:val="none" w:sz="0" w:space="0" w:color="auto"/>
                <w:left w:val="none" w:sz="0" w:space="0" w:color="auto"/>
                <w:bottom w:val="none" w:sz="0" w:space="0" w:color="auto"/>
                <w:right w:val="none" w:sz="0" w:space="0" w:color="auto"/>
              </w:divBdr>
            </w:div>
            <w:div w:id="171340326">
              <w:marLeft w:val="0"/>
              <w:marRight w:val="0"/>
              <w:marTop w:val="0"/>
              <w:marBottom w:val="0"/>
              <w:divBdr>
                <w:top w:val="none" w:sz="0" w:space="0" w:color="auto"/>
                <w:left w:val="none" w:sz="0" w:space="0" w:color="auto"/>
                <w:bottom w:val="none" w:sz="0" w:space="0" w:color="auto"/>
                <w:right w:val="none" w:sz="0" w:space="0" w:color="auto"/>
              </w:divBdr>
            </w:div>
            <w:div w:id="1111053585">
              <w:marLeft w:val="0"/>
              <w:marRight w:val="0"/>
              <w:marTop w:val="0"/>
              <w:marBottom w:val="0"/>
              <w:divBdr>
                <w:top w:val="none" w:sz="0" w:space="0" w:color="auto"/>
                <w:left w:val="none" w:sz="0" w:space="0" w:color="auto"/>
                <w:bottom w:val="none" w:sz="0" w:space="0" w:color="auto"/>
                <w:right w:val="none" w:sz="0" w:space="0" w:color="auto"/>
              </w:divBdr>
            </w:div>
            <w:div w:id="182018555">
              <w:marLeft w:val="0"/>
              <w:marRight w:val="0"/>
              <w:marTop w:val="0"/>
              <w:marBottom w:val="0"/>
              <w:divBdr>
                <w:top w:val="none" w:sz="0" w:space="0" w:color="auto"/>
                <w:left w:val="none" w:sz="0" w:space="0" w:color="auto"/>
                <w:bottom w:val="none" w:sz="0" w:space="0" w:color="auto"/>
                <w:right w:val="none" w:sz="0" w:space="0" w:color="auto"/>
              </w:divBdr>
            </w:div>
            <w:div w:id="238252496">
              <w:marLeft w:val="0"/>
              <w:marRight w:val="0"/>
              <w:marTop w:val="0"/>
              <w:marBottom w:val="0"/>
              <w:divBdr>
                <w:top w:val="none" w:sz="0" w:space="0" w:color="auto"/>
                <w:left w:val="none" w:sz="0" w:space="0" w:color="auto"/>
                <w:bottom w:val="none" w:sz="0" w:space="0" w:color="auto"/>
                <w:right w:val="none" w:sz="0" w:space="0" w:color="auto"/>
              </w:divBdr>
            </w:div>
            <w:div w:id="1970042211">
              <w:marLeft w:val="0"/>
              <w:marRight w:val="0"/>
              <w:marTop w:val="0"/>
              <w:marBottom w:val="0"/>
              <w:divBdr>
                <w:top w:val="none" w:sz="0" w:space="0" w:color="auto"/>
                <w:left w:val="none" w:sz="0" w:space="0" w:color="auto"/>
                <w:bottom w:val="none" w:sz="0" w:space="0" w:color="auto"/>
                <w:right w:val="none" w:sz="0" w:space="0" w:color="auto"/>
              </w:divBdr>
            </w:div>
            <w:div w:id="2141143230">
              <w:marLeft w:val="0"/>
              <w:marRight w:val="0"/>
              <w:marTop w:val="0"/>
              <w:marBottom w:val="0"/>
              <w:divBdr>
                <w:top w:val="none" w:sz="0" w:space="0" w:color="auto"/>
                <w:left w:val="none" w:sz="0" w:space="0" w:color="auto"/>
                <w:bottom w:val="none" w:sz="0" w:space="0" w:color="auto"/>
                <w:right w:val="none" w:sz="0" w:space="0" w:color="auto"/>
              </w:divBdr>
            </w:div>
            <w:div w:id="1642223633">
              <w:marLeft w:val="0"/>
              <w:marRight w:val="0"/>
              <w:marTop w:val="0"/>
              <w:marBottom w:val="0"/>
              <w:divBdr>
                <w:top w:val="none" w:sz="0" w:space="0" w:color="auto"/>
                <w:left w:val="none" w:sz="0" w:space="0" w:color="auto"/>
                <w:bottom w:val="none" w:sz="0" w:space="0" w:color="auto"/>
                <w:right w:val="none" w:sz="0" w:space="0" w:color="auto"/>
              </w:divBdr>
            </w:div>
            <w:div w:id="648510388">
              <w:marLeft w:val="0"/>
              <w:marRight w:val="0"/>
              <w:marTop w:val="0"/>
              <w:marBottom w:val="0"/>
              <w:divBdr>
                <w:top w:val="none" w:sz="0" w:space="0" w:color="auto"/>
                <w:left w:val="none" w:sz="0" w:space="0" w:color="auto"/>
                <w:bottom w:val="none" w:sz="0" w:space="0" w:color="auto"/>
                <w:right w:val="none" w:sz="0" w:space="0" w:color="auto"/>
              </w:divBdr>
            </w:div>
            <w:div w:id="1264412588">
              <w:marLeft w:val="0"/>
              <w:marRight w:val="0"/>
              <w:marTop w:val="0"/>
              <w:marBottom w:val="0"/>
              <w:divBdr>
                <w:top w:val="none" w:sz="0" w:space="0" w:color="auto"/>
                <w:left w:val="none" w:sz="0" w:space="0" w:color="auto"/>
                <w:bottom w:val="none" w:sz="0" w:space="0" w:color="auto"/>
                <w:right w:val="none" w:sz="0" w:space="0" w:color="auto"/>
              </w:divBdr>
            </w:div>
            <w:div w:id="1253318260">
              <w:marLeft w:val="0"/>
              <w:marRight w:val="0"/>
              <w:marTop w:val="0"/>
              <w:marBottom w:val="0"/>
              <w:divBdr>
                <w:top w:val="none" w:sz="0" w:space="0" w:color="auto"/>
                <w:left w:val="none" w:sz="0" w:space="0" w:color="auto"/>
                <w:bottom w:val="none" w:sz="0" w:space="0" w:color="auto"/>
                <w:right w:val="none" w:sz="0" w:space="0" w:color="auto"/>
              </w:divBdr>
            </w:div>
            <w:div w:id="1296989455">
              <w:marLeft w:val="0"/>
              <w:marRight w:val="0"/>
              <w:marTop w:val="0"/>
              <w:marBottom w:val="0"/>
              <w:divBdr>
                <w:top w:val="none" w:sz="0" w:space="0" w:color="auto"/>
                <w:left w:val="none" w:sz="0" w:space="0" w:color="auto"/>
                <w:bottom w:val="none" w:sz="0" w:space="0" w:color="auto"/>
                <w:right w:val="none" w:sz="0" w:space="0" w:color="auto"/>
              </w:divBdr>
            </w:div>
            <w:div w:id="1576360855">
              <w:marLeft w:val="0"/>
              <w:marRight w:val="0"/>
              <w:marTop w:val="0"/>
              <w:marBottom w:val="0"/>
              <w:divBdr>
                <w:top w:val="none" w:sz="0" w:space="0" w:color="auto"/>
                <w:left w:val="none" w:sz="0" w:space="0" w:color="auto"/>
                <w:bottom w:val="none" w:sz="0" w:space="0" w:color="auto"/>
                <w:right w:val="none" w:sz="0" w:space="0" w:color="auto"/>
              </w:divBdr>
            </w:div>
            <w:div w:id="1365246972">
              <w:marLeft w:val="0"/>
              <w:marRight w:val="0"/>
              <w:marTop w:val="0"/>
              <w:marBottom w:val="0"/>
              <w:divBdr>
                <w:top w:val="none" w:sz="0" w:space="0" w:color="auto"/>
                <w:left w:val="none" w:sz="0" w:space="0" w:color="auto"/>
                <w:bottom w:val="none" w:sz="0" w:space="0" w:color="auto"/>
                <w:right w:val="none" w:sz="0" w:space="0" w:color="auto"/>
              </w:divBdr>
            </w:div>
            <w:div w:id="1562449764">
              <w:marLeft w:val="0"/>
              <w:marRight w:val="0"/>
              <w:marTop w:val="0"/>
              <w:marBottom w:val="0"/>
              <w:divBdr>
                <w:top w:val="none" w:sz="0" w:space="0" w:color="auto"/>
                <w:left w:val="none" w:sz="0" w:space="0" w:color="auto"/>
                <w:bottom w:val="none" w:sz="0" w:space="0" w:color="auto"/>
                <w:right w:val="none" w:sz="0" w:space="0" w:color="auto"/>
              </w:divBdr>
            </w:div>
            <w:div w:id="2036227015">
              <w:marLeft w:val="0"/>
              <w:marRight w:val="0"/>
              <w:marTop w:val="0"/>
              <w:marBottom w:val="0"/>
              <w:divBdr>
                <w:top w:val="none" w:sz="0" w:space="0" w:color="auto"/>
                <w:left w:val="none" w:sz="0" w:space="0" w:color="auto"/>
                <w:bottom w:val="none" w:sz="0" w:space="0" w:color="auto"/>
                <w:right w:val="none" w:sz="0" w:space="0" w:color="auto"/>
              </w:divBdr>
            </w:div>
            <w:div w:id="2100058218">
              <w:marLeft w:val="0"/>
              <w:marRight w:val="0"/>
              <w:marTop w:val="0"/>
              <w:marBottom w:val="0"/>
              <w:divBdr>
                <w:top w:val="none" w:sz="0" w:space="0" w:color="auto"/>
                <w:left w:val="none" w:sz="0" w:space="0" w:color="auto"/>
                <w:bottom w:val="none" w:sz="0" w:space="0" w:color="auto"/>
                <w:right w:val="none" w:sz="0" w:space="0" w:color="auto"/>
              </w:divBdr>
            </w:div>
            <w:div w:id="2123721169">
              <w:marLeft w:val="0"/>
              <w:marRight w:val="0"/>
              <w:marTop w:val="0"/>
              <w:marBottom w:val="0"/>
              <w:divBdr>
                <w:top w:val="none" w:sz="0" w:space="0" w:color="auto"/>
                <w:left w:val="none" w:sz="0" w:space="0" w:color="auto"/>
                <w:bottom w:val="none" w:sz="0" w:space="0" w:color="auto"/>
                <w:right w:val="none" w:sz="0" w:space="0" w:color="auto"/>
              </w:divBdr>
            </w:div>
            <w:div w:id="427392192">
              <w:marLeft w:val="0"/>
              <w:marRight w:val="0"/>
              <w:marTop w:val="0"/>
              <w:marBottom w:val="0"/>
              <w:divBdr>
                <w:top w:val="none" w:sz="0" w:space="0" w:color="auto"/>
                <w:left w:val="none" w:sz="0" w:space="0" w:color="auto"/>
                <w:bottom w:val="none" w:sz="0" w:space="0" w:color="auto"/>
                <w:right w:val="none" w:sz="0" w:space="0" w:color="auto"/>
              </w:divBdr>
            </w:div>
            <w:div w:id="1828469937">
              <w:marLeft w:val="0"/>
              <w:marRight w:val="0"/>
              <w:marTop w:val="0"/>
              <w:marBottom w:val="0"/>
              <w:divBdr>
                <w:top w:val="none" w:sz="0" w:space="0" w:color="auto"/>
                <w:left w:val="none" w:sz="0" w:space="0" w:color="auto"/>
                <w:bottom w:val="none" w:sz="0" w:space="0" w:color="auto"/>
                <w:right w:val="none" w:sz="0" w:space="0" w:color="auto"/>
              </w:divBdr>
            </w:div>
            <w:div w:id="1968047776">
              <w:marLeft w:val="0"/>
              <w:marRight w:val="0"/>
              <w:marTop w:val="0"/>
              <w:marBottom w:val="0"/>
              <w:divBdr>
                <w:top w:val="none" w:sz="0" w:space="0" w:color="auto"/>
                <w:left w:val="none" w:sz="0" w:space="0" w:color="auto"/>
                <w:bottom w:val="none" w:sz="0" w:space="0" w:color="auto"/>
                <w:right w:val="none" w:sz="0" w:space="0" w:color="auto"/>
              </w:divBdr>
            </w:div>
            <w:div w:id="558252430">
              <w:marLeft w:val="0"/>
              <w:marRight w:val="0"/>
              <w:marTop w:val="0"/>
              <w:marBottom w:val="0"/>
              <w:divBdr>
                <w:top w:val="none" w:sz="0" w:space="0" w:color="auto"/>
                <w:left w:val="none" w:sz="0" w:space="0" w:color="auto"/>
                <w:bottom w:val="none" w:sz="0" w:space="0" w:color="auto"/>
                <w:right w:val="none" w:sz="0" w:space="0" w:color="auto"/>
              </w:divBdr>
            </w:div>
            <w:div w:id="1847404485">
              <w:marLeft w:val="0"/>
              <w:marRight w:val="0"/>
              <w:marTop w:val="0"/>
              <w:marBottom w:val="0"/>
              <w:divBdr>
                <w:top w:val="none" w:sz="0" w:space="0" w:color="auto"/>
                <w:left w:val="none" w:sz="0" w:space="0" w:color="auto"/>
                <w:bottom w:val="none" w:sz="0" w:space="0" w:color="auto"/>
                <w:right w:val="none" w:sz="0" w:space="0" w:color="auto"/>
              </w:divBdr>
            </w:div>
            <w:div w:id="869760548">
              <w:marLeft w:val="0"/>
              <w:marRight w:val="0"/>
              <w:marTop w:val="0"/>
              <w:marBottom w:val="0"/>
              <w:divBdr>
                <w:top w:val="none" w:sz="0" w:space="0" w:color="auto"/>
                <w:left w:val="none" w:sz="0" w:space="0" w:color="auto"/>
                <w:bottom w:val="none" w:sz="0" w:space="0" w:color="auto"/>
                <w:right w:val="none" w:sz="0" w:space="0" w:color="auto"/>
              </w:divBdr>
            </w:div>
            <w:div w:id="1580283652">
              <w:marLeft w:val="0"/>
              <w:marRight w:val="0"/>
              <w:marTop w:val="0"/>
              <w:marBottom w:val="0"/>
              <w:divBdr>
                <w:top w:val="none" w:sz="0" w:space="0" w:color="auto"/>
                <w:left w:val="none" w:sz="0" w:space="0" w:color="auto"/>
                <w:bottom w:val="none" w:sz="0" w:space="0" w:color="auto"/>
                <w:right w:val="none" w:sz="0" w:space="0" w:color="auto"/>
              </w:divBdr>
            </w:div>
            <w:div w:id="1038235752">
              <w:marLeft w:val="0"/>
              <w:marRight w:val="0"/>
              <w:marTop w:val="0"/>
              <w:marBottom w:val="0"/>
              <w:divBdr>
                <w:top w:val="none" w:sz="0" w:space="0" w:color="auto"/>
                <w:left w:val="none" w:sz="0" w:space="0" w:color="auto"/>
                <w:bottom w:val="none" w:sz="0" w:space="0" w:color="auto"/>
                <w:right w:val="none" w:sz="0" w:space="0" w:color="auto"/>
              </w:divBdr>
            </w:div>
            <w:div w:id="2036810998">
              <w:marLeft w:val="0"/>
              <w:marRight w:val="0"/>
              <w:marTop w:val="0"/>
              <w:marBottom w:val="0"/>
              <w:divBdr>
                <w:top w:val="none" w:sz="0" w:space="0" w:color="auto"/>
                <w:left w:val="none" w:sz="0" w:space="0" w:color="auto"/>
                <w:bottom w:val="none" w:sz="0" w:space="0" w:color="auto"/>
                <w:right w:val="none" w:sz="0" w:space="0" w:color="auto"/>
              </w:divBdr>
            </w:div>
            <w:div w:id="933632237">
              <w:marLeft w:val="0"/>
              <w:marRight w:val="0"/>
              <w:marTop w:val="0"/>
              <w:marBottom w:val="0"/>
              <w:divBdr>
                <w:top w:val="none" w:sz="0" w:space="0" w:color="auto"/>
                <w:left w:val="none" w:sz="0" w:space="0" w:color="auto"/>
                <w:bottom w:val="none" w:sz="0" w:space="0" w:color="auto"/>
                <w:right w:val="none" w:sz="0" w:space="0" w:color="auto"/>
              </w:divBdr>
            </w:div>
            <w:div w:id="1186015499">
              <w:marLeft w:val="0"/>
              <w:marRight w:val="0"/>
              <w:marTop w:val="0"/>
              <w:marBottom w:val="0"/>
              <w:divBdr>
                <w:top w:val="none" w:sz="0" w:space="0" w:color="auto"/>
                <w:left w:val="none" w:sz="0" w:space="0" w:color="auto"/>
                <w:bottom w:val="none" w:sz="0" w:space="0" w:color="auto"/>
                <w:right w:val="none" w:sz="0" w:space="0" w:color="auto"/>
              </w:divBdr>
            </w:div>
            <w:div w:id="364986155">
              <w:marLeft w:val="0"/>
              <w:marRight w:val="0"/>
              <w:marTop w:val="0"/>
              <w:marBottom w:val="0"/>
              <w:divBdr>
                <w:top w:val="none" w:sz="0" w:space="0" w:color="auto"/>
                <w:left w:val="none" w:sz="0" w:space="0" w:color="auto"/>
                <w:bottom w:val="none" w:sz="0" w:space="0" w:color="auto"/>
                <w:right w:val="none" w:sz="0" w:space="0" w:color="auto"/>
              </w:divBdr>
            </w:div>
            <w:div w:id="1844123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2975101">
      <w:bodyDiv w:val="1"/>
      <w:marLeft w:val="0"/>
      <w:marRight w:val="0"/>
      <w:marTop w:val="0"/>
      <w:marBottom w:val="0"/>
      <w:divBdr>
        <w:top w:val="none" w:sz="0" w:space="0" w:color="auto"/>
        <w:left w:val="none" w:sz="0" w:space="0" w:color="auto"/>
        <w:bottom w:val="none" w:sz="0" w:space="0" w:color="auto"/>
        <w:right w:val="none" w:sz="0" w:space="0" w:color="auto"/>
      </w:divBdr>
    </w:div>
    <w:div w:id="1647853565">
      <w:bodyDiv w:val="1"/>
      <w:marLeft w:val="0"/>
      <w:marRight w:val="0"/>
      <w:marTop w:val="0"/>
      <w:marBottom w:val="0"/>
      <w:divBdr>
        <w:top w:val="none" w:sz="0" w:space="0" w:color="auto"/>
        <w:left w:val="none" w:sz="0" w:space="0" w:color="auto"/>
        <w:bottom w:val="none" w:sz="0" w:space="0" w:color="auto"/>
        <w:right w:val="none" w:sz="0" w:space="0" w:color="auto"/>
      </w:divBdr>
    </w:div>
    <w:div w:id="1740322612">
      <w:bodyDiv w:val="1"/>
      <w:marLeft w:val="0"/>
      <w:marRight w:val="0"/>
      <w:marTop w:val="0"/>
      <w:marBottom w:val="0"/>
      <w:divBdr>
        <w:top w:val="none" w:sz="0" w:space="0" w:color="auto"/>
        <w:left w:val="none" w:sz="0" w:space="0" w:color="auto"/>
        <w:bottom w:val="none" w:sz="0" w:space="0" w:color="auto"/>
        <w:right w:val="none" w:sz="0" w:space="0" w:color="auto"/>
      </w:divBdr>
    </w:div>
    <w:div w:id="1764373690">
      <w:bodyDiv w:val="1"/>
      <w:marLeft w:val="0"/>
      <w:marRight w:val="0"/>
      <w:marTop w:val="0"/>
      <w:marBottom w:val="0"/>
      <w:divBdr>
        <w:top w:val="none" w:sz="0" w:space="0" w:color="auto"/>
        <w:left w:val="none" w:sz="0" w:space="0" w:color="auto"/>
        <w:bottom w:val="none" w:sz="0" w:space="0" w:color="auto"/>
        <w:right w:val="none" w:sz="0" w:space="0" w:color="auto"/>
      </w:divBdr>
      <w:divsChild>
        <w:div w:id="111483405">
          <w:marLeft w:val="0"/>
          <w:marRight w:val="0"/>
          <w:marTop w:val="0"/>
          <w:marBottom w:val="0"/>
          <w:divBdr>
            <w:top w:val="none" w:sz="0" w:space="0" w:color="auto"/>
            <w:left w:val="none" w:sz="0" w:space="0" w:color="auto"/>
            <w:bottom w:val="none" w:sz="0" w:space="0" w:color="auto"/>
            <w:right w:val="none" w:sz="0" w:space="0" w:color="auto"/>
          </w:divBdr>
          <w:divsChild>
            <w:div w:id="571702005">
              <w:marLeft w:val="0"/>
              <w:marRight w:val="0"/>
              <w:marTop w:val="0"/>
              <w:marBottom w:val="0"/>
              <w:divBdr>
                <w:top w:val="none" w:sz="0" w:space="0" w:color="auto"/>
                <w:left w:val="none" w:sz="0" w:space="0" w:color="auto"/>
                <w:bottom w:val="none" w:sz="0" w:space="0" w:color="auto"/>
                <w:right w:val="none" w:sz="0" w:space="0" w:color="auto"/>
              </w:divBdr>
            </w:div>
            <w:div w:id="849567228">
              <w:marLeft w:val="0"/>
              <w:marRight w:val="0"/>
              <w:marTop w:val="0"/>
              <w:marBottom w:val="0"/>
              <w:divBdr>
                <w:top w:val="none" w:sz="0" w:space="0" w:color="auto"/>
                <w:left w:val="none" w:sz="0" w:space="0" w:color="auto"/>
                <w:bottom w:val="none" w:sz="0" w:space="0" w:color="auto"/>
                <w:right w:val="none" w:sz="0" w:space="0" w:color="auto"/>
              </w:divBdr>
            </w:div>
            <w:div w:id="667951637">
              <w:marLeft w:val="0"/>
              <w:marRight w:val="0"/>
              <w:marTop w:val="0"/>
              <w:marBottom w:val="0"/>
              <w:divBdr>
                <w:top w:val="none" w:sz="0" w:space="0" w:color="auto"/>
                <w:left w:val="none" w:sz="0" w:space="0" w:color="auto"/>
                <w:bottom w:val="none" w:sz="0" w:space="0" w:color="auto"/>
                <w:right w:val="none" w:sz="0" w:space="0" w:color="auto"/>
              </w:divBdr>
            </w:div>
            <w:div w:id="529612498">
              <w:marLeft w:val="0"/>
              <w:marRight w:val="0"/>
              <w:marTop w:val="0"/>
              <w:marBottom w:val="0"/>
              <w:divBdr>
                <w:top w:val="none" w:sz="0" w:space="0" w:color="auto"/>
                <w:left w:val="none" w:sz="0" w:space="0" w:color="auto"/>
                <w:bottom w:val="none" w:sz="0" w:space="0" w:color="auto"/>
                <w:right w:val="none" w:sz="0" w:space="0" w:color="auto"/>
              </w:divBdr>
            </w:div>
            <w:div w:id="459736113">
              <w:marLeft w:val="0"/>
              <w:marRight w:val="0"/>
              <w:marTop w:val="0"/>
              <w:marBottom w:val="0"/>
              <w:divBdr>
                <w:top w:val="none" w:sz="0" w:space="0" w:color="auto"/>
                <w:left w:val="none" w:sz="0" w:space="0" w:color="auto"/>
                <w:bottom w:val="none" w:sz="0" w:space="0" w:color="auto"/>
                <w:right w:val="none" w:sz="0" w:space="0" w:color="auto"/>
              </w:divBdr>
            </w:div>
            <w:div w:id="1397438992">
              <w:marLeft w:val="0"/>
              <w:marRight w:val="0"/>
              <w:marTop w:val="0"/>
              <w:marBottom w:val="0"/>
              <w:divBdr>
                <w:top w:val="none" w:sz="0" w:space="0" w:color="auto"/>
                <w:left w:val="none" w:sz="0" w:space="0" w:color="auto"/>
                <w:bottom w:val="none" w:sz="0" w:space="0" w:color="auto"/>
                <w:right w:val="none" w:sz="0" w:space="0" w:color="auto"/>
              </w:divBdr>
            </w:div>
            <w:div w:id="253711905">
              <w:marLeft w:val="0"/>
              <w:marRight w:val="0"/>
              <w:marTop w:val="0"/>
              <w:marBottom w:val="0"/>
              <w:divBdr>
                <w:top w:val="none" w:sz="0" w:space="0" w:color="auto"/>
                <w:left w:val="none" w:sz="0" w:space="0" w:color="auto"/>
                <w:bottom w:val="none" w:sz="0" w:space="0" w:color="auto"/>
                <w:right w:val="none" w:sz="0" w:space="0" w:color="auto"/>
              </w:divBdr>
            </w:div>
            <w:div w:id="1371494388">
              <w:marLeft w:val="0"/>
              <w:marRight w:val="0"/>
              <w:marTop w:val="0"/>
              <w:marBottom w:val="0"/>
              <w:divBdr>
                <w:top w:val="none" w:sz="0" w:space="0" w:color="auto"/>
                <w:left w:val="none" w:sz="0" w:space="0" w:color="auto"/>
                <w:bottom w:val="none" w:sz="0" w:space="0" w:color="auto"/>
                <w:right w:val="none" w:sz="0" w:space="0" w:color="auto"/>
              </w:divBdr>
            </w:div>
            <w:div w:id="1360468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6922424">
      <w:bodyDiv w:val="1"/>
      <w:marLeft w:val="0"/>
      <w:marRight w:val="0"/>
      <w:marTop w:val="0"/>
      <w:marBottom w:val="0"/>
      <w:divBdr>
        <w:top w:val="none" w:sz="0" w:space="0" w:color="auto"/>
        <w:left w:val="none" w:sz="0" w:space="0" w:color="auto"/>
        <w:bottom w:val="none" w:sz="0" w:space="0" w:color="auto"/>
        <w:right w:val="none" w:sz="0" w:space="0" w:color="auto"/>
      </w:divBdr>
    </w:div>
    <w:div w:id="1863208145">
      <w:bodyDiv w:val="1"/>
      <w:marLeft w:val="0"/>
      <w:marRight w:val="0"/>
      <w:marTop w:val="0"/>
      <w:marBottom w:val="0"/>
      <w:divBdr>
        <w:top w:val="none" w:sz="0" w:space="0" w:color="auto"/>
        <w:left w:val="none" w:sz="0" w:space="0" w:color="auto"/>
        <w:bottom w:val="none" w:sz="0" w:space="0" w:color="auto"/>
        <w:right w:val="none" w:sz="0" w:space="0" w:color="auto"/>
      </w:divBdr>
      <w:divsChild>
        <w:div w:id="100033703">
          <w:marLeft w:val="0"/>
          <w:marRight w:val="0"/>
          <w:marTop w:val="0"/>
          <w:marBottom w:val="0"/>
          <w:divBdr>
            <w:top w:val="none" w:sz="0" w:space="0" w:color="auto"/>
            <w:left w:val="none" w:sz="0" w:space="0" w:color="auto"/>
            <w:bottom w:val="none" w:sz="0" w:space="0" w:color="auto"/>
            <w:right w:val="none" w:sz="0" w:space="0" w:color="auto"/>
          </w:divBdr>
        </w:div>
        <w:div w:id="2074036058">
          <w:marLeft w:val="0"/>
          <w:marRight w:val="0"/>
          <w:marTop w:val="0"/>
          <w:marBottom w:val="0"/>
          <w:divBdr>
            <w:top w:val="none" w:sz="0" w:space="0" w:color="auto"/>
            <w:left w:val="none" w:sz="0" w:space="0" w:color="auto"/>
            <w:bottom w:val="none" w:sz="0" w:space="0" w:color="auto"/>
            <w:right w:val="none" w:sz="0" w:space="0" w:color="auto"/>
          </w:divBdr>
        </w:div>
        <w:div w:id="1827236314">
          <w:marLeft w:val="0"/>
          <w:marRight w:val="0"/>
          <w:marTop w:val="0"/>
          <w:marBottom w:val="0"/>
          <w:divBdr>
            <w:top w:val="none" w:sz="0" w:space="0" w:color="auto"/>
            <w:left w:val="none" w:sz="0" w:space="0" w:color="auto"/>
            <w:bottom w:val="none" w:sz="0" w:space="0" w:color="auto"/>
            <w:right w:val="none" w:sz="0" w:space="0" w:color="auto"/>
          </w:divBdr>
        </w:div>
        <w:div w:id="144978143">
          <w:marLeft w:val="0"/>
          <w:marRight w:val="0"/>
          <w:marTop w:val="0"/>
          <w:marBottom w:val="0"/>
          <w:divBdr>
            <w:top w:val="none" w:sz="0" w:space="0" w:color="auto"/>
            <w:left w:val="none" w:sz="0" w:space="0" w:color="auto"/>
            <w:bottom w:val="none" w:sz="0" w:space="0" w:color="auto"/>
            <w:right w:val="none" w:sz="0" w:space="0" w:color="auto"/>
          </w:divBdr>
        </w:div>
      </w:divsChild>
    </w:div>
    <w:div w:id="1980650196">
      <w:bodyDiv w:val="1"/>
      <w:marLeft w:val="0"/>
      <w:marRight w:val="0"/>
      <w:marTop w:val="0"/>
      <w:marBottom w:val="0"/>
      <w:divBdr>
        <w:top w:val="none" w:sz="0" w:space="0" w:color="auto"/>
        <w:left w:val="none" w:sz="0" w:space="0" w:color="auto"/>
        <w:bottom w:val="none" w:sz="0" w:space="0" w:color="auto"/>
        <w:right w:val="none" w:sz="0" w:space="0" w:color="auto"/>
      </w:divBdr>
    </w:div>
    <w:div w:id="21326743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header" Target="header1.xml"/><Relationship Id="rId30" Type="http://schemas.openxmlformats.org/officeDocument/2006/relationships/theme" Target="theme/theme1.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ECD523-BF92-44F4-ABE5-8679066868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TotalTime>
  <Pages>42</Pages>
  <Words>7336</Words>
  <Characters>44018</Characters>
  <Application>Microsoft Office Word</Application>
  <DocSecurity>0</DocSecurity>
  <Lines>366</Lines>
  <Paragraphs>102</Paragraphs>
  <ScaleCrop>false</ScaleCrop>
  <HeadingPairs>
    <vt:vector size="2" baseType="variant">
      <vt:variant>
        <vt:lpstr>Tytuł</vt:lpstr>
      </vt:variant>
      <vt:variant>
        <vt:i4>1</vt:i4>
      </vt:variant>
    </vt:vector>
  </HeadingPairs>
  <TitlesOfParts>
    <vt:vector size="1" baseType="lpstr">
      <vt:lpstr/>
    </vt:vector>
  </TitlesOfParts>
  <Company>Acer</Company>
  <LinksUpToDate>false</LinksUpToDate>
  <CharactersWithSpaces>51252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Dorota</dc:creator>
  <cp:lastModifiedBy>Windows User</cp:lastModifiedBy>
  <cp:revision>5</cp:revision>
  <cp:lastPrinted>2017-12-13T08:17:00Z</cp:lastPrinted>
  <dcterms:created xsi:type="dcterms:W3CDTF">2017-12-12T11:09:00Z</dcterms:created>
  <dcterms:modified xsi:type="dcterms:W3CDTF">2018-03-14T14:51:00Z</dcterms:modified>
</cp:coreProperties>
</file>